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BD2FBD8" w14:textId="5BE63393" w:rsidR="00916246" w:rsidRDefault="00F77430" w:rsidP="0049534A">
      <w:pPr>
        <w:spacing w:before="69"/>
        <w:ind w:left="3905" w:right="4661"/>
        <w:jc w:val="center"/>
        <w:rPr>
          <w:b/>
        </w:rPr>
      </w:pPr>
      <w:bookmarkStart w:id="0" w:name="_GoBack"/>
      <w:bookmarkEnd w:id="0"/>
      <w:r>
        <w:rPr>
          <w:noProof/>
        </w:rPr>
        <mc:AlternateContent>
          <mc:Choice Requires="wps">
            <w:drawing>
              <wp:anchor distT="0" distB="0" distL="114300" distR="114300" simplePos="0" relativeHeight="1120" behindDoc="0" locked="0" layoutInCell="1" allowOverlap="1" wp14:anchorId="7BD30096" wp14:editId="5512F36E">
                <wp:simplePos x="0" y="0"/>
                <wp:positionH relativeFrom="page">
                  <wp:posOffset>2097405</wp:posOffset>
                </wp:positionH>
                <wp:positionV relativeFrom="paragraph">
                  <wp:posOffset>671195</wp:posOffset>
                </wp:positionV>
                <wp:extent cx="1270" cy="445135"/>
                <wp:effectExtent l="11430" t="13970" r="6350" b="7620"/>
                <wp:wrapNone/>
                <wp:docPr id="23" name="Freeform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70" cy="445135"/>
                        </a:xfrm>
                        <a:custGeom>
                          <a:avLst/>
                          <a:gdLst>
                            <a:gd name="T0" fmla="+- 0 1057 1057"/>
                            <a:gd name="T1" fmla="*/ 1057 h 701"/>
                            <a:gd name="T2" fmla="+- 0 1057 1057"/>
                            <a:gd name="T3" fmla="*/ 1057 h 701"/>
                            <a:gd name="T4" fmla="+- 0 1758 1057"/>
                            <a:gd name="T5" fmla="*/ 1758 h 701"/>
                          </a:gdLst>
                          <a:ahLst/>
                          <a:cxnLst>
                            <a:cxn ang="0">
                              <a:pos x="0" y="T1"/>
                            </a:cxn>
                            <a:cxn ang="0">
                              <a:pos x="0" y="T3"/>
                            </a:cxn>
                            <a:cxn ang="0">
                              <a:pos x="0" y="T5"/>
                            </a:cxn>
                          </a:cxnLst>
                          <a:rect l="0" t="0" r="r" b="b"/>
                          <a:pathLst>
                            <a:path h="701">
                              <a:moveTo>
                                <a:pt x="0" y="0"/>
                              </a:moveTo>
                              <a:lnTo>
                                <a:pt x="0" y="0"/>
                              </a:lnTo>
                              <a:lnTo>
                                <a:pt x="0" y="701"/>
                              </a:lnTo>
                            </a:path>
                          </a:pathLst>
                        </a:custGeom>
                        <a:noFill/>
                        <a:ln w="6676">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94D4086" id="Freeform 15" o:spid="_x0000_s1026" style="position:absolute;margin-left:165.15pt;margin-top:52.85pt;width:.1pt;height:35.05pt;z-index:11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270,7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" path="m,l,,,701e" filled="f" strokeweight=".18544mm">
                <v:path arrowok="t" o:connecttype="custom" o:connectlocs="0,671195;0,671195;0,1116330" o:connectangles="0,0,0"/>
                <w10:wrap anchorx="page"/>
              </v:shape>
            </w:pict>
          </mc:Fallback>
        </mc:AlternateContent>
      </w:r>
    </w:p>
    <w:p w14:paraId="7BD2FBD9" w14:textId="77777777" w:rsidR="00916246" w:rsidRDefault="00916246">
      <w:pPr>
        <w:pStyle w:val="BodyText"/>
        <w:rPr>
          <w:b/>
        </w:rPr>
      </w:pPr>
    </w:p>
    <w:p w14:paraId="7BD2FBDA" w14:textId="4CC8E972" w:rsidR="00916246" w:rsidRDefault="001B6279">
      <w:pPr>
        <w:pStyle w:val="BodyText"/>
        <w:spacing w:before="2"/>
        <w:rPr>
          <w:b/>
          <w:sz w:val="26"/>
        </w:rPr>
      </w:pPr>
      <w:r>
        <w:rPr>
          <w:noProof/>
        </w:rPr>
        <w:drawing>
          <wp:anchor distT="0" distB="0" distL="0" distR="0" simplePos="0" relativeHeight="251658240" behindDoc="0" locked="0" layoutInCell="1" allowOverlap="1" wp14:anchorId="7BD30097" wp14:editId="7BD30098">
            <wp:simplePos x="0" y="0"/>
            <wp:positionH relativeFrom="page">
              <wp:posOffset>1140619</wp:posOffset>
            </wp:positionH>
            <wp:positionV relativeFrom="paragraph">
              <wp:posOffset>216038</wp:posOffset>
            </wp:positionV>
            <wp:extent cx="850170" cy="447675"/>
            <wp:effectExtent l="0" t="0" r="0" b="0"/>
            <wp:wrapTopAndBottom/>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7" cstate="print"/>
                    <a:stretch>
                      <a:fillRect/>
                    </a:stretch>
                  </pic:blipFill>
                  <pic:spPr>
                    <a:xfrm>
                      <a:off x="0" y="0"/>
                      <a:ext cx="850170" cy="447675"/>
                    </a:xfrm>
                    <a:prstGeom prst="rect">
                      <a:avLst/>
                    </a:prstGeom>
                  </pic:spPr>
                </pic:pic>
              </a:graphicData>
            </a:graphic>
          </wp:anchor>
        </w:drawing>
      </w:r>
      <w:r w:rsidR="00F77430">
        <w:rPr>
          <w:noProof/>
        </w:rPr>
        <mc:AlternateContent>
          <mc:Choice Requires="wpg">
            <w:drawing>
              <wp:anchor distT="0" distB="0" distL="0" distR="0" simplePos="0" relativeHeight="1048" behindDoc="0" locked="0" layoutInCell="1" allowOverlap="1" wp14:anchorId="7BD30099" wp14:editId="62009E61">
                <wp:simplePos x="0" y="0"/>
                <wp:positionH relativeFrom="page">
                  <wp:posOffset>2204720</wp:posOffset>
                </wp:positionH>
                <wp:positionV relativeFrom="paragraph">
                  <wp:posOffset>247650</wp:posOffset>
                </wp:positionV>
                <wp:extent cx="1351280" cy="420370"/>
                <wp:effectExtent l="4445" t="5080" r="0" b="3175"/>
                <wp:wrapTopAndBottom/>
                <wp:docPr id="15"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51280" cy="420370"/>
                          <a:chOff x="3472" y="390"/>
                          <a:chExt cx="2128" cy="662"/>
                        </a:xfrm>
                      </wpg:grpSpPr>
                      <pic:pic xmlns:pic="http://schemas.openxmlformats.org/drawingml/2006/picture">
                        <pic:nvPicPr>
                          <pic:cNvPr id="16" name="Picture 1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4112" y="714"/>
                            <a:ext cx="648" cy="33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7" name="AutoShape 13"/>
                        <wps:cNvSpPr>
                          <a:spLocks/>
                        </wps:cNvSpPr>
                        <wps:spPr bwMode="auto">
                          <a:xfrm>
                            <a:off x="4767" y="714"/>
                            <a:ext cx="499" cy="329"/>
                          </a:xfrm>
                          <a:custGeom>
                            <a:avLst/>
                            <a:gdLst>
                              <a:gd name="T0" fmla="+- 0 5250 4768"/>
                              <a:gd name="T1" fmla="*/ T0 w 499"/>
                              <a:gd name="T2" fmla="+- 0 767 715"/>
                              <a:gd name="T3" fmla="*/ 767 h 329"/>
                              <a:gd name="T4" fmla="+- 0 4870 4768"/>
                              <a:gd name="T5" fmla="*/ T4 w 499"/>
                              <a:gd name="T6" fmla="+- 0 767 715"/>
                              <a:gd name="T7" fmla="*/ 767 h 329"/>
                              <a:gd name="T8" fmla="+- 0 4887 4768"/>
                              <a:gd name="T9" fmla="*/ T8 w 499"/>
                              <a:gd name="T10" fmla="+- 0 746 715"/>
                              <a:gd name="T11" fmla="*/ 746 h 329"/>
                              <a:gd name="T12" fmla="+- 0 4909 4768"/>
                              <a:gd name="T13" fmla="*/ T12 w 499"/>
                              <a:gd name="T14" fmla="+- 0 729 715"/>
                              <a:gd name="T15" fmla="*/ 729 h 329"/>
                              <a:gd name="T16" fmla="+- 0 4934 4768"/>
                              <a:gd name="T17" fmla="*/ T16 w 499"/>
                              <a:gd name="T18" fmla="+- 0 718 715"/>
                              <a:gd name="T19" fmla="*/ 718 h 329"/>
                              <a:gd name="T20" fmla="+- 0 4961 4768"/>
                              <a:gd name="T21" fmla="*/ T20 w 499"/>
                              <a:gd name="T22" fmla="+- 0 715 715"/>
                              <a:gd name="T23" fmla="*/ 715 h 329"/>
                              <a:gd name="T24" fmla="+- 0 4991 4768"/>
                              <a:gd name="T25" fmla="*/ T24 w 499"/>
                              <a:gd name="T26" fmla="+- 0 717 715"/>
                              <a:gd name="T27" fmla="*/ 717 h 329"/>
                              <a:gd name="T28" fmla="+- 0 5017 4768"/>
                              <a:gd name="T29" fmla="*/ T28 w 499"/>
                              <a:gd name="T30" fmla="+- 0 726 715"/>
                              <a:gd name="T31" fmla="*/ 726 h 329"/>
                              <a:gd name="T32" fmla="+- 0 5039 4768"/>
                              <a:gd name="T33" fmla="*/ T32 w 499"/>
                              <a:gd name="T34" fmla="+- 0 742 715"/>
                              <a:gd name="T35" fmla="*/ 742 h 329"/>
                              <a:gd name="T36" fmla="+- 0 5054 4768"/>
                              <a:gd name="T37" fmla="*/ T36 w 499"/>
                              <a:gd name="T38" fmla="+- 0 766 715"/>
                              <a:gd name="T39" fmla="*/ 766 h 329"/>
                              <a:gd name="T40" fmla="+- 0 5250 4768"/>
                              <a:gd name="T41" fmla="*/ T40 w 499"/>
                              <a:gd name="T42" fmla="+- 0 766 715"/>
                              <a:gd name="T43" fmla="*/ 766 h 329"/>
                              <a:gd name="T44" fmla="+- 0 5250 4768"/>
                              <a:gd name="T45" fmla="*/ T44 w 499"/>
                              <a:gd name="T46" fmla="+- 0 767 715"/>
                              <a:gd name="T47" fmla="*/ 767 h 329"/>
                              <a:gd name="T48" fmla="+- 0 5250 4768"/>
                              <a:gd name="T49" fmla="*/ T48 w 499"/>
                              <a:gd name="T50" fmla="+- 0 766 715"/>
                              <a:gd name="T51" fmla="*/ 766 h 329"/>
                              <a:gd name="T52" fmla="+- 0 5054 4768"/>
                              <a:gd name="T53" fmla="*/ T52 w 499"/>
                              <a:gd name="T54" fmla="+- 0 766 715"/>
                              <a:gd name="T55" fmla="*/ 766 h 329"/>
                              <a:gd name="T56" fmla="+- 0 5075 4768"/>
                              <a:gd name="T57" fmla="*/ T56 w 499"/>
                              <a:gd name="T58" fmla="+- 0 744 715"/>
                              <a:gd name="T59" fmla="*/ 744 h 329"/>
                              <a:gd name="T60" fmla="+- 0 5098 4768"/>
                              <a:gd name="T61" fmla="*/ T60 w 499"/>
                              <a:gd name="T62" fmla="+- 0 728 715"/>
                              <a:gd name="T63" fmla="*/ 728 h 329"/>
                              <a:gd name="T64" fmla="+- 0 5125 4768"/>
                              <a:gd name="T65" fmla="*/ T64 w 499"/>
                              <a:gd name="T66" fmla="+- 0 718 715"/>
                              <a:gd name="T67" fmla="*/ 718 h 329"/>
                              <a:gd name="T68" fmla="+- 0 5155 4768"/>
                              <a:gd name="T69" fmla="*/ T68 w 499"/>
                              <a:gd name="T70" fmla="+- 0 715 715"/>
                              <a:gd name="T71" fmla="*/ 715 h 329"/>
                              <a:gd name="T72" fmla="+- 0 5215 4768"/>
                              <a:gd name="T73" fmla="*/ T72 w 499"/>
                              <a:gd name="T74" fmla="+- 0 728 715"/>
                              <a:gd name="T75" fmla="*/ 728 h 329"/>
                              <a:gd name="T76" fmla="+- 0 5248 4768"/>
                              <a:gd name="T77" fmla="*/ T76 w 499"/>
                              <a:gd name="T78" fmla="+- 0 761 715"/>
                              <a:gd name="T79" fmla="*/ 761 h 329"/>
                              <a:gd name="T80" fmla="+- 0 5250 4768"/>
                              <a:gd name="T81" fmla="*/ T80 w 499"/>
                              <a:gd name="T82" fmla="+- 0 766 715"/>
                              <a:gd name="T83" fmla="*/ 766 h 329"/>
                              <a:gd name="T84" fmla="+- 0 4873 4768"/>
                              <a:gd name="T85" fmla="*/ T84 w 499"/>
                              <a:gd name="T86" fmla="+- 0 1043 715"/>
                              <a:gd name="T87" fmla="*/ 1043 h 329"/>
                              <a:gd name="T88" fmla="+- 0 4768 4768"/>
                              <a:gd name="T89" fmla="*/ T88 w 499"/>
                              <a:gd name="T90" fmla="+- 0 1043 715"/>
                              <a:gd name="T91" fmla="*/ 1043 h 329"/>
                              <a:gd name="T92" fmla="+- 0 4768 4768"/>
                              <a:gd name="T93" fmla="*/ T92 w 499"/>
                              <a:gd name="T94" fmla="+- 0 724 715"/>
                              <a:gd name="T95" fmla="*/ 724 h 329"/>
                              <a:gd name="T96" fmla="+- 0 4870 4768"/>
                              <a:gd name="T97" fmla="*/ T96 w 499"/>
                              <a:gd name="T98" fmla="+- 0 724 715"/>
                              <a:gd name="T99" fmla="*/ 724 h 329"/>
                              <a:gd name="T100" fmla="+- 0 4870 4768"/>
                              <a:gd name="T101" fmla="*/ T100 w 499"/>
                              <a:gd name="T102" fmla="+- 0 767 715"/>
                              <a:gd name="T103" fmla="*/ 767 h 329"/>
                              <a:gd name="T104" fmla="+- 0 5250 4768"/>
                              <a:gd name="T105" fmla="*/ T104 w 499"/>
                              <a:gd name="T106" fmla="+- 0 767 715"/>
                              <a:gd name="T107" fmla="*/ 767 h 329"/>
                              <a:gd name="T108" fmla="+- 0 5261 4768"/>
                              <a:gd name="T109" fmla="*/ T108 w 499"/>
                              <a:gd name="T110" fmla="+- 0 800 715"/>
                              <a:gd name="T111" fmla="*/ 800 h 329"/>
                              <a:gd name="T112" fmla="+- 0 4925 4768"/>
                              <a:gd name="T113" fmla="*/ T112 w 499"/>
                              <a:gd name="T114" fmla="+- 0 800 715"/>
                              <a:gd name="T115" fmla="*/ 800 h 329"/>
                              <a:gd name="T116" fmla="+- 0 4901 4768"/>
                              <a:gd name="T117" fmla="*/ T116 w 499"/>
                              <a:gd name="T118" fmla="+- 0 805 715"/>
                              <a:gd name="T119" fmla="*/ 805 h 329"/>
                              <a:gd name="T120" fmla="+- 0 4885 4768"/>
                              <a:gd name="T121" fmla="*/ T120 w 499"/>
                              <a:gd name="T122" fmla="+- 0 820 715"/>
                              <a:gd name="T123" fmla="*/ 820 h 329"/>
                              <a:gd name="T124" fmla="+- 0 4876 4768"/>
                              <a:gd name="T125" fmla="*/ T124 w 499"/>
                              <a:gd name="T126" fmla="+- 0 846 715"/>
                              <a:gd name="T127" fmla="*/ 846 h 329"/>
                              <a:gd name="T128" fmla="+- 0 4873 4768"/>
                              <a:gd name="T129" fmla="*/ T128 w 499"/>
                              <a:gd name="T130" fmla="+- 0 887 715"/>
                              <a:gd name="T131" fmla="*/ 887 h 329"/>
                              <a:gd name="T132" fmla="+- 0 4873 4768"/>
                              <a:gd name="T133" fmla="*/ T132 w 499"/>
                              <a:gd name="T134" fmla="+- 0 1043 715"/>
                              <a:gd name="T135" fmla="*/ 1043 h 329"/>
                              <a:gd name="T136" fmla="+- 0 5069 4768"/>
                              <a:gd name="T137" fmla="*/ T136 w 499"/>
                              <a:gd name="T138" fmla="+- 0 1043 715"/>
                              <a:gd name="T139" fmla="*/ 1043 h 329"/>
                              <a:gd name="T140" fmla="+- 0 4964 4768"/>
                              <a:gd name="T141" fmla="*/ T140 w 499"/>
                              <a:gd name="T142" fmla="+- 0 1043 715"/>
                              <a:gd name="T143" fmla="*/ 1043 h 329"/>
                              <a:gd name="T144" fmla="+- 0 4964 4768"/>
                              <a:gd name="T145" fmla="*/ T144 w 499"/>
                              <a:gd name="T146" fmla="+- 0 862 715"/>
                              <a:gd name="T147" fmla="*/ 862 h 329"/>
                              <a:gd name="T148" fmla="+- 0 4962 4768"/>
                              <a:gd name="T149" fmla="*/ T148 w 499"/>
                              <a:gd name="T150" fmla="+- 0 836 715"/>
                              <a:gd name="T151" fmla="*/ 836 h 329"/>
                              <a:gd name="T152" fmla="+- 0 4955 4768"/>
                              <a:gd name="T153" fmla="*/ T152 w 499"/>
                              <a:gd name="T154" fmla="+- 0 817 715"/>
                              <a:gd name="T155" fmla="*/ 817 h 329"/>
                              <a:gd name="T156" fmla="+- 0 4943 4768"/>
                              <a:gd name="T157" fmla="*/ T156 w 499"/>
                              <a:gd name="T158" fmla="+- 0 805 715"/>
                              <a:gd name="T159" fmla="*/ 805 h 329"/>
                              <a:gd name="T160" fmla="+- 0 4925 4768"/>
                              <a:gd name="T161" fmla="*/ T160 w 499"/>
                              <a:gd name="T162" fmla="+- 0 800 715"/>
                              <a:gd name="T163" fmla="*/ 800 h 329"/>
                              <a:gd name="T164" fmla="+- 0 5119 4768"/>
                              <a:gd name="T165" fmla="*/ T164 w 499"/>
                              <a:gd name="T166" fmla="+- 0 800 715"/>
                              <a:gd name="T167" fmla="*/ 800 h 329"/>
                              <a:gd name="T168" fmla="+- 0 5092 4768"/>
                              <a:gd name="T169" fmla="*/ T168 w 499"/>
                              <a:gd name="T170" fmla="+- 0 806 715"/>
                              <a:gd name="T171" fmla="*/ 806 h 329"/>
                              <a:gd name="T172" fmla="+- 0 5077 4768"/>
                              <a:gd name="T173" fmla="*/ T172 w 499"/>
                              <a:gd name="T174" fmla="+- 0 824 715"/>
                              <a:gd name="T175" fmla="*/ 824 h 329"/>
                              <a:gd name="T176" fmla="+- 0 5071 4768"/>
                              <a:gd name="T177" fmla="*/ T176 w 499"/>
                              <a:gd name="T178" fmla="+- 0 852 715"/>
                              <a:gd name="T179" fmla="*/ 852 h 329"/>
                              <a:gd name="T180" fmla="+- 0 5069 4768"/>
                              <a:gd name="T181" fmla="*/ T180 w 499"/>
                              <a:gd name="T182" fmla="+- 0 887 715"/>
                              <a:gd name="T183" fmla="*/ 887 h 329"/>
                              <a:gd name="T184" fmla="+- 0 5069 4768"/>
                              <a:gd name="T185" fmla="*/ T184 w 499"/>
                              <a:gd name="T186" fmla="+- 0 1043 715"/>
                              <a:gd name="T187" fmla="*/ 1043 h 329"/>
                              <a:gd name="T188" fmla="+- 0 5266 4768"/>
                              <a:gd name="T189" fmla="*/ T188 w 499"/>
                              <a:gd name="T190" fmla="+- 0 1043 715"/>
                              <a:gd name="T191" fmla="*/ 1043 h 329"/>
                              <a:gd name="T192" fmla="+- 0 5163 4768"/>
                              <a:gd name="T193" fmla="*/ T192 w 499"/>
                              <a:gd name="T194" fmla="+- 0 1043 715"/>
                              <a:gd name="T195" fmla="*/ 1043 h 329"/>
                              <a:gd name="T196" fmla="+- 0 5163 4768"/>
                              <a:gd name="T197" fmla="*/ T196 w 499"/>
                              <a:gd name="T198" fmla="+- 0 856 715"/>
                              <a:gd name="T199" fmla="*/ 856 h 329"/>
                              <a:gd name="T200" fmla="+- 0 5160 4768"/>
                              <a:gd name="T201" fmla="*/ T200 w 499"/>
                              <a:gd name="T202" fmla="+- 0 833 715"/>
                              <a:gd name="T203" fmla="*/ 833 h 329"/>
                              <a:gd name="T204" fmla="+- 0 5151 4768"/>
                              <a:gd name="T205" fmla="*/ T204 w 499"/>
                              <a:gd name="T206" fmla="+- 0 815 715"/>
                              <a:gd name="T207" fmla="*/ 815 h 329"/>
                              <a:gd name="T208" fmla="+- 0 5137 4768"/>
                              <a:gd name="T209" fmla="*/ T208 w 499"/>
                              <a:gd name="T210" fmla="+- 0 804 715"/>
                              <a:gd name="T211" fmla="*/ 804 h 329"/>
                              <a:gd name="T212" fmla="+- 0 5119 4768"/>
                              <a:gd name="T213" fmla="*/ T212 w 499"/>
                              <a:gd name="T214" fmla="+- 0 800 715"/>
                              <a:gd name="T215" fmla="*/ 800 h 329"/>
                              <a:gd name="T216" fmla="+- 0 5261 4768"/>
                              <a:gd name="T217" fmla="*/ T216 w 499"/>
                              <a:gd name="T218" fmla="+- 0 800 715"/>
                              <a:gd name="T219" fmla="*/ 800 h 329"/>
                              <a:gd name="T220" fmla="+- 0 5263 4768"/>
                              <a:gd name="T221" fmla="*/ T220 w 499"/>
                              <a:gd name="T222" fmla="+- 0 805 715"/>
                              <a:gd name="T223" fmla="*/ 805 h 329"/>
                              <a:gd name="T224" fmla="+- 0 5266 4768"/>
                              <a:gd name="T225" fmla="*/ T224 w 499"/>
                              <a:gd name="T226" fmla="+- 0 852 715"/>
                              <a:gd name="T227" fmla="*/ 852 h 329"/>
                              <a:gd name="T228" fmla="+- 0 5266 4768"/>
                              <a:gd name="T229" fmla="*/ T228 w 499"/>
                              <a:gd name="T230" fmla="+- 0 1043 715"/>
                              <a:gd name="T231" fmla="*/ 1043 h 32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Lst>
                            <a:rect l="0" t="0" r="r" b="b"/>
                            <a:pathLst>
                              <a:path w="499" h="329">
                                <a:moveTo>
                                  <a:pt x="482" y="52"/>
                                </a:moveTo>
                                <a:lnTo>
                                  <a:pt x="102" y="52"/>
                                </a:lnTo>
                                <a:lnTo>
                                  <a:pt x="119" y="31"/>
                                </a:lnTo>
                                <a:lnTo>
                                  <a:pt x="141" y="14"/>
                                </a:lnTo>
                                <a:lnTo>
                                  <a:pt x="166" y="3"/>
                                </a:lnTo>
                                <a:lnTo>
                                  <a:pt x="193" y="0"/>
                                </a:lnTo>
                                <a:lnTo>
                                  <a:pt x="223" y="2"/>
                                </a:lnTo>
                                <a:lnTo>
                                  <a:pt x="249" y="11"/>
                                </a:lnTo>
                                <a:lnTo>
                                  <a:pt x="271" y="27"/>
                                </a:lnTo>
                                <a:lnTo>
                                  <a:pt x="286" y="51"/>
                                </a:lnTo>
                                <a:lnTo>
                                  <a:pt x="482" y="51"/>
                                </a:lnTo>
                                <a:lnTo>
                                  <a:pt x="482" y="52"/>
                                </a:lnTo>
                                <a:close/>
                                <a:moveTo>
                                  <a:pt x="482" y="51"/>
                                </a:moveTo>
                                <a:lnTo>
                                  <a:pt x="286" y="51"/>
                                </a:lnTo>
                                <a:lnTo>
                                  <a:pt x="307" y="29"/>
                                </a:lnTo>
                                <a:lnTo>
                                  <a:pt x="330" y="13"/>
                                </a:lnTo>
                                <a:lnTo>
                                  <a:pt x="357" y="3"/>
                                </a:lnTo>
                                <a:lnTo>
                                  <a:pt x="387" y="0"/>
                                </a:lnTo>
                                <a:lnTo>
                                  <a:pt x="447" y="13"/>
                                </a:lnTo>
                                <a:lnTo>
                                  <a:pt x="480" y="46"/>
                                </a:lnTo>
                                <a:lnTo>
                                  <a:pt x="482" y="51"/>
                                </a:lnTo>
                                <a:close/>
                                <a:moveTo>
                                  <a:pt x="105" y="328"/>
                                </a:moveTo>
                                <a:lnTo>
                                  <a:pt x="0" y="328"/>
                                </a:lnTo>
                                <a:lnTo>
                                  <a:pt x="0" y="9"/>
                                </a:lnTo>
                                <a:lnTo>
                                  <a:pt x="102" y="9"/>
                                </a:lnTo>
                                <a:lnTo>
                                  <a:pt x="102" y="52"/>
                                </a:lnTo>
                                <a:lnTo>
                                  <a:pt x="482" y="52"/>
                                </a:lnTo>
                                <a:lnTo>
                                  <a:pt x="493" y="85"/>
                                </a:lnTo>
                                <a:lnTo>
                                  <a:pt x="157" y="85"/>
                                </a:lnTo>
                                <a:lnTo>
                                  <a:pt x="133" y="90"/>
                                </a:lnTo>
                                <a:lnTo>
                                  <a:pt x="117" y="105"/>
                                </a:lnTo>
                                <a:lnTo>
                                  <a:pt x="108" y="131"/>
                                </a:lnTo>
                                <a:lnTo>
                                  <a:pt x="105" y="172"/>
                                </a:lnTo>
                                <a:lnTo>
                                  <a:pt x="105" y="328"/>
                                </a:lnTo>
                                <a:close/>
                                <a:moveTo>
                                  <a:pt x="301" y="328"/>
                                </a:moveTo>
                                <a:lnTo>
                                  <a:pt x="196" y="328"/>
                                </a:lnTo>
                                <a:lnTo>
                                  <a:pt x="196" y="147"/>
                                </a:lnTo>
                                <a:lnTo>
                                  <a:pt x="194" y="121"/>
                                </a:lnTo>
                                <a:lnTo>
                                  <a:pt x="187" y="102"/>
                                </a:lnTo>
                                <a:lnTo>
                                  <a:pt x="175" y="90"/>
                                </a:lnTo>
                                <a:lnTo>
                                  <a:pt x="157" y="85"/>
                                </a:lnTo>
                                <a:lnTo>
                                  <a:pt x="351" y="85"/>
                                </a:lnTo>
                                <a:lnTo>
                                  <a:pt x="324" y="91"/>
                                </a:lnTo>
                                <a:lnTo>
                                  <a:pt x="309" y="109"/>
                                </a:lnTo>
                                <a:lnTo>
                                  <a:pt x="303" y="137"/>
                                </a:lnTo>
                                <a:lnTo>
                                  <a:pt x="301" y="172"/>
                                </a:lnTo>
                                <a:lnTo>
                                  <a:pt x="301" y="328"/>
                                </a:lnTo>
                                <a:close/>
                                <a:moveTo>
                                  <a:pt x="498" y="328"/>
                                </a:moveTo>
                                <a:lnTo>
                                  <a:pt x="395" y="328"/>
                                </a:lnTo>
                                <a:lnTo>
                                  <a:pt x="395" y="141"/>
                                </a:lnTo>
                                <a:lnTo>
                                  <a:pt x="392" y="118"/>
                                </a:lnTo>
                                <a:lnTo>
                                  <a:pt x="383" y="100"/>
                                </a:lnTo>
                                <a:lnTo>
                                  <a:pt x="369" y="89"/>
                                </a:lnTo>
                                <a:lnTo>
                                  <a:pt x="351" y="85"/>
                                </a:lnTo>
                                <a:lnTo>
                                  <a:pt x="493" y="85"/>
                                </a:lnTo>
                                <a:lnTo>
                                  <a:pt x="495" y="90"/>
                                </a:lnTo>
                                <a:lnTo>
                                  <a:pt x="498" y="137"/>
                                </a:lnTo>
                                <a:lnTo>
                                  <a:pt x="498" y="32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8" name="Picture 1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5273" y="714"/>
                            <a:ext cx="326" cy="33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9" name="AutoShape 11"/>
                        <wps:cNvSpPr>
                          <a:spLocks/>
                        </wps:cNvSpPr>
                        <wps:spPr bwMode="auto">
                          <a:xfrm>
                            <a:off x="3472" y="456"/>
                            <a:ext cx="404" cy="220"/>
                          </a:xfrm>
                          <a:custGeom>
                            <a:avLst/>
                            <a:gdLst>
                              <a:gd name="T0" fmla="+- 0 3593 3472"/>
                              <a:gd name="T1" fmla="*/ T0 w 404"/>
                              <a:gd name="T2" fmla="+- 0 673 457"/>
                              <a:gd name="T3" fmla="*/ 673 h 220"/>
                              <a:gd name="T4" fmla="+- 0 3542 3472"/>
                              <a:gd name="T5" fmla="*/ T4 w 404"/>
                              <a:gd name="T6" fmla="+- 0 662 457"/>
                              <a:gd name="T7" fmla="*/ 662 h 220"/>
                              <a:gd name="T8" fmla="+- 0 3491 3472"/>
                              <a:gd name="T9" fmla="*/ T8 w 404"/>
                              <a:gd name="T10" fmla="+- 0 631 457"/>
                              <a:gd name="T11" fmla="*/ 631 h 220"/>
                              <a:gd name="T12" fmla="+- 0 3472 3472"/>
                              <a:gd name="T13" fmla="*/ T12 w 404"/>
                              <a:gd name="T14" fmla="+- 0 577 457"/>
                              <a:gd name="T15" fmla="*/ 577 h 220"/>
                              <a:gd name="T16" fmla="+- 0 3522 3472"/>
                              <a:gd name="T17" fmla="*/ T16 w 404"/>
                              <a:gd name="T18" fmla="+- 0 510 457"/>
                              <a:gd name="T19" fmla="*/ 510 h 220"/>
                              <a:gd name="T20" fmla="+- 0 3639 3472"/>
                              <a:gd name="T21" fmla="*/ T20 w 404"/>
                              <a:gd name="T22" fmla="+- 0 463 457"/>
                              <a:gd name="T23" fmla="*/ 463 h 220"/>
                              <a:gd name="T24" fmla="+- 0 3723 3472"/>
                              <a:gd name="T25" fmla="*/ T24 w 404"/>
                              <a:gd name="T26" fmla="+- 0 457 457"/>
                              <a:gd name="T27" fmla="*/ 457 h 220"/>
                              <a:gd name="T28" fmla="+- 0 3755 3472"/>
                              <a:gd name="T29" fmla="*/ T28 w 404"/>
                              <a:gd name="T30" fmla="+- 0 461 457"/>
                              <a:gd name="T31" fmla="*/ 461 h 220"/>
                              <a:gd name="T32" fmla="+- 0 3772 3472"/>
                              <a:gd name="T33" fmla="*/ T32 w 404"/>
                              <a:gd name="T34" fmla="+- 0 464 457"/>
                              <a:gd name="T35" fmla="*/ 464 h 220"/>
                              <a:gd name="T36" fmla="+- 0 3794 3472"/>
                              <a:gd name="T37" fmla="*/ T36 w 404"/>
                              <a:gd name="T38" fmla="+- 0 470 457"/>
                              <a:gd name="T39" fmla="*/ 470 h 220"/>
                              <a:gd name="T40" fmla="+- 0 3812 3472"/>
                              <a:gd name="T41" fmla="*/ T40 w 404"/>
                              <a:gd name="T42" fmla="+- 0 479 457"/>
                              <a:gd name="T43" fmla="*/ 479 h 220"/>
                              <a:gd name="T44" fmla="+- 0 3827 3472"/>
                              <a:gd name="T45" fmla="*/ T44 w 404"/>
                              <a:gd name="T46" fmla="+- 0 485 457"/>
                              <a:gd name="T47" fmla="*/ 485 h 220"/>
                              <a:gd name="T48" fmla="+- 0 3859 3472"/>
                              <a:gd name="T49" fmla="*/ T48 w 404"/>
                              <a:gd name="T50" fmla="+- 0 502 457"/>
                              <a:gd name="T51" fmla="*/ 502 h 220"/>
                              <a:gd name="T52" fmla="+- 0 3658 3472"/>
                              <a:gd name="T53" fmla="*/ T52 w 404"/>
                              <a:gd name="T54" fmla="+- 0 505 457"/>
                              <a:gd name="T55" fmla="*/ 505 h 220"/>
                              <a:gd name="T56" fmla="+- 0 3602 3472"/>
                              <a:gd name="T57" fmla="*/ T56 w 404"/>
                              <a:gd name="T58" fmla="+- 0 529 457"/>
                              <a:gd name="T59" fmla="*/ 529 h 220"/>
                              <a:gd name="T60" fmla="+- 0 3585 3472"/>
                              <a:gd name="T61" fmla="*/ T60 w 404"/>
                              <a:gd name="T62" fmla="+- 0 567 457"/>
                              <a:gd name="T63" fmla="*/ 567 h 220"/>
                              <a:gd name="T64" fmla="+- 0 3621 3472"/>
                              <a:gd name="T65" fmla="*/ T64 w 404"/>
                              <a:gd name="T66" fmla="+- 0 595 457"/>
                              <a:gd name="T67" fmla="*/ 595 h 220"/>
                              <a:gd name="T68" fmla="+- 0 3702 3472"/>
                              <a:gd name="T69" fmla="*/ T68 w 404"/>
                              <a:gd name="T70" fmla="+- 0 599 457"/>
                              <a:gd name="T71" fmla="*/ 599 h 220"/>
                              <a:gd name="T72" fmla="+- 0 3684 3472"/>
                              <a:gd name="T73" fmla="*/ T72 w 404"/>
                              <a:gd name="T74" fmla="+- 0 612 457"/>
                              <a:gd name="T75" fmla="*/ 612 h 220"/>
                              <a:gd name="T76" fmla="+- 0 3676 3472"/>
                              <a:gd name="T77" fmla="*/ T76 w 404"/>
                              <a:gd name="T78" fmla="+- 0 619 457"/>
                              <a:gd name="T79" fmla="*/ 619 h 220"/>
                              <a:gd name="T80" fmla="+- 0 3642 3472"/>
                              <a:gd name="T81" fmla="*/ T80 w 404"/>
                              <a:gd name="T82" fmla="+- 0 647 457"/>
                              <a:gd name="T83" fmla="*/ 647 h 220"/>
                              <a:gd name="T84" fmla="+- 0 3622 3472"/>
                              <a:gd name="T85" fmla="*/ T84 w 404"/>
                              <a:gd name="T86" fmla="+- 0 676 457"/>
                              <a:gd name="T87" fmla="*/ 676 h 220"/>
                              <a:gd name="T88" fmla="+- 0 3796 3472"/>
                              <a:gd name="T89" fmla="*/ T88 w 404"/>
                              <a:gd name="T90" fmla="+- 0 545 457"/>
                              <a:gd name="T91" fmla="*/ 545 h 220"/>
                              <a:gd name="T92" fmla="+- 0 3743 3472"/>
                              <a:gd name="T93" fmla="*/ T92 w 404"/>
                              <a:gd name="T94" fmla="+- 0 514 457"/>
                              <a:gd name="T95" fmla="*/ 514 h 220"/>
                              <a:gd name="T96" fmla="+- 0 3737 3472"/>
                              <a:gd name="T97" fmla="*/ T96 w 404"/>
                              <a:gd name="T98" fmla="+- 0 511 457"/>
                              <a:gd name="T99" fmla="*/ 511 h 220"/>
                              <a:gd name="T100" fmla="+- 0 3715 3472"/>
                              <a:gd name="T101" fmla="*/ T100 w 404"/>
                              <a:gd name="T102" fmla="+- 0 503 457"/>
                              <a:gd name="T103" fmla="*/ 503 h 220"/>
                              <a:gd name="T104" fmla="+- 0 3859 3472"/>
                              <a:gd name="T105" fmla="*/ T104 w 404"/>
                              <a:gd name="T106" fmla="+- 0 502 457"/>
                              <a:gd name="T107" fmla="*/ 502 h 220"/>
                              <a:gd name="T108" fmla="+- 0 3876 3472"/>
                              <a:gd name="T109" fmla="*/ T108 w 404"/>
                              <a:gd name="T110" fmla="+- 0 551 457"/>
                              <a:gd name="T111" fmla="*/ 551 h 220"/>
                              <a:gd name="T112" fmla="+- 0 3724 3472"/>
                              <a:gd name="T113" fmla="*/ T112 w 404"/>
                              <a:gd name="T114" fmla="+- 0 584 457"/>
                              <a:gd name="T115" fmla="*/ 584 h 220"/>
                              <a:gd name="T116" fmla="+- 0 3723 3472"/>
                              <a:gd name="T117" fmla="*/ T116 w 404"/>
                              <a:gd name="T118" fmla="+- 0 585 457"/>
                              <a:gd name="T119" fmla="*/ 585 h 220"/>
                              <a:gd name="T120" fmla="+- 0 3720 3472"/>
                              <a:gd name="T121" fmla="*/ T120 w 404"/>
                              <a:gd name="T122" fmla="+- 0 587 457"/>
                              <a:gd name="T123" fmla="*/ 587 h 220"/>
                              <a:gd name="T124" fmla="+- 0 3721 3472"/>
                              <a:gd name="T125" fmla="*/ T124 w 404"/>
                              <a:gd name="T126" fmla="+- 0 587 457"/>
                              <a:gd name="T127" fmla="*/ 587 h 220"/>
                              <a:gd name="T128" fmla="+- 0 3656 3472"/>
                              <a:gd name="T129" fmla="*/ T128 w 404"/>
                              <a:gd name="T130" fmla="+- 0 599 457"/>
                              <a:gd name="T131" fmla="*/ 599 h 220"/>
                              <a:gd name="T132" fmla="+- 0 3688 3472"/>
                              <a:gd name="T133" fmla="*/ T132 w 404"/>
                              <a:gd name="T134" fmla="+- 0 596 457"/>
                              <a:gd name="T135" fmla="*/ 596 h 220"/>
                              <a:gd name="T136" fmla="+- 0 3718 3472"/>
                              <a:gd name="T137" fmla="*/ T136 w 404"/>
                              <a:gd name="T138" fmla="+- 0 587 457"/>
                              <a:gd name="T139" fmla="*/ 587 h 220"/>
                              <a:gd name="T140" fmla="+- 0 3710 3472"/>
                              <a:gd name="T141" fmla="*/ T140 w 404"/>
                              <a:gd name="T142" fmla="+- 0 593 457"/>
                              <a:gd name="T143" fmla="*/ 593 h 2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Lst>
                            <a:rect l="0" t="0" r="r" b="b"/>
                            <a:pathLst>
                              <a:path w="404" h="220">
                                <a:moveTo>
                                  <a:pt x="150" y="219"/>
                                </a:moveTo>
                                <a:lnTo>
                                  <a:pt x="121" y="216"/>
                                </a:lnTo>
                                <a:lnTo>
                                  <a:pt x="94" y="212"/>
                                </a:lnTo>
                                <a:lnTo>
                                  <a:pt x="70" y="205"/>
                                </a:lnTo>
                                <a:lnTo>
                                  <a:pt x="49" y="196"/>
                                </a:lnTo>
                                <a:lnTo>
                                  <a:pt x="19" y="174"/>
                                </a:lnTo>
                                <a:lnTo>
                                  <a:pt x="2" y="148"/>
                                </a:lnTo>
                                <a:lnTo>
                                  <a:pt x="0" y="120"/>
                                </a:lnTo>
                                <a:lnTo>
                                  <a:pt x="13" y="90"/>
                                </a:lnTo>
                                <a:lnTo>
                                  <a:pt x="50" y="53"/>
                                </a:lnTo>
                                <a:lnTo>
                                  <a:pt x="103" y="25"/>
                                </a:lnTo>
                                <a:lnTo>
                                  <a:pt x="167" y="6"/>
                                </a:lnTo>
                                <a:lnTo>
                                  <a:pt x="234" y="0"/>
                                </a:lnTo>
                                <a:lnTo>
                                  <a:pt x="251" y="0"/>
                                </a:lnTo>
                                <a:lnTo>
                                  <a:pt x="267" y="2"/>
                                </a:lnTo>
                                <a:lnTo>
                                  <a:pt x="283" y="4"/>
                                </a:lnTo>
                                <a:lnTo>
                                  <a:pt x="298" y="7"/>
                                </a:lnTo>
                                <a:lnTo>
                                  <a:pt x="300" y="7"/>
                                </a:lnTo>
                                <a:lnTo>
                                  <a:pt x="309" y="10"/>
                                </a:lnTo>
                                <a:lnTo>
                                  <a:pt x="322" y="13"/>
                                </a:lnTo>
                                <a:lnTo>
                                  <a:pt x="337" y="19"/>
                                </a:lnTo>
                                <a:lnTo>
                                  <a:pt x="340" y="22"/>
                                </a:lnTo>
                                <a:lnTo>
                                  <a:pt x="343" y="22"/>
                                </a:lnTo>
                                <a:lnTo>
                                  <a:pt x="355" y="28"/>
                                </a:lnTo>
                                <a:lnTo>
                                  <a:pt x="368" y="35"/>
                                </a:lnTo>
                                <a:lnTo>
                                  <a:pt x="387" y="45"/>
                                </a:lnTo>
                                <a:lnTo>
                                  <a:pt x="217" y="45"/>
                                </a:lnTo>
                                <a:lnTo>
                                  <a:pt x="186" y="48"/>
                                </a:lnTo>
                                <a:lnTo>
                                  <a:pt x="156" y="58"/>
                                </a:lnTo>
                                <a:lnTo>
                                  <a:pt x="130" y="72"/>
                                </a:lnTo>
                                <a:lnTo>
                                  <a:pt x="115" y="90"/>
                                </a:lnTo>
                                <a:lnTo>
                                  <a:pt x="113" y="110"/>
                                </a:lnTo>
                                <a:lnTo>
                                  <a:pt x="125" y="127"/>
                                </a:lnTo>
                                <a:lnTo>
                                  <a:pt x="149" y="138"/>
                                </a:lnTo>
                                <a:lnTo>
                                  <a:pt x="184" y="142"/>
                                </a:lnTo>
                                <a:lnTo>
                                  <a:pt x="230" y="142"/>
                                </a:lnTo>
                                <a:lnTo>
                                  <a:pt x="224" y="146"/>
                                </a:lnTo>
                                <a:lnTo>
                                  <a:pt x="212" y="155"/>
                                </a:lnTo>
                                <a:lnTo>
                                  <a:pt x="205" y="162"/>
                                </a:lnTo>
                                <a:lnTo>
                                  <a:pt x="204" y="162"/>
                                </a:lnTo>
                                <a:lnTo>
                                  <a:pt x="185" y="175"/>
                                </a:lnTo>
                                <a:lnTo>
                                  <a:pt x="170" y="190"/>
                                </a:lnTo>
                                <a:lnTo>
                                  <a:pt x="158" y="205"/>
                                </a:lnTo>
                                <a:lnTo>
                                  <a:pt x="150" y="219"/>
                                </a:lnTo>
                                <a:close/>
                                <a:moveTo>
                                  <a:pt x="404" y="94"/>
                                </a:moveTo>
                                <a:lnTo>
                                  <a:pt x="324" y="88"/>
                                </a:lnTo>
                                <a:lnTo>
                                  <a:pt x="306" y="77"/>
                                </a:lnTo>
                                <a:lnTo>
                                  <a:pt x="271" y="57"/>
                                </a:lnTo>
                                <a:lnTo>
                                  <a:pt x="267" y="54"/>
                                </a:lnTo>
                                <a:lnTo>
                                  <a:pt x="265" y="54"/>
                                </a:lnTo>
                                <a:lnTo>
                                  <a:pt x="256" y="49"/>
                                </a:lnTo>
                                <a:lnTo>
                                  <a:pt x="243" y="46"/>
                                </a:lnTo>
                                <a:lnTo>
                                  <a:pt x="232" y="45"/>
                                </a:lnTo>
                                <a:lnTo>
                                  <a:pt x="387" y="45"/>
                                </a:lnTo>
                                <a:lnTo>
                                  <a:pt x="399" y="51"/>
                                </a:lnTo>
                                <a:lnTo>
                                  <a:pt x="404" y="94"/>
                                </a:lnTo>
                                <a:close/>
                                <a:moveTo>
                                  <a:pt x="251" y="128"/>
                                </a:moveTo>
                                <a:lnTo>
                                  <a:pt x="252" y="127"/>
                                </a:lnTo>
                                <a:lnTo>
                                  <a:pt x="255" y="126"/>
                                </a:lnTo>
                                <a:lnTo>
                                  <a:pt x="251" y="128"/>
                                </a:lnTo>
                                <a:close/>
                                <a:moveTo>
                                  <a:pt x="249" y="130"/>
                                </a:moveTo>
                                <a:lnTo>
                                  <a:pt x="248" y="130"/>
                                </a:lnTo>
                                <a:lnTo>
                                  <a:pt x="251" y="128"/>
                                </a:lnTo>
                                <a:lnTo>
                                  <a:pt x="249" y="130"/>
                                </a:lnTo>
                                <a:close/>
                                <a:moveTo>
                                  <a:pt x="230" y="142"/>
                                </a:moveTo>
                                <a:lnTo>
                                  <a:pt x="184" y="142"/>
                                </a:lnTo>
                                <a:lnTo>
                                  <a:pt x="200" y="141"/>
                                </a:lnTo>
                                <a:lnTo>
                                  <a:pt x="216" y="139"/>
                                </a:lnTo>
                                <a:lnTo>
                                  <a:pt x="231" y="135"/>
                                </a:lnTo>
                                <a:lnTo>
                                  <a:pt x="246" y="130"/>
                                </a:lnTo>
                                <a:lnTo>
                                  <a:pt x="248" y="130"/>
                                </a:lnTo>
                                <a:lnTo>
                                  <a:pt x="238" y="136"/>
                                </a:lnTo>
                                <a:lnTo>
                                  <a:pt x="230" y="14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 name="AutoShape 10"/>
                        <wps:cNvSpPr>
                          <a:spLocks/>
                        </wps:cNvSpPr>
                        <wps:spPr bwMode="auto">
                          <a:xfrm>
                            <a:off x="3630" y="543"/>
                            <a:ext cx="481" cy="341"/>
                          </a:xfrm>
                          <a:custGeom>
                            <a:avLst/>
                            <a:gdLst>
                              <a:gd name="T0" fmla="+- 0 3773 3631"/>
                              <a:gd name="T1" fmla="*/ T0 w 481"/>
                              <a:gd name="T2" fmla="+- 0 870 544"/>
                              <a:gd name="T3" fmla="*/ 870 h 341"/>
                              <a:gd name="T4" fmla="+- 0 3648 3631"/>
                              <a:gd name="T5" fmla="*/ T4 w 481"/>
                              <a:gd name="T6" fmla="+- 0 780 544"/>
                              <a:gd name="T7" fmla="*/ 780 h 341"/>
                              <a:gd name="T8" fmla="+- 0 3631 3631"/>
                              <a:gd name="T9" fmla="*/ T8 w 481"/>
                              <a:gd name="T10" fmla="+- 0 704 544"/>
                              <a:gd name="T11" fmla="*/ 704 h 341"/>
                              <a:gd name="T12" fmla="+- 0 3637 3631"/>
                              <a:gd name="T13" fmla="*/ T12 w 481"/>
                              <a:gd name="T14" fmla="+- 0 679 544"/>
                              <a:gd name="T15" fmla="*/ 679 h 341"/>
                              <a:gd name="T16" fmla="+- 0 3638 3631"/>
                              <a:gd name="T17" fmla="*/ T16 w 481"/>
                              <a:gd name="T18" fmla="+- 0 674 544"/>
                              <a:gd name="T19" fmla="*/ 674 h 341"/>
                              <a:gd name="T20" fmla="+- 0 3654 3631"/>
                              <a:gd name="T21" fmla="*/ T20 w 481"/>
                              <a:gd name="T22" fmla="+- 0 645 544"/>
                              <a:gd name="T23" fmla="*/ 645 h 341"/>
                              <a:gd name="T24" fmla="+- 0 3677 3631"/>
                              <a:gd name="T25" fmla="*/ T24 w 481"/>
                              <a:gd name="T26" fmla="+- 0 619 544"/>
                              <a:gd name="T27" fmla="*/ 619 h 341"/>
                              <a:gd name="T28" fmla="+- 0 3696 3631"/>
                              <a:gd name="T29" fmla="*/ T28 w 481"/>
                              <a:gd name="T30" fmla="+- 0 603 544"/>
                              <a:gd name="T31" fmla="*/ 603 h 341"/>
                              <a:gd name="T32" fmla="+- 0 3727 3631"/>
                              <a:gd name="T33" fmla="*/ T32 w 481"/>
                              <a:gd name="T34" fmla="+- 0 583 544"/>
                              <a:gd name="T35" fmla="*/ 583 h 341"/>
                              <a:gd name="T36" fmla="+- 0 3759 3631"/>
                              <a:gd name="T37" fmla="*/ T36 w 481"/>
                              <a:gd name="T38" fmla="+- 0 565 544"/>
                              <a:gd name="T39" fmla="*/ 565 h 341"/>
                              <a:gd name="T40" fmla="+- 0 3797 3631"/>
                              <a:gd name="T41" fmla="*/ T40 w 481"/>
                              <a:gd name="T42" fmla="+- 0 545 544"/>
                              <a:gd name="T43" fmla="*/ 545 h 341"/>
                              <a:gd name="T44" fmla="+- 0 3872 3631"/>
                              <a:gd name="T45" fmla="*/ T44 w 481"/>
                              <a:gd name="T46" fmla="+- 0 544 544"/>
                              <a:gd name="T47" fmla="*/ 544 h 341"/>
                              <a:gd name="T48" fmla="+- 0 3802 3631"/>
                              <a:gd name="T49" fmla="*/ T48 w 481"/>
                              <a:gd name="T50" fmla="+- 0 631 544"/>
                              <a:gd name="T51" fmla="*/ 631 h 341"/>
                              <a:gd name="T52" fmla="+- 0 3793 3631"/>
                              <a:gd name="T53" fmla="*/ T52 w 481"/>
                              <a:gd name="T54" fmla="+- 0 637 544"/>
                              <a:gd name="T55" fmla="*/ 637 h 341"/>
                              <a:gd name="T56" fmla="+- 0 3770 3631"/>
                              <a:gd name="T57" fmla="*/ T56 w 481"/>
                              <a:gd name="T58" fmla="+- 0 656 544"/>
                              <a:gd name="T59" fmla="*/ 656 h 341"/>
                              <a:gd name="T60" fmla="+- 0 3763 3631"/>
                              <a:gd name="T61" fmla="*/ T60 w 481"/>
                              <a:gd name="T62" fmla="+- 0 679 544"/>
                              <a:gd name="T63" fmla="*/ 679 h 341"/>
                              <a:gd name="T64" fmla="+- 0 3790 3631"/>
                              <a:gd name="T65" fmla="*/ T64 w 481"/>
                              <a:gd name="T66" fmla="+- 0 736 544"/>
                              <a:gd name="T67" fmla="*/ 736 h 341"/>
                              <a:gd name="T68" fmla="+- 0 3871 3631"/>
                              <a:gd name="T69" fmla="*/ T68 w 481"/>
                              <a:gd name="T70" fmla="+- 0 761 544"/>
                              <a:gd name="T71" fmla="*/ 761 h 341"/>
                              <a:gd name="T72" fmla="+- 0 4098 3631"/>
                              <a:gd name="T73" fmla="*/ T72 w 481"/>
                              <a:gd name="T74" fmla="+- 0 773 544"/>
                              <a:gd name="T75" fmla="*/ 773 h 341"/>
                              <a:gd name="T76" fmla="+- 0 4064 3631"/>
                              <a:gd name="T77" fmla="*/ T76 w 481"/>
                              <a:gd name="T78" fmla="+- 0 818 544"/>
                              <a:gd name="T79" fmla="*/ 818 h 341"/>
                              <a:gd name="T80" fmla="+- 0 3947 3631"/>
                              <a:gd name="T81" fmla="*/ T80 w 481"/>
                              <a:gd name="T82" fmla="+- 0 876 544"/>
                              <a:gd name="T83" fmla="*/ 876 h 341"/>
                              <a:gd name="T84" fmla="+- 0 3950 3631"/>
                              <a:gd name="T85" fmla="*/ T84 w 481"/>
                              <a:gd name="T86" fmla="+- 0 636 544"/>
                              <a:gd name="T87" fmla="*/ 636 h 341"/>
                              <a:gd name="T88" fmla="+- 0 3949 3631"/>
                              <a:gd name="T89" fmla="*/ T88 w 481"/>
                              <a:gd name="T90" fmla="+- 0 635 544"/>
                              <a:gd name="T91" fmla="*/ 635 h 341"/>
                              <a:gd name="T92" fmla="+- 0 4103 3631"/>
                              <a:gd name="T93" fmla="*/ T92 w 481"/>
                              <a:gd name="T94" fmla="+- 0 761 544"/>
                              <a:gd name="T95" fmla="*/ 761 h 341"/>
                              <a:gd name="T96" fmla="+- 0 3917 3631"/>
                              <a:gd name="T97" fmla="*/ T96 w 481"/>
                              <a:gd name="T98" fmla="+- 0 754 544"/>
                              <a:gd name="T99" fmla="*/ 754 h 341"/>
                              <a:gd name="T100" fmla="+- 0 3974 3631"/>
                              <a:gd name="T101" fmla="*/ T100 w 481"/>
                              <a:gd name="T102" fmla="+- 0 710 544"/>
                              <a:gd name="T103" fmla="*/ 710 h 341"/>
                              <a:gd name="T104" fmla="+- 0 3976 3631"/>
                              <a:gd name="T105" fmla="*/ T104 w 481"/>
                              <a:gd name="T106" fmla="+- 0 668 544"/>
                              <a:gd name="T107" fmla="*/ 668 h 341"/>
                              <a:gd name="T108" fmla="+- 0 3962 3631"/>
                              <a:gd name="T109" fmla="*/ T108 w 481"/>
                              <a:gd name="T110" fmla="+- 0 647 544"/>
                              <a:gd name="T111" fmla="*/ 647 h 341"/>
                              <a:gd name="T112" fmla="+- 0 3950 3631"/>
                              <a:gd name="T113" fmla="*/ T112 w 481"/>
                              <a:gd name="T114" fmla="+- 0 636 544"/>
                              <a:gd name="T115" fmla="*/ 636 h 341"/>
                              <a:gd name="T116" fmla="+- 0 3987 3631"/>
                              <a:gd name="T117" fmla="*/ T116 w 481"/>
                              <a:gd name="T118" fmla="+- 0 652 544"/>
                              <a:gd name="T119" fmla="*/ 652 h 341"/>
                              <a:gd name="T120" fmla="+- 0 4012 3631"/>
                              <a:gd name="T121" fmla="*/ T120 w 481"/>
                              <a:gd name="T122" fmla="+- 0 662 544"/>
                              <a:gd name="T123" fmla="*/ 662 h 341"/>
                              <a:gd name="T124" fmla="+- 0 4062 3631"/>
                              <a:gd name="T125" fmla="*/ T124 w 481"/>
                              <a:gd name="T126" fmla="+- 0 679 544"/>
                              <a:gd name="T127" fmla="*/ 679 h 341"/>
                              <a:gd name="T128" fmla="+- 0 4107 3631"/>
                              <a:gd name="T129" fmla="*/ T128 w 481"/>
                              <a:gd name="T130" fmla="+- 0 686 544"/>
                              <a:gd name="T131" fmla="*/ 686 h 341"/>
                              <a:gd name="T132" fmla="+- 0 4111 3631"/>
                              <a:gd name="T133" fmla="*/ T132 w 481"/>
                              <a:gd name="T134" fmla="+- 0 731 544"/>
                              <a:gd name="T135" fmla="*/ 731 h 341"/>
                              <a:gd name="T136" fmla="+- 0 4103 3631"/>
                              <a:gd name="T137" fmla="*/ T136 w 481"/>
                              <a:gd name="T138" fmla="+- 0 761 544"/>
                              <a:gd name="T139" fmla="*/ 761 h 34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Lst>
                            <a:rect l="0" t="0" r="r" b="b"/>
                            <a:pathLst>
                              <a:path w="481" h="341">
                                <a:moveTo>
                                  <a:pt x="240" y="340"/>
                                </a:moveTo>
                                <a:lnTo>
                                  <a:pt x="142" y="326"/>
                                </a:lnTo>
                                <a:lnTo>
                                  <a:pt x="66" y="290"/>
                                </a:lnTo>
                                <a:lnTo>
                                  <a:pt x="17" y="236"/>
                                </a:lnTo>
                                <a:lnTo>
                                  <a:pt x="0" y="174"/>
                                </a:lnTo>
                                <a:lnTo>
                                  <a:pt x="0" y="160"/>
                                </a:lnTo>
                                <a:lnTo>
                                  <a:pt x="1" y="148"/>
                                </a:lnTo>
                                <a:lnTo>
                                  <a:pt x="6" y="135"/>
                                </a:lnTo>
                                <a:lnTo>
                                  <a:pt x="7" y="133"/>
                                </a:lnTo>
                                <a:lnTo>
                                  <a:pt x="7" y="130"/>
                                </a:lnTo>
                                <a:lnTo>
                                  <a:pt x="14" y="116"/>
                                </a:lnTo>
                                <a:lnTo>
                                  <a:pt x="23" y="101"/>
                                </a:lnTo>
                                <a:lnTo>
                                  <a:pt x="34" y="88"/>
                                </a:lnTo>
                                <a:lnTo>
                                  <a:pt x="46" y="75"/>
                                </a:lnTo>
                                <a:lnTo>
                                  <a:pt x="53" y="68"/>
                                </a:lnTo>
                                <a:lnTo>
                                  <a:pt x="65" y="59"/>
                                </a:lnTo>
                                <a:lnTo>
                                  <a:pt x="79" y="49"/>
                                </a:lnTo>
                                <a:lnTo>
                                  <a:pt x="96" y="39"/>
                                </a:lnTo>
                                <a:lnTo>
                                  <a:pt x="111" y="30"/>
                                </a:lnTo>
                                <a:lnTo>
                                  <a:pt x="128" y="21"/>
                                </a:lnTo>
                                <a:lnTo>
                                  <a:pt x="147" y="11"/>
                                </a:lnTo>
                                <a:lnTo>
                                  <a:pt x="166" y="1"/>
                                </a:lnTo>
                                <a:lnTo>
                                  <a:pt x="165" y="1"/>
                                </a:lnTo>
                                <a:lnTo>
                                  <a:pt x="241" y="0"/>
                                </a:lnTo>
                                <a:lnTo>
                                  <a:pt x="238" y="45"/>
                                </a:lnTo>
                                <a:lnTo>
                                  <a:pt x="171" y="87"/>
                                </a:lnTo>
                                <a:lnTo>
                                  <a:pt x="165" y="90"/>
                                </a:lnTo>
                                <a:lnTo>
                                  <a:pt x="162" y="93"/>
                                </a:lnTo>
                                <a:lnTo>
                                  <a:pt x="150" y="100"/>
                                </a:lnTo>
                                <a:lnTo>
                                  <a:pt x="139" y="112"/>
                                </a:lnTo>
                                <a:lnTo>
                                  <a:pt x="133" y="127"/>
                                </a:lnTo>
                                <a:lnTo>
                                  <a:pt x="132" y="135"/>
                                </a:lnTo>
                                <a:lnTo>
                                  <a:pt x="137" y="166"/>
                                </a:lnTo>
                                <a:lnTo>
                                  <a:pt x="159" y="192"/>
                                </a:lnTo>
                                <a:lnTo>
                                  <a:pt x="194" y="210"/>
                                </a:lnTo>
                                <a:lnTo>
                                  <a:pt x="240" y="217"/>
                                </a:lnTo>
                                <a:lnTo>
                                  <a:pt x="472" y="217"/>
                                </a:lnTo>
                                <a:lnTo>
                                  <a:pt x="467" y="229"/>
                                </a:lnTo>
                                <a:lnTo>
                                  <a:pt x="467" y="231"/>
                                </a:lnTo>
                                <a:lnTo>
                                  <a:pt x="433" y="274"/>
                                </a:lnTo>
                                <a:lnTo>
                                  <a:pt x="382" y="309"/>
                                </a:lnTo>
                                <a:lnTo>
                                  <a:pt x="316" y="332"/>
                                </a:lnTo>
                                <a:lnTo>
                                  <a:pt x="240" y="340"/>
                                </a:lnTo>
                                <a:close/>
                                <a:moveTo>
                                  <a:pt x="319" y="92"/>
                                </a:moveTo>
                                <a:lnTo>
                                  <a:pt x="317" y="91"/>
                                </a:lnTo>
                                <a:lnTo>
                                  <a:pt x="318" y="91"/>
                                </a:lnTo>
                                <a:lnTo>
                                  <a:pt x="319" y="92"/>
                                </a:lnTo>
                                <a:close/>
                                <a:moveTo>
                                  <a:pt x="472" y="217"/>
                                </a:moveTo>
                                <a:lnTo>
                                  <a:pt x="240" y="217"/>
                                </a:lnTo>
                                <a:lnTo>
                                  <a:pt x="286" y="210"/>
                                </a:lnTo>
                                <a:lnTo>
                                  <a:pt x="321" y="192"/>
                                </a:lnTo>
                                <a:lnTo>
                                  <a:pt x="343" y="166"/>
                                </a:lnTo>
                                <a:lnTo>
                                  <a:pt x="348" y="135"/>
                                </a:lnTo>
                                <a:lnTo>
                                  <a:pt x="345" y="124"/>
                                </a:lnTo>
                                <a:lnTo>
                                  <a:pt x="339" y="113"/>
                                </a:lnTo>
                                <a:lnTo>
                                  <a:pt x="331" y="103"/>
                                </a:lnTo>
                                <a:lnTo>
                                  <a:pt x="321" y="94"/>
                                </a:lnTo>
                                <a:lnTo>
                                  <a:pt x="319" y="92"/>
                                </a:lnTo>
                                <a:lnTo>
                                  <a:pt x="338" y="101"/>
                                </a:lnTo>
                                <a:lnTo>
                                  <a:pt x="356" y="108"/>
                                </a:lnTo>
                                <a:lnTo>
                                  <a:pt x="378" y="117"/>
                                </a:lnTo>
                                <a:lnTo>
                                  <a:pt x="381" y="118"/>
                                </a:lnTo>
                                <a:lnTo>
                                  <a:pt x="405" y="128"/>
                                </a:lnTo>
                                <a:lnTo>
                                  <a:pt x="431" y="135"/>
                                </a:lnTo>
                                <a:lnTo>
                                  <a:pt x="455" y="139"/>
                                </a:lnTo>
                                <a:lnTo>
                                  <a:pt x="476" y="142"/>
                                </a:lnTo>
                                <a:lnTo>
                                  <a:pt x="480" y="165"/>
                                </a:lnTo>
                                <a:lnTo>
                                  <a:pt x="480" y="187"/>
                                </a:lnTo>
                                <a:lnTo>
                                  <a:pt x="475" y="208"/>
                                </a:lnTo>
                                <a:lnTo>
                                  <a:pt x="472" y="217"/>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 name="AutoShape 9"/>
                        <wps:cNvSpPr>
                          <a:spLocks/>
                        </wps:cNvSpPr>
                        <wps:spPr bwMode="auto">
                          <a:xfrm>
                            <a:off x="3867" y="456"/>
                            <a:ext cx="401" cy="218"/>
                          </a:xfrm>
                          <a:custGeom>
                            <a:avLst/>
                            <a:gdLst>
                              <a:gd name="T0" fmla="+- 0 4014 3868"/>
                              <a:gd name="T1" fmla="*/ T0 w 401"/>
                              <a:gd name="T2" fmla="+- 0 502 457"/>
                              <a:gd name="T3" fmla="*/ 502 h 218"/>
                              <a:gd name="T4" fmla="+- 0 4024 3868"/>
                              <a:gd name="T5" fmla="*/ T4 w 401"/>
                              <a:gd name="T6" fmla="+- 0 488 457"/>
                              <a:gd name="T7" fmla="*/ 488 h 218"/>
                              <a:gd name="T8" fmla="+- 0 4041 3868"/>
                              <a:gd name="T9" fmla="*/ T8 w 401"/>
                              <a:gd name="T10" fmla="+- 0 478 457"/>
                              <a:gd name="T11" fmla="*/ 478 h 218"/>
                              <a:gd name="T12" fmla="+- 0 4042 3868"/>
                              <a:gd name="T13" fmla="*/ T12 w 401"/>
                              <a:gd name="T14" fmla="+- 0 457 457"/>
                              <a:gd name="T15" fmla="*/ 457 h 218"/>
                              <a:gd name="T16" fmla="+- 0 4085 3868"/>
                              <a:gd name="T17" fmla="*/ T16 w 401"/>
                              <a:gd name="T18" fmla="+- 0 460 457"/>
                              <a:gd name="T19" fmla="*/ 460 h 218"/>
                              <a:gd name="T20" fmla="+- 0 4126 3868"/>
                              <a:gd name="T21" fmla="*/ T20 w 401"/>
                              <a:gd name="T22" fmla="+- 0 469 457"/>
                              <a:gd name="T23" fmla="*/ 469 h 218"/>
                              <a:gd name="T24" fmla="+- 0 4165 3868"/>
                              <a:gd name="T25" fmla="*/ T24 w 401"/>
                              <a:gd name="T26" fmla="+- 0 481 457"/>
                              <a:gd name="T27" fmla="*/ 481 h 218"/>
                              <a:gd name="T28" fmla="+- 0 4205 3868"/>
                              <a:gd name="T29" fmla="*/ T28 w 401"/>
                              <a:gd name="T30" fmla="+- 0 502 457"/>
                              <a:gd name="T31" fmla="*/ 502 h 218"/>
                              <a:gd name="T32" fmla="+- 0 4037 3868"/>
                              <a:gd name="T33" fmla="*/ T32 w 401"/>
                              <a:gd name="T34" fmla="+- 0 502 457"/>
                              <a:gd name="T35" fmla="*/ 502 h 218"/>
                              <a:gd name="T36" fmla="+- 0 4013 3868"/>
                              <a:gd name="T37" fmla="*/ T36 w 401"/>
                              <a:gd name="T38" fmla="+- 0 506 457"/>
                              <a:gd name="T39" fmla="*/ 506 h 218"/>
                              <a:gd name="T40" fmla="+- 0 4002 3868"/>
                              <a:gd name="T41" fmla="*/ T40 w 401"/>
                              <a:gd name="T42" fmla="+- 0 511 457"/>
                              <a:gd name="T43" fmla="*/ 511 h 218"/>
                              <a:gd name="T44" fmla="+- 0 4084 3868"/>
                              <a:gd name="T45" fmla="*/ T44 w 401"/>
                              <a:gd name="T46" fmla="+- 0 599 457"/>
                              <a:gd name="T47" fmla="*/ 599 h 218"/>
                              <a:gd name="T48" fmla="+- 0 4144 3868"/>
                              <a:gd name="T49" fmla="*/ T48 w 401"/>
                              <a:gd name="T50" fmla="+- 0 583 457"/>
                              <a:gd name="T51" fmla="*/ 583 h 218"/>
                              <a:gd name="T52" fmla="+- 0 4153 3868"/>
                              <a:gd name="T53" fmla="*/ T52 w 401"/>
                              <a:gd name="T54" fmla="+- 0 545 457"/>
                              <a:gd name="T55" fmla="*/ 545 h 218"/>
                              <a:gd name="T56" fmla="+- 0 4114 3868"/>
                              <a:gd name="T57" fmla="*/ T56 w 401"/>
                              <a:gd name="T58" fmla="+- 0 514 457"/>
                              <a:gd name="T59" fmla="*/ 514 h 218"/>
                              <a:gd name="T60" fmla="+- 0 4051 3868"/>
                              <a:gd name="T61" fmla="*/ T60 w 401"/>
                              <a:gd name="T62" fmla="+- 0 502 457"/>
                              <a:gd name="T63" fmla="*/ 502 h 218"/>
                              <a:gd name="T64" fmla="+- 0 4233 3868"/>
                              <a:gd name="T65" fmla="*/ T64 w 401"/>
                              <a:gd name="T66" fmla="+- 0 521 457"/>
                              <a:gd name="T67" fmla="*/ 521 h 218"/>
                              <a:gd name="T68" fmla="+- 0 4268 3868"/>
                              <a:gd name="T69" fmla="*/ T68 w 401"/>
                              <a:gd name="T70" fmla="+- 0 594 457"/>
                              <a:gd name="T71" fmla="*/ 594 h 218"/>
                              <a:gd name="T72" fmla="+- 0 4108 3868"/>
                              <a:gd name="T73" fmla="*/ T72 w 401"/>
                              <a:gd name="T74" fmla="+- 0 674 457"/>
                              <a:gd name="T75" fmla="*/ 674 h 218"/>
                              <a:gd name="T76" fmla="+- 0 4058 3868"/>
                              <a:gd name="T77" fmla="*/ T76 w 401"/>
                              <a:gd name="T78" fmla="+- 0 671 457"/>
                              <a:gd name="T79" fmla="*/ 671 h 218"/>
                              <a:gd name="T80" fmla="+- 0 4009 3868"/>
                              <a:gd name="T81" fmla="*/ T80 w 401"/>
                              <a:gd name="T82" fmla="+- 0 661 457"/>
                              <a:gd name="T83" fmla="*/ 661 h 218"/>
                              <a:gd name="T84" fmla="+- 0 3969 3868"/>
                              <a:gd name="T85" fmla="*/ T84 w 401"/>
                              <a:gd name="T86" fmla="+- 0 645 457"/>
                              <a:gd name="T87" fmla="*/ 645 h 218"/>
                              <a:gd name="T88" fmla="+- 0 3945 3868"/>
                              <a:gd name="T89" fmla="*/ T88 w 401"/>
                              <a:gd name="T90" fmla="+- 0 634 457"/>
                              <a:gd name="T91" fmla="*/ 634 h 218"/>
                              <a:gd name="T92" fmla="+- 0 3937 3868"/>
                              <a:gd name="T93" fmla="*/ T92 w 401"/>
                              <a:gd name="T94" fmla="+- 0 629 457"/>
                              <a:gd name="T95" fmla="*/ 629 h 218"/>
                              <a:gd name="T96" fmla="+- 0 3877 3868"/>
                              <a:gd name="T97" fmla="*/ T96 w 401"/>
                              <a:gd name="T98" fmla="+- 0 592 457"/>
                              <a:gd name="T99" fmla="*/ 592 h 218"/>
                              <a:gd name="T100" fmla="+- 0 3871 3868"/>
                              <a:gd name="T101" fmla="*/ T100 w 401"/>
                              <a:gd name="T102" fmla="+- 0 589 457"/>
                              <a:gd name="T103" fmla="*/ 589 h 218"/>
                              <a:gd name="T104" fmla="+- 0 3868 3868"/>
                              <a:gd name="T105" fmla="*/ T104 w 401"/>
                              <a:gd name="T106" fmla="+- 0 542 457"/>
                              <a:gd name="T107" fmla="*/ 542 h 218"/>
                              <a:gd name="T108" fmla="+- 0 3949 3868"/>
                              <a:gd name="T109" fmla="*/ T108 w 401"/>
                              <a:gd name="T110" fmla="+- 0 550 457"/>
                              <a:gd name="T111" fmla="*/ 550 h 218"/>
                              <a:gd name="T112" fmla="+- 0 4000 3868"/>
                              <a:gd name="T113" fmla="*/ T112 w 401"/>
                              <a:gd name="T114" fmla="+- 0 576 457"/>
                              <a:gd name="T115" fmla="*/ 576 h 218"/>
                              <a:gd name="T116" fmla="+- 0 4020 3868"/>
                              <a:gd name="T117" fmla="*/ T116 w 401"/>
                              <a:gd name="T118" fmla="+- 0 586 457"/>
                              <a:gd name="T119" fmla="*/ 586 h 218"/>
                              <a:gd name="T120" fmla="+- 0 4041 3868"/>
                              <a:gd name="T121" fmla="*/ T120 w 401"/>
                              <a:gd name="T122" fmla="+- 0 593 457"/>
                              <a:gd name="T123" fmla="*/ 593 h 218"/>
                              <a:gd name="T124" fmla="+- 0 4063 3868"/>
                              <a:gd name="T125" fmla="*/ T124 w 401"/>
                              <a:gd name="T126" fmla="+- 0 598 457"/>
                              <a:gd name="T127" fmla="*/ 598 h 218"/>
                              <a:gd name="T128" fmla="+- 0 4265 3868"/>
                              <a:gd name="T129" fmla="*/ T128 w 401"/>
                              <a:gd name="T130" fmla="+- 0 599 457"/>
                              <a:gd name="T131" fmla="*/ 599 h 218"/>
                              <a:gd name="T132" fmla="+- 0 4191 3868"/>
                              <a:gd name="T133" fmla="*/ T132 w 401"/>
                              <a:gd name="T134" fmla="+- 0 663 457"/>
                              <a:gd name="T135" fmla="*/ 663 h 21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Lst>
                            <a:rect l="0" t="0" r="r" b="b"/>
                            <a:pathLst>
                              <a:path w="401" h="218">
                                <a:moveTo>
                                  <a:pt x="134" y="54"/>
                                </a:moveTo>
                                <a:lnTo>
                                  <a:pt x="146" y="45"/>
                                </a:lnTo>
                                <a:lnTo>
                                  <a:pt x="153" y="37"/>
                                </a:lnTo>
                                <a:lnTo>
                                  <a:pt x="156" y="31"/>
                                </a:lnTo>
                                <a:lnTo>
                                  <a:pt x="158" y="31"/>
                                </a:lnTo>
                                <a:lnTo>
                                  <a:pt x="173" y="21"/>
                                </a:lnTo>
                                <a:lnTo>
                                  <a:pt x="174" y="7"/>
                                </a:lnTo>
                                <a:lnTo>
                                  <a:pt x="174" y="0"/>
                                </a:lnTo>
                                <a:lnTo>
                                  <a:pt x="196" y="0"/>
                                </a:lnTo>
                                <a:lnTo>
                                  <a:pt x="217" y="3"/>
                                </a:lnTo>
                                <a:lnTo>
                                  <a:pt x="238" y="6"/>
                                </a:lnTo>
                                <a:lnTo>
                                  <a:pt x="258" y="12"/>
                                </a:lnTo>
                                <a:lnTo>
                                  <a:pt x="257" y="12"/>
                                </a:lnTo>
                                <a:lnTo>
                                  <a:pt x="297" y="24"/>
                                </a:lnTo>
                                <a:lnTo>
                                  <a:pt x="334" y="42"/>
                                </a:lnTo>
                                <a:lnTo>
                                  <a:pt x="337" y="45"/>
                                </a:lnTo>
                                <a:lnTo>
                                  <a:pt x="183" y="45"/>
                                </a:lnTo>
                                <a:lnTo>
                                  <a:pt x="169" y="45"/>
                                </a:lnTo>
                                <a:lnTo>
                                  <a:pt x="156" y="47"/>
                                </a:lnTo>
                                <a:lnTo>
                                  <a:pt x="145" y="49"/>
                                </a:lnTo>
                                <a:lnTo>
                                  <a:pt x="137" y="52"/>
                                </a:lnTo>
                                <a:lnTo>
                                  <a:pt x="134" y="54"/>
                                </a:lnTo>
                                <a:close/>
                                <a:moveTo>
                                  <a:pt x="397" y="142"/>
                                </a:moveTo>
                                <a:lnTo>
                                  <a:pt x="216" y="142"/>
                                </a:lnTo>
                                <a:lnTo>
                                  <a:pt x="251" y="138"/>
                                </a:lnTo>
                                <a:lnTo>
                                  <a:pt x="276" y="126"/>
                                </a:lnTo>
                                <a:lnTo>
                                  <a:pt x="288" y="109"/>
                                </a:lnTo>
                                <a:lnTo>
                                  <a:pt x="285" y="88"/>
                                </a:lnTo>
                                <a:lnTo>
                                  <a:pt x="270" y="71"/>
                                </a:lnTo>
                                <a:lnTo>
                                  <a:pt x="246" y="57"/>
                                </a:lnTo>
                                <a:lnTo>
                                  <a:pt x="216" y="48"/>
                                </a:lnTo>
                                <a:lnTo>
                                  <a:pt x="183" y="45"/>
                                </a:lnTo>
                                <a:lnTo>
                                  <a:pt x="337" y="45"/>
                                </a:lnTo>
                                <a:lnTo>
                                  <a:pt x="365" y="64"/>
                                </a:lnTo>
                                <a:lnTo>
                                  <a:pt x="387" y="90"/>
                                </a:lnTo>
                                <a:lnTo>
                                  <a:pt x="400" y="137"/>
                                </a:lnTo>
                                <a:lnTo>
                                  <a:pt x="397" y="142"/>
                                </a:lnTo>
                                <a:close/>
                                <a:moveTo>
                                  <a:pt x="240" y="217"/>
                                </a:moveTo>
                                <a:lnTo>
                                  <a:pt x="215" y="216"/>
                                </a:lnTo>
                                <a:lnTo>
                                  <a:pt x="190" y="214"/>
                                </a:lnTo>
                                <a:lnTo>
                                  <a:pt x="165" y="210"/>
                                </a:lnTo>
                                <a:lnTo>
                                  <a:pt x="141" y="204"/>
                                </a:lnTo>
                                <a:lnTo>
                                  <a:pt x="119" y="195"/>
                                </a:lnTo>
                                <a:lnTo>
                                  <a:pt x="101" y="188"/>
                                </a:lnTo>
                                <a:lnTo>
                                  <a:pt x="80" y="178"/>
                                </a:lnTo>
                                <a:lnTo>
                                  <a:pt x="77" y="177"/>
                                </a:lnTo>
                                <a:lnTo>
                                  <a:pt x="72" y="174"/>
                                </a:lnTo>
                                <a:lnTo>
                                  <a:pt x="69" y="172"/>
                                </a:lnTo>
                                <a:lnTo>
                                  <a:pt x="12" y="138"/>
                                </a:lnTo>
                                <a:lnTo>
                                  <a:pt x="9" y="135"/>
                                </a:lnTo>
                                <a:lnTo>
                                  <a:pt x="4" y="133"/>
                                </a:lnTo>
                                <a:lnTo>
                                  <a:pt x="3" y="132"/>
                                </a:lnTo>
                                <a:lnTo>
                                  <a:pt x="1" y="132"/>
                                </a:lnTo>
                                <a:lnTo>
                                  <a:pt x="0" y="85"/>
                                </a:lnTo>
                                <a:lnTo>
                                  <a:pt x="75" y="90"/>
                                </a:lnTo>
                                <a:lnTo>
                                  <a:pt x="81" y="93"/>
                                </a:lnTo>
                                <a:lnTo>
                                  <a:pt x="86" y="94"/>
                                </a:lnTo>
                                <a:lnTo>
                                  <a:pt x="132" y="119"/>
                                </a:lnTo>
                                <a:lnTo>
                                  <a:pt x="143" y="124"/>
                                </a:lnTo>
                                <a:lnTo>
                                  <a:pt x="152" y="129"/>
                                </a:lnTo>
                                <a:lnTo>
                                  <a:pt x="163" y="133"/>
                                </a:lnTo>
                                <a:lnTo>
                                  <a:pt x="173" y="136"/>
                                </a:lnTo>
                                <a:lnTo>
                                  <a:pt x="183" y="139"/>
                                </a:lnTo>
                                <a:lnTo>
                                  <a:pt x="195" y="141"/>
                                </a:lnTo>
                                <a:lnTo>
                                  <a:pt x="206" y="142"/>
                                </a:lnTo>
                                <a:lnTo>
                                  <a:pt x="397" y="142"/>
                                </a:lnTo>
                                <a:lnTo>
                                  <a:pt x="378" y="178"/>
                                </a:lnTo>
                                <a:lnTo>
                                  <a:pt x="323" y="206"/>
                                </a:lnTo>
                                <a:lnTo>
                                  <a:pt x="240" y="217"/>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2" name="Picture 8"/>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3710" y="390"/>
                            <a:ext cx="323" cy="1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4AE1B061" id="Group 7" o:spid="_x0000_s1026" style="position:absolute;margin-left:173.6pt;margin-top:19.5pt;width:106.4pt;height:33.1pt;z-index:1048;mso-wrap-distance-left:0;mso-wrap-distance-right:0;mso-position-horizontal-relative:page" coordorigin="3472,390" coordsize="2128,66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4" o:spid="_x0000_s1027" type="#_x0000_t75" style="position:absolute;left:4112;top:714;width:648;height:3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">
                  <v:imagedata r:id="rId11" o:title=""/>
                </v:shape>
                <v:shape id="AutoShape 13" o:spid="_x0000_s1028" style="position:absolute;left:4767;top:714;width:499;height:329;visibility:visible;mso-wrap-style:square;v-text-anchor:top" coordsize="499,3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" path="m482,52r-380,l119,31,141,14,166,3,193,r30,2l249,11r22,16l286,51r196,l482,52xm482,51r-196,l307,29,330,13,357,3,387,r60,13l480,46r2,5xm105,328l,328,,9r102,l102,52r380,l493,85r-336,l133,90r-16,15l108,131r-3,41l105,328xm301,328r-105,l196,147r-2,-26l187,102,175,90,157,85r194,l324,91r-15,18l303,137r-2,35l301,328xm498,328r-103,l395,141r-3,-23l383,100,369,89,351,85r142,l495,90r3,47l498,328xe" fillcolor="black" stroked="f">
                  <v:path arrowok="t" o:connecttype="custom" o:connectlocs="482,767;102,767;119,746;141,729;166,718;193,715;223,717;249,726;271,742;286,766;482,766;482,767;482,766;286,766;307,744;330,728;357,718;387,715;447,728;480,761;482,766;105,1043;0,1043;0,724;102,724;102,767;482,767;493,800;157,800;133,805;117,820;108,846;105,887;105,1043;301,1043;196,1043;196,862;194,836;187,817;175,805;157,800;351,800;324,806;309,824;303,852;301,887;301,1043;498,1043;395,1043;395,856;392,833;383,815;369,804;351,800;493,800;495,805;498,852;498,1043" o:connectangles="0,0,0,0,0,0,0,0,0,0,0,0,0,0,0,0,0,0,0,0,0,0,0,0,0,0,0,0,0,0,0,0,0,0,0,0,0,0,0,0,0,0,0,0,0,0,0,0,0,0,0,0,0,0,0,0,0,0"/>
                </v:shape>
                <v:shape id="Picture 12" o:spid="_x0000_s1029" type="#_x0000_t75" style="position:absolute;left:5273;top:714;width:326;height:3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">
                  <v:imagedata r:id="rId12" o:title=""/>
                </v:shape>
                <v:shape id="AutoShape 11" o:spid="_x0000_s1030" style="position:absolute;left:3472;top:456;width:404;height:220;visibility:visible;mso-wrap-style:square;v-text-anchor:top" coordsize="404,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" path="m150,219r-29,-3l94,212,70,205,49,196,19,174,2,148,,120,13,90,50,53,103,25,167,6,234,r17,l267,2r16,2l298,7r2,l309,10r13,3l337,19r3,3l343,22r12,6l368,35r19,10l217,45r-31,3l156,58,130,72,115,90r-2,20l125,127r24,11l184,142r46,l224,146r-12,9l205,162r-1,l185,175r-15,15l158,205r-8,14xm404,94l324,88,306,77,271,57r-4,-3l265,54r-9,-5l243,46,232,45r155,l399,51r5,43xm251,128r1,-1l255,126r-4,2xm249,130r-1,l251,128r-2,2xm230,142r-46,l200,141r16,-2l231,135r15,-5l248,130r-10,6l230,142xe" fillcolor="black" stroked="f">
                  <v:path arrowok="t" o:connecttype="custom" o:connectlocs="121,673;70,662;19,631;0,577;50,510;167,463;251,457;283,461;300,464;322,470;340,479;355,485;387,502;186,505;130,529;113,567;149,595;230,599;212,612;204,619;170,647;150,676;324,545;271,514;265,511;243,503;387,502;404,551;252,584;251,585;248,587;249,587;184,599;216,596;246,587;238,593" o:connectangles="0,0,0,0,0,0,0,0,0,0,0,0,0,0,0,0,0,0,0,0,0,0,0,0,0,0,0,0,0,0,0,0,0,0,0,0"/>
                </v:shape>
                <v:shape id="AutoShape 10" o:spid="_x0000_s1031" style="position:absolute;left:3630;top:543;width:481;height:341;visibility:visible;mso-wrap-style:square;v-text-anchor:top" coordsize="481,3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" path="m240,340l142,326,66,290,17,236,,174,,160,1,148,6,135r1,-2l7,130r7,-14l23,101,34,88,46,75r7,-7l65,59,79,49,96,39r15,-9l128,21,147,11,166,1r-1,l241,r-3,45l171,87r-6,3l162,93r-12,7l139,112r-6,15l132,135r5,31l159,192r35,18l240,217r232,l467,229r,2l433,274r-51,35l316,332r-76,8xm319,92r-2,-1l318,91r1,1xm472,217r-232,l286,210r35,-18l343,166r5,-31l345,124r-6,-11l331,103,321,94r-2,-2l338,101r18,7l378,117r3,1l405,128r26,7l455,139r21,3l480,165r,22l475,208r-3,9xe" fillcolor="black" stroked="f">
                  <v:path arrowok="t" o:connecttype="custom" o:connectlocs="142,870;17,780;0,704;6,679;7,674;23,645;46,619;65,603;96,583;128,565;166,545;241,544;171,631;162,637;139,656;132,679;159,736;240,761;467,773;433,818;316,876;319,636;318,635;472,761;286,754;343,710;345,668;331,647;319,636;356,652;381,662;431,679;476,686;480,731;472,761" o:connectangles="0,0,0,0,0,0,0,0,0,0,0,0,0,0,0,0,0,0,0,0,0,0,0,0,0,0,0,0,0,0,0,0,0,0,0"/>
                </v:shape>
                <v:shape id="AutoShape 9" o:spid="_x0000_s1032" style="position:absolute;left:3867;top:456;width:401;height:218;visibility:visible;mso-wrap-style:square;v-text-anchor:top" coordsize="401,2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" path="m134,54r12,-9l153,37r3,-6l158,31,173,21,174,7r,-7l196,r21,3l238,6r20,6l257,12r40,12l334,42r3,3l183,45r-14,l156,47r-11,2l137,52r-3,2xm397,142r-181,l251,138r25,-12l288,109,285,88,270,71,246,57,216,48,183,45r154,l365,64r22,26l400,137r-3,5xm240,217r-25,-1l190,214r-25,-4l141,204r-22,-9l101,188,80,178r-3,-1l72,174r-3,-2l12,138,9,135,4,133,3,132r-2,l,85r75,5l81,93r5,1l132,119r11,5l152,129r11,4l173,136r10,3l195,141r11,1l397,142r-19,36l323,206r-83,11xe" fillcolor="black" stroked="f">
                  <v:path arrowok="t" o:connecttype="custom" o:connectlocs="146,502;156,488;173,478;174,457;217,460;258,469;297,481;337,502;169,502;145,506;134,511;216,599;276,583;285,545;246,514;183,502;365,521;400,594;240,674;190,671;141,661;101,645;77,634;69,629;9,592;3,589;0,542;81,550;132,576;152,586;173,593;195,598;397,599;323,663" o:connectangles="0,0,0,0,0,0,0,0,0,0,0,0,0,0,0,0,0,0,0,0,0,0,0,0,0,0,0,0,0,0,0,0,0,0"/>
                </v:shape>
                <v:shape id="Picture 8" o:spid="_x0000_s1033" type="#_x0000_t75" style="position:absolute;left:3710;top:390;width:323;height:1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">
                  <v:imagedata r:id="rId13" o:title=""/>
                </v:shape>
                <w10:wrap type="topAndBottom" anchorx="page"/>
              </v:group>
            </w:pict>
          </mc:Fallback>
        </mc:AlternateContent>
      </w:r>
      <w:r>
        <w:rPr>
          <w:noProof/>
        </w:rPr>
        <w:drawing>
          <wp:anchor distT="0" distB="0" distL="0" distR="0" simplePos="0" relativeHeight="1072" behindDoc="0" locked="0" layoutInCell="1" allowOverlap="1" wp14:anchorId="7BD3009A" wp14:editId="7BD3009B">
            <wp:simplePos x="0" y="0"/>
            <wp:positionH relativeFrom="page">
              <wp:posOffset>5334273</wp:posOffset>
            </wp:positionH>
            <wp:positionV relativeFrom="paragraph">
              <wp:posOffset>342315</wp:posOffset>
            </wp:positionV>
            <wp:extent cx="1117043" cy="342900"/>
            <wp:effectExtent l="0" t="0" r="0" b="0"/>
            <wp:wrapTopAndBottom/>
            <wp:docPr id="3"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5.png"/>
                    <pic:cNvPicPr/>
                  </pic:nvPicPr>
                  <pic:blipFill>
                    <a:blip r:embed="rId14" cstate="print"/>
                    <a:stretch>
                      <a:fillRect/>
                    </a:stretch>
                  </pic:blipFill>
                  <pic:spPr>
                    <a:xfrm>
                      <a:off x="0" y="0"/>
                      <a:ext cx="1117043" cy="342900"/>
                    </a:xfrm>
                    <a:prstGeom prst="rect">
                      <a:avLst/>
                    </a:prstGeom>
                  </pic:spPr>
                </pic:pic>
              </a:graphicData>
            </a:graphic>
          </wp:anchor>
        </w:drawing>
      </w:r>
    </w:p>
    <w:p w14:paraId="7BD2FBDB" w14:textId="77777777" w:rsidR="00916246" w:rsidRDefault="00916246">
      <w:pPr>
        <w:pStyle w:val="BodyText"/>
        <w:rPr>
          <w:b/>
        </w:rPr>
      </w:pPr>
    </w:p>
    <w:p w14:paraId="7BD2FBDC" w14:textId="77777777" w:rsidR="00916246" w:rsidRDefault="00916246">
      <w:pPr>
        <w:pStyle w:val="BodyText"/>
        <w:rPr>
          <w:b/>
        </w:rPr>
      </w:pPr>
    </w:p>
    <w:p w14:paraId="7BD2FBDD" w14:textId="77777777" w:rsidR="00916246" w:rsidRDefault="00916246">
      <w:pPr>
        <w:pStyle w:val="BodyText"/>
        <w:rPr>
          <w:b/>
        </w:rPr>
      </w:pPr>
    </w:p>
    <w:p w14:paraId="7BD2FBDE" w14:textId="77777777" w:rsidR="00916246" w:rsidRDefault="00916246">
      <w:pPr>
        <w:pStyle w:val="BodyText"/>
        <w:rPr>
          <w:b/>
        </w:rPr>
      </w:pPr>
    </w:p>
    <w:p w14:paraId="7BD2FBDF" w14:textId="77777777" w:rsidR="00916246" w:rsidRDefault="00916246">
      <w:pPr>
        <w:pStyle w:val="BodyText"/>
        <w:spacing w:before="6"/>
        <w:rPr>
          <w:b/>
          <w:sz w:val="19"/>
        </w:rPr>
      </w:pPr>
    </w:p>
    <w:p w14:paraId="7BD2FBE0" w14:textId="77777777" w:rsidR="00916246" w:rsidRDefault="001B6279">
      <w:pPr>
        <w:spacing w:before="89"/>
        <w:ind w:left="397"/>
        <w:rPr>
          <w:b/>
          <w:sz w:val="36"/>
        </w:rPr>
      </w:pPr>
      <w:bookmarkStart w:id="1" w:name="Investigation_report_no._BI-420"/>
      <w:bookmarkEnd w:id="1"/>
      <w:r>
        <w:rPr>
          <w:b/>
          <w:sz w:val="36"/>
        </w:rPr>
        <w:t>Investigation report no. BI-420</w:t>
      </w:r>
    </w:p>
    <w:p w14:paraId="7BD2FBE1" w14:textId="77777777" w:rsidR="00916246" w:rsidRDefault="00916246">
      <w:pPr>
        <w:pStyle w:val="BodyText"/>
        <w:spacing w:before="8"/>
        <w:rPr>
          <w:b/>
        </w:rPr>
      </w:pPr>
    </w:p>
    <w:tbl>
      <w:tblPr>
        <w:tblW w:w="0" w:type="auto"/>
        <w:tblInd w:w="510"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CellMar>
          <w:left w:w="0" w:type="dxa"/>
          <w:right w:w="0" w:type="dxa"/>
        </w:tblCellMar>
        <w:tblLook w:val="01E0" w:firstRow="1" w:lastRow="1" w:firstColumn="1" w:lastColumn="1" w:noHBand="0" w:noVBand="0"/>
      </w:tblPr>
      <w:tblGrid>
        <w:gridCol w:w="2611"/>
        <w:gridCol w:w="5724"/>
      </w:tblGrid>
      <w:tr w:rsidR="00916246" w14:paraId="7BD2FBE3" w14:textId="77777777">
        <w:trPr>
          <w:trHeight w:val="395"/>
        </w:trPr>
        <w:tc>
          <w:tcPr>
            <w:tcW w:w="8335" w:type="dxa"/>
            <w:gridSpan w:val="2"/>
            <w:tcBorders>
              <w:top w:val="nil"/>
              <w:left w:val="nil"/>
              <w:bottom w:val="nil"/>
              <w:right w:val="nil"/>
            </w:tcBorders>
            <w:shd w:val="clear" w:color="auto" w:fill="000000"/>
          </w:tcPr>
          <w:p w14:paraId="7BD2FBE2" w14:textId="77777777" w:rsidR="00916246" w:rsidRDefault="001B6279">
            <w:pPr>
              <w:pStyle w:val="TableParagraph"/>
              <w:spacing w:before="119"/>
              <w:ind w:left="84"/>
              <w:rPr>
                <w:b/>
                <w:sz w:val="20"/>
              </w:rPr>
            </w:pPr>
            <w:r>
              <w:rPr>
                <w:b/>
                <w:color w:val="FFFFFF"/>
                <w:sz w:val="20"/>
              </w:rPr>
              <w:t>Summary</w:t>
            </w:r>
          </w:p>
        </w:tc>
      </w:tr>
      <w:tr w:rsidR="00916246" w14:paraId="7BD2FBE6" w14:textId="77777777">
        <w:trPr>
          <w:trHeight w:val="483"/>
        </w:trPr>
        <w:tc>
          <w:tcPr>
            <w:tcW w:w="2611" w:type="dxa"/>
            <w:tcBorders>
              <w:left w:val="nil"/>
              <w:bottom w:val="single" w:sz="4" w:space="0" w:color="000000"/>
              <w:right w:val="single" w:sz="4" w:space="0" w:color="000000"/>
            </w:tcBorders>
          </w:tcPr>
          <w:p w14:paraId="7BD2FBE4" w14:textId="77777777" w:rsidR="00916246" w:rsidRDefault="001B6279">
            <w:pPr>
              <w:pStyle w:val="TableParagraph"/>
              <w:spacing w:before="106"/>
              <w:ind w:left="84"/>
              <w:rPr>
                <w:b/>
                <w:sz w:val="20"/>
              </w:rPr>
            </w:pPr>
            <w:r>
              <w:rPr>
                <w:b/>
                <w:sz w:val="20"/>
              </w:rPr>
              <w:t>Broadcaster</w:t>
            </w:r>
          </w:p>
        </w:tc>
        <w:tc>
          <w:tcPr>
            <w:tcW w:w="5724" w:type="dxa"/>
            <w:tcBorders>
              <w:left w:val="single" w:sz="4" w:space="0" w:color="000000"/>
              <w:bottom w:val="single" w:sz="4" w:space="0" w:color="000000"/>
              <w:right w:val="nil"/>
            </w:tcBorders>
          </w:tcPr>
          <w:p w14:paraId="7BD2FBE5" w14:textId="77777777" w:rsidR="00916246" w:rsidRDefault="001B6279">
            <w:pPr>
              <w:pStyle w:val="TableParagraph"/>
              <w:spacing w:before="106"/>
              <w:ind w:left="81"/>
              <w:rPr>
                <w:sz w:val="20"/>
              </w:rPr>
            </w:pPr>
            <w:r>
              <w:rPr>
                <w:sz w:val="20"/>
              </w:rPr>
              <w:t>Network TEN (Brisbane) Pty Ltd</w:t>
            </w:r>
          </w:p>
        </w:tc>
      </w:tr>
      <w:tr w:rsidR="00916246" w14:paraId="7BD2FBE9" w14:textId="77777777">
        <w:trPr>
          <w:trHeight w:val="494"/>
        </w:trPr>
        <w:tc>
          <w:tcPr>
            <w:tcW w:w="2611" w:type="dxa"/>
            <w:tcBorders>
              <w:top w:val="single" w:sz="4" w:space="0" w:color="000000"/>
              <w:left w:val="nil"/>
              <w:bottom w:val="single" w:sz="4" w:space="0" w:color="000000"/>
              <w:right w:val="single" w:sz="4" w:space="0" w:color="000000"/>
            </w:tcBorders>
          </w:tcPr>
          <w:p w14:paraId="7BD2FBE7" w14:textId="77777777" w:rsidR="00916246" w:rsidRDefault="001B6279">
            <w:pPr>
              <w:pStyle w:val="TableParagraph"/>
              <w:spacing w:before="117"/>
              <w:ind w:left="84"/>
              <w:rPr>
                <w:b/>
                <w:sz w:val="20"/>
              </w:rPr>
            </w:pPr>
            <w:r>
              <w:rPr>
                <w:b/>
                <w:sz w:val="20"/>
              </w:rPr>
              <w:t>Station</w:t>
            </w:r>
          </w:p>
        </w:tc>
        <w:tc>
          <w:tcPr>
            <w:tcW w:w="5724" w:type="dxa"/>
            <w:tcBorders>
              <w:top w:val="single" w:sz="4" w:space="0" w:color="000000"/>
              <w:left w:val="single" w:sz="4" w:space="0" w:color="000000"/>
              <w:bottom w:val="single" w:sz="4" w:space="0" w:color="000000"/>
              <w:right w:val="nil"/>
            </w:tcBorders>
          </w:tcPr>
          <w:p w14:paraId="7BD2FBE8" w14:textId="77777777" w:rsidR="00916246" w:rsidRDefault="001B6279">
            <w:pPr>
              <w:pStyle w:val="TableParagraph"/>
              <w:spacing w:before="117"/>
              <w:ind w:left="81"/>
              <w:rPr>
                <w:sz w:val="20"/>
              </w:rPr>
            </w:pPr>
            <w:r>
              <w:rPr>
                <w:sz w:val="20"/>
              </w:rPr>
              <w:t>TEN</w:t>
            </w:r>
          </w:p>
        </w:tc>
      </w:tr>
      <w:tr w:rsidR="00916246" w14:paraId="7BD2FBEC" w14:textId="77777777">
        <w:trPr>
          <w:trHeight w:val="496"/>
        </w:trPr>
        <w:tc>
          <w:tcPr>
            <w:tcW w:w="2611" w:type="dxa"/>
            <w:tcBorders>
              <w:top w:val="single" w:sz="4" w:space="0" w:color="000000"/>
              <w:left w:val="nil"/>
              <w:bottom w:val="single" w:sz="4" w:space="0" w:color="000000"/>
              <w:right w:val="single" w:sz="4" w:space="0" w:color="000000"/>
            </w:tcBorders>
          </w:tcPr>
          <w:p w14:paraId="7BD2FBEA" w14:textId="77777777" w:rsidR="00916246" w:rsidRDefault="001B6279">
            <w:pPr>
              <w:pStyle w:val="TableParagraph"/>
              <w:spacing w:before="119"/>
              <w:ind w:left="84"/>
              <w:rPr>
                <w:b/>
                <w:sz w:val="20"/>
              </w:rPr>
            </w:pPr>
            <w:r>
              <w:rPr>
                <w:b/>
                <w:sz w:val="20"/>
              </w:rPr>
              <w:t>Type of service</w:t>
            </w:r>
          </w:p>
        </w:tc>
        <w:tc>
          <w:tcPr>
            <w:tcW w:w="5724" w:type="dxa"/>
            <w:tcBorders>
              <w:top w:val="single" w:sz="4" w:space="0" w:color="000000"/>
              <w:left w:val="single" w:sz="4" w:space="0" w:color="000000"/>
              <w:bottom w:val="single" w:sz="4" w:space="0" w:color="000000"/>
              <w:right w:val="nil"/>
            </w:tcBorders>
          </w:tcPr>
          <w:p w14:paraId="7BD2FBEB" w14:textId="77777777" w:rsidR="00916246" w:rsidRDefault="001B6279">
            <w:pPr>
              <w:pStyle w:val="TableParagraph"/>
              <w:spacing w:before="119"/>
              <w:ind w:left="81"/>
              <w:rPr>
                <w:sz w:val="20"/>
              </w:rPr>
            </w:pPr>
            <w:r>
              <w:rPr>
                <w:sz w:val="20"/>
              </w:rPr>
              <w:t>Commercial broadcasting—television</w:t>
            </w:r>
          </w:p>
        </w:tc>
      </w:tr>
      <w:tr w:rsidR="00916246" w14:paraId="7BD2FBEF" w14:textId="77777777">
        <w:trPr>
          <w:trHeight w:val="496"/>
        </w:trPr>
        <w:tc>
          <w:tcPr>
            <w:tcW w:w="2611" w:type="dxa"/>
            <w:tcBorders>
              <w:top w:val="single" w:sz="4" w:space="0" w:color="000000"/>
              <w:left w:val="nil"/>
              <w:bottom w:val="single" w:sz="4" w:space="0" w:color="000000"/>
              <w:right w:val="single" w:sz="4" w:space="0" w:color="000000"/>
            </w:tcBorders>
          </w:tcPr>
          <w:p w14:paraId="7BD2FBED" w14:textId="77777777" w:rsidR="00916246" w:rsidRDefault="001B6279">
            <w:pPr>
              <w:pStyle w:val="TableParagraph"/>
              <w:spacing w:before="119"/>
              <w:ind w:left="84"/>
              <w:rPr>
                <w:b/>
                <w:sz w:val="20"/>
              </w:rPr>
            </w:pPr>
            <w:r>
              <w:rPr>
                <w:b/>
                <w:sz w:val="20"/>
              </w:rPr>
              <w:t>Name of program</w:t>
            </w:r>
          </w:p>
        </w:tc>
        <w:tc>
          <w:tcPr>
            <w:tcW w:w="5724" w:type="dxa"/>
            <w:tcBorders>
              <w:top w:val="single" w:sz="4" w:space="0" w:color="000000"/>
              <w:left w:val="single" w:sz="4" w:space="0" w:color="000000"/>
              <w:bottom w:val="single" w:sz="4" w:space="0" w:color="000000"/>
              <w:right w:val="nil"/>
            </w:tcBorders>
          </w:tcPr>
          <w:p w14:paraId="7BD2FBEE" w14:textId="77777777" w:rsidR="00916246" w:rsidRDefault="001B6279">
            <w:pPr>
              <w:pStyle w:val="TableParagraph"/>
              <w:spacing w:before="119"/>
              <w:ind w:left="81"/>
              <w:rPr>
                <w:i/>
                <w:sz w:val="20"/>
              </w:rPr>
            </w:pPr>
            <w:r>
              <w:rPr>
                <w:i/>
                <w:sz w:val="20"/>
              </w:rPr>
              <w:t>Have You Been Paying Attention?</w:t>
            </w:r>
          </w:p>
        </w:tc>
      </w:tr>
      <w:tr w:rsidR="00916246" w14:paraId="7BD2FBF2" w14:textId="77777777">
        <w:trPr>
          <w:trHeight w:val="496"/>
        </w:trPr>
        <w:tc>
          <w:tcPr>
            <w:tcW w:w="2611" w:type="dxa"/>
            <w:tcBorders>
              <w:top w:val="single" w:sz="4" w:space="0" w:color="000000"/>
              <w:left w:val="nil"/>
              <w:bottom w:val="single" w:sz="4" w:space="0" w:color="000000"/>
              <w:right w:val="single" w:sz="4" w:space="0" w:color="000000"/>
            </w:tcBorders>
          </w:tcPr>
          <w:p w14:paraId="7BD2FBF0" w14:textId="77777777" w:rsidR="00916246" w:rsidRDefault="001B6279">
            <w:pPr>
              <w:pStyle w:val="TableParagraph"/>
              <w:spacing w:before="119"/>
              <w:ind w:left="84"/>
              <w:rPr>
                <w:b/>
                <w:sz w:val="20"/>
              </w:rPr>
            </w:pPr>
            <w:r>
              <w:rPr>
                <w:b/>
                <w:sz w:val="20"/>
              </w:rPr>
              <w:t>Date of broadcast</w:t>
            </w:r>
          </w:p>
        </w:tc>
        <w:tc>
          <w:tcPr>
            <w:tcW w:w="5724" w:type="dxa"/>
            <w:tcBorders>
              <w:top w:val="single" w:sz="4" w:space="0" w:color="000000"/>
              <w:left w:val="single" w:sz="4" w:space="0" w:color="000000"/>
              <w:bottom w:val="single" w:sz="4" w:space="0" w:color="000000"/>
              <w:right w:val="nil"/>
            </w:tcBorders>
          </w:tcPr>
          <w:p w14:paraId="7BD2FBF1" w14:textId="77777777" w:rsidR="00916246" w:rsidRDefault="001B6279">
            <w:pPr>
              <w:pStyle w:val="TableParagraph"/>
              <w:spacing w:before="119"/>
              <w:ind w:left="81"/>
              <w:rPr>
                <w:sz w:val="20"/>
              </w:rPr>
            </w:pPr>
            <w:r>
              <w:rPr>
                <w:sz w:val="20"/>
              </w:rPr>
              <w:t>11 June 2018</w:t>
            </w:r>
          </w:p>
        </w:tc>
      </w:tr>
      <w:tr w:rsidR="00916246" w14:paraId="7BD2FBF6" w14:textId="77777777">
        <w:trPr>
          <w:trHeight w:val="894"/>
        </w:trPr>
        <w:tc>
          <w:tcPr>
            <w:tcW w:w="2611" w:type="dxa"/>
            <w:tcBorders>
              <w:top w:val="single" w:sz="4" w:space="0" w:color="000000"/>
              <w:left w:val="nil"/>
              <w:bottom w:val="single" w:sz="4" w:space="0" w:color="000000"/>
              <w:right w:val="single" w:sz="4" w:space="0" w:color="000000"/>
            </w:tcBorders>
          </w:tcPr>
          <w:p w14:paraId="7BD2FBF3" w14:textId="77777777" w:rsidR="00916246" w:rsidRDefault="001B6279">
            <w:pPr>
              <w:pStyle w:val="TableParagraph"/>
              <w:spacing w:before="119"/>
              <w:ind w:left="84"/>
              <w:rPr>
                <w:b/>
                <w:sz w:val="20"/>
              </w:rPr>
            </w:pPr>
            <w:r>
              <w:rPr>
                <w:b/>
                <w:sz w:val="20"/>
              </w:rPr>
              <w:t>Relevant legislation</w:t>
            </w:r>
          </w:p>
        </w:tc>
        <w:tc>
          <w:tcPr>
            <w:tcW w:w="5724" w:type="dxa"/>
            <w:tcBorders>
              <w:top w:val="single" w:sz="4" w:space="0" w:color="000000"/>
              <w:left w:val="single" w:sz="4" w:space="0" w:color="000000"/>
              <w:bottom w:val="single" w:sz="4" w:space="0" w:color="000000"/>
              <w:right w:val="nil"/>
            </w:tcBorders>
          </w:tcPr>
          <w:p w14:paraId="7BD2FBF4" w14:textId="77777777" w:rsidR="00916246" w:rsidRDefault="001B6279">
            <w:pPr>
              <w:pStyle w:val="TableParagraph"/>
              <w:spacing w:before="119"/>
              <w:ind w:left="81"/>
              <w:rPr>
                <w:i/>
                <w:sz w:val="20"/>
              </w:rPr>
            </w:pPr>
            <w:r>
              <w:rPr>
                <w:i/>
                <w:sz w:val="20"/>
              </w:rPr>
              <w:t>Broadcasting Services Act 1992</w:t>
            </w:r>
          </w:p>
          <w:p w14:paraId="7BD2FBF5" w14:textId="77777777" w:rsidR="00916246" w:rsidRDefault="001B6279">
            <w:pPr>
              <w:pStyle w:val="TableParagraph"/>
              <w:spacing w:before="169"/>
              <w:ind w:left="81"/>
              <w:rPr>
                <w:sz w:val="20"/>
              </w:rPr>
            </w:pPr>
            <w:r>
              <w:rPr>
                <w:sz w:val="20"/>
              </w:rPr>
              <w:t>Broadcasting Services (Television Captioning) Standard 2013</w:t>
            </w:r>
          </w:p>
        </w:tc>
      </w:tr>
      <w:tr w:rsidR="00506D33" w:rsidRPr="00E855C3" w14:paraId="62C3C002" w14:textId="77777777" w:rsidTr="0047487A">
        <w:trPr>
          <w:trHeight w:val="559"/>
        </w:trPr>
        <w:tc>
          <w:tcPr>
            <w:tcW w:w="2611" w:type="dxa"/>
            <w:tcBorders>
              <w:top w:val="single" w:sz="4" w:space="0" w:color="000000"/>
              <w:left w:val="nil"/>
              <w:bottom w:val="single" w:sz="4" w:space="0" w:color="000000"/>
              <w:right w:val="single" w:sz="4" w:space="0" w:color="000000"/>
            </w:tcBorders>
          </w:tcPr>
          <w:p w14:paraId="296CD0B3" w14:textId="0191A08A" w:rsidR="00506D33" w:rsidRDefault="00962967">
            <w:pPr>
              <w:pStyle w:val="TableParagraph"/>
              <w:spacing w:before="119"/>
              <w:ind w:left="84"/>
              <w:rPr>
                <w:b/>
                <w:sz w:val="20"/>
              </w:rPr>
            </w:pPr>
            <w:r>
              <w:rPr>
                <w:b/>
                <w:sz w:val="20"/>
              </w:rPr>
              <w:t>Date finalised</w:t>
            </w:r>
          </w:p>
        </w:tc>
        <w:tc>
          <w:tcPr>
            <w:tcW w:w="5724" w:type="dxa"/>
            <w:tcBorders>
              <w:top w:val="single" w:sz="4" w:space="0" w:color="000000"/>
              <w:left w:val="single" w:sz="4" w:space="0" w:color="000000"/>
              <w:bottom w:val="single" w:sz="4" w:space="0" w:color="000000"/>
              <w:right w:val="nil"/>
            </w:tcBorders>
          </w:tcPr>
          <w:p w14:paraId="4E8F1920" w14:textId="211495EB" w:rsidR="00506D33" w:rsidRPr="00E855C3" w:rsidRDefault="00962967">
            <w:pPr>
              <w:pStyle w:val="TableParagraph"/>
              <w:spacing w:before="119"/>
              <w:ind w:left="81"/>
              <w:rPr>
                <w:sz w:val="20"/>
              </w:rPr>
            </w:pPr>
            <w:r w:rsidRPr="00E855C3">
              <w:rPr>
                <w:sz w:val="20"/>
              </w:rPr>
              <w:t>26 October 2018</w:t>
            </w:r>
          </w:p>
        </w:tc>
      </w:tr>
      <w:tr w:rsidR="00916246" w14:paraId="7BD2FBFB" w14:textId="77777777">
        <w:trPr>
          <w:trHeight w:val="2978"/>
        </w:trPr>
        <w:tc>
          <w:tcPr>
            <w:tcW w:w="2611" w:type="dxa"/>
            <w:tcBorders>
              <w:top w:val="single" w:sz="4" w:space="0" w:color="000000"/>
              <w:left w:val="nil"/>
              <w:bottom w:val="single" w:sz="4" w:space="0" w:color="000000"/>
              <w:right w:val="single" w:sz="4" w:space="0" w:color="000000"/>
            </w:tcBorders>
          </w:tcPr>
          <w:p w14:paraId="7BD2FBF7" w14:textId="77777777" w:rsidR="00916246" w:rsidRDefault="001B6279">
            <w:pPr>
              <w:pStyle w:val="TableParagraph"/>
              <w:spacing w:before="119"/>
              <w:ind w:left="84"/>
              <w:rPr>
                <w:b/>
                <w:sz w:val="20"/>
              </w:rPr>
            </w:pPr>
            <w:r>
              <w:rPr>
                <w:b/>
                <w:sz w:val="20"/>
              </w:rPr>
              <w:t>Decision</w:t>
            </w:r>
          </w:p>
        </w:tc>
        <w:tc>
          <w:tcPr>
            <w:tcW w:w="5724" w:type="dxa"/>
            <w:tcBorders>
              <w:top w:val="single" w:sz="4" w:space="0" w:color="000000"/>
              <w:left w:val="single" w:sz="4" w:space="0" w:color="000000"/>
              <w:bottom w:val="single" w:sz="4" w:space="0" w:color="000000"/>
              <w:right w:val="nil"/>
            </w:tcBorders>
          </w:tcPr>
          <w:p w14:paraId="7BD2FBF8" w14:textId="77777777" w:rsidR="00916246" w:rsidRDefault="001B6279">
            <w:pPr>
              <w:pStyle w:val="TableParagraph"/>
              <w:spacing w:before="117" w:line="292" w:lineRule="auto"/>
              <w:ind w:left="81" w:right="492"/>
              <w:rPr>
                <w:sz w:val="20"/>
              </w:rPr>
            </w:pPr>
            <w:r>
              <w:rPr>
                <w:sz w:val="20"/>
              </w:rPr>
              <w:t>Breach of Subsection 130ZR(1), Part 9D of the BSA [captioning programs between 6 am and midnight daily on commercial and national primary television channels]</w:t>
            </w:r>
          </w:p>
          <w:p w14:paraId="7BD2FBF9" w14:textId="77777777" w:rsidR="00916246" w:rsidRDefault="001B6279">
            <w:pPr>
              <w:pStyle w:val="TableParagraph"/>
              <w:spacing w:before="121" w:line="292" w:lineRule="auto"/>
              <w:ind w:left="81" w:right="543"/>
              <w:rPr>
                <w:sz w:val="20"/>
              </w:rPr>
            </w:pPr>
            <w:r>
              <w:rPr>
                <w:sz w:val="20"/>
              </w:rPr>
              <w:t xml:space="preserve">Breach of Subsection 130ZZA(4), Part 9D of the BSA </w:t>
            </w:r>
            <w:r>
              <w:rPr>
                <w:sz w:val="18"/>
              </w:rPr>
              <w:t>[</w:t>
            </w:r>
            <w:r>
              <w:rPr>
                <w:sz w:val="20"/>
              </w:rPr>
              <w:t>compliance with the Standard by a commercial television broadcaster]</w:t>
            </w:r>
          </w:p>
          <w:p w14:paraId="7BD2FBFA" w14:textId="77777777" w:rsidR="00916246" w:rsidRDefault="001B6279">
            <w:pPr>
              <w:pStyle w:val="TableParagraph"/>
              <w:spacing w:before="118" w:line="292" w:lineRule="auto"/>
              <w:ind w:left="81" w:right="92"/>
              <w:rPr>
                <w:sz w:val="20"/>
              </w:rPr>
            </w:pPr>
            <w:r>
              <w:rPr>
                <w:sz w:val="20"/>
              </w:rPr>
              <w:t>Breach of Paragraph 7(1)(o) of Schedule 2 to the BSA [licence condition of commercial television broadcasting licences to comply with Part 9D]</w:t>
            </w:r>
          </w:p>
        </w:tc>
      </w:tr>
    </w:tbl>
    <w:p w14:paraId="7BD2FBFC" w14:textId="77777777" w:rsidR="00916246" w:rsidRDefault="00916246">
      <w:pPr>
        <w:pStyle w:val="BodyText"/>
        <w:rPr>
          <w:b/>
        </w:rPr>
      </w:pPr>
    </w:p>
    <w:p w14:paraId="7BD2FBFD" w14:textId="77777777" w:rsidR="00916246" w:rsidRDefault="00916246">
      <w:pPr>
        <w:pStyle w:val="BodyText"/>
        <w:rPr>
          <w:b/>
        </w:rPr>
      </w:pPr>
    </w:p>
    <w:p w14:paraId="7BD2FBFE" w14:textId="77777777" w:rsidR="00916246" w:rsidRDefault="00916246">
      <w:pPr>
        <w:pStyle w:val="BodyText"/>
        <w:rPr>
          <w:b/>
        </w:rPr>
      </w:pPr>
    </w:p>
    <w:p w14:paraId="7BD2FBFF" w14:textId="77777777" w:rsidR="00916246" w:rsidRDefault="00916246">
      <w:pPr>
        <w:pStyle w:val="BodyText"/>
        <w:rPr>
          <w:b/>
        </w:rPr>
      </w:pPr>
    </w:p>
    <w:p w14:paraId="7BD2FC00" w14:textId="77777777" w:rsidR="00916246" w:rsidRDefault="00916246">
      <w:pPr>
        <w:pStyle w:val="BodyText"/>
        <w:rPr>
          <w:b/>
        </w:rPr>
      </w:pPr>
    </w:p>
    <w:p w14:paraId="7BD2FC01" w14:textId="77777777" w:rsidR="00916246" w:rsidRDefault="00916246">
      <w:pPr>
        <w:pStyle w:val="BodyText"/>
        <w:rPr>
          <w:b/>
        </w:rPr>
      </w:pPr>
    </w:p>
    <w:p w14:paraId="7BD2FC02" w14:textId="77777777" w:rsidR="00916246" w:rsidRDefault="00916246">
      <w:pPr>
        <w:pStyle w:val="BodyText"/>
        <w:rPr>
          <w:b/>
        </w:rPr>
      </w:pPr>
    </w:p>
    <w:p w14:paraId="7BD2FC03" w14:textId="77777777" w:rsidR="00916246" w:rsidRDefault="00916246">
      <w:pPr>
        <w:pStyle w:val="BodyText"/>
        <w:rPr>
          <w:b/>
        </w:rPr>
      </w:pPr>
    </w:p>
    <w:p w14:paraId="7BD2FC04" w14:textId="77777777" w:rsidR="00916246" w:rsidRDefault="00916246">
      <w:pPr>
        <w:pStyle w:val="BodyText"/>
        <w:rPr>
          <w:b/>
        </w:rPr>
      </w:pPr>
    </w:p>
    <w:p w14:paraId="7BD2FC05" w14:textId="77777777" w:rsidR="00916246" w:rsidRDefault="00916246">
      <w:pPr>
        <w:pStyle w:val="BodyText"/>
        <w:rPr>
          <w:b/>
        </w:rPr>
      </w:pPr>
    </w:p>
    <w:p w14:paraId="7BD2FC06" w14:textId="77777777" w:rsidR="00916246" w:rsidRDefault="00916246">
      <w:pPr>
        <w:pStyle w:val="BodyText"/>
        <w:rPr>
          <w:b/>
        </w:rPr>
      </w:pPr>
    </w:p>
    <w:p w14:paraId="7BD2FC07" w14:textId="77777777" w:rsidR="00916246" w:rsidRDefault="00916246">
      <w:pPr>
        <w:pStyle w:val="BodyText"/>
        <w:rPr>
          <w:b/>
        </w:rPr>
      </w:pPr>
    </w:p>
    <w:p w14:paraId="7BD2FC08" w14:textId="77777777" w:rsidR="00916246" w:rsidRDefault="00916246">
      <w:pPr>
        <w:pStyle w:val="BodyText"/>
        <w:rPr>
          <w:b/>
        </w:rPr>
      </w:pPr>
    </w:p>
    <w:p w14:paraId="7BD2FC09" w14:textId="77777777" w:rsidR="00916246" w:rsidRDefault="00916246">
      <w:pPr>
        <w:pStyle w:val="BodyText"/>
        <w:rPr>
          <w:b/>
        </w:rPr>
      </w:pPr>
    </w:p>
    <w:p w14:paraId="7BD2FC0A" w14:textId="77777777" w:rsidR="00916246" w:rsidRDefault="00916246">
      <w:pPr>
        <w:pStyle w:val="BodyText"/>
        <w:rPr>
          <w:b/>
        </w:rPr>
      </w:pPr>
    </w:p>
    <w:p w14:paraId="7BD2FC0B" w14:textId="77777777" w:rsidR="00916246" w:rsidRDefault="00916246">
      <w:pPr>
        <w:pStyle w:val="BodyText"/>
        <w:rPr>
          <w:b/>
        </w:rPr>
      </w:pPr>
    </w:p>
    <w:p w14:paraId="7BD2FC0C" w14:textId="77777777" w:rsidR="00916246" w:rsidRDefault="00916246">
      <w:pPr>
        <w:pStyle w:val="BodyText"/>
        <w:rPr>
          <w:b/>
        </w:rPr>
      </w:pPr>
    </w:p>
    <w:p w14:paraId="7BD2FC0D" w14:textId="77777777" w:rsidR="00916246" w:rsidRDefault="00916246">
      <w:pPr>
        <w:pStyle w:val="BodyText"/>
        <w:rPr>
          <w:b/>
        </w:rPr>
      </w:pPr>
    </w:p>
    <w:p w14:paraId="7BD2FC0E" w14:textId="77777777" w:rsidR="00916246" w:rsidRDefault="001B6279">
      <w:pPr>
        <w:pStyle w:val="BodyText"/>
        <w:spacing w:before="5"/>
        <w:rPr>
          <w:b/>
          <w:sz w:val="29"/>
        </w:rPr>
      </w:pPr>
      <w:r>
        <w:rPr>
          <w:noProof/>
        </w:rPr>
        <w:drawing>
          <wp:anchor distT="0" distB="0" distL="0" distR="0" simplePos="0" relativeHeight="1096" behindDoc="0" locked="0" layoutInCell="1" allowOverlap="1" wp14:anchorId="7BD3009C" wp14:editId="7BD3009D">
            <wp:simplePos x="0" y="0"/>
            <wp:positionH relativeFrom="page">
              <wp:posOffset>1141095</wp:posOffset>
            </wp:positionH>
            <wp:positionV relativeFrom="paragraph">
              <wp:posOffset>239872</wp:posOffset>
            </wp:positionV>
            <wp:extent cx="3433869" cy="246030"/>
            <wp:effectExtent l="0" t="0" r="0" b="0"/>
            <wp:wrapTopAndBottom/>
            <wp:docPr id="5"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6.jpeg"/>
                    <pic:cNvPicPr/>
                  </pic:nvPicPr>
                  <pic:blipFill>
                    <a:blip r:embed="rId15" cstate="print"/>
                    <a:stretch>
                      <a:fillRect/>
                    </a:stretch>
                  </pic:blipFill>
                  <pic:spPr>
                    <a:xfrm>
                      <a:off x="0" y="0"/>
                      <a:ext cx="3433869" cy="246030"/>
                    </a:xfrm>
                    <a:prstGeom prst="rect">
                      <a:avLst/>
                    </a:prstGeom>
                  </pic:spPr>
                </pic:pic>
              </a:graphicData>
            </a:graphic>
          </wp:anchor>
        </w:drawing>
      </w:r>
    </w:p>
    <w:p w14:paraId="7BD2FC0F" w14:textId="77777777" w:rsidR="00916246" w:rsidRDefault="00916246">
      <w:pPr>
        <w:rPr>
          <w:sz w:val="29"/>
        </w:rPr>
        <w:sectPr w:rsidR="00916246">
          <w:type w:val="continuous"/>
          <w:pgSz w:w="11910" w:h="16840"/>
          <w:pgMar w:top="660" w:right="640" w:bottom="280" w:left="1400" w:header="720" w:footer="720" w:gutter="0"/>
          <w:cols w:space="720"/>
        </w:sectPr>
      </w:pPr>
    </w:p>
    <w:p w14:paraId="7BD2FC10" w14:textId="77777777" w:rsidR="00916246" w:rsidRDefault="00916246">
      <w:pPr>
        <w:pStyle w:val="BodyText"/>
        <w:spacing w:before="6"/>
        <w:rPr>
          <w:b/>
          <w:sz w:val="10"/>
        </w:rPr>
      </w:pPr>
    </w:p>
    <w:p w14:paraId="7BD2FC11" w14:textId="77777777" w:rsidR="00916246" w:rsidRDefault="001B6279">
      <w:pPr>
        <w:pStyle w:val="Heading1"/>
        <w:spacing w:before="91"/>
      </w:pPr>
      <w:bookmarkStart w:id="2" w:name="Background"/>
      <w:bookmarkEnd w:id="2"/>
      <w:r>
        <w:t>Background</w:t>
      </w:r>
    </w:p>
    <w:p w14:paraId="7BD2FC12" w14:textId="77777777" w:rsidR="00916246" w:rsidRDefault="001B6279">
      <w:pPr>
        <w:spacing w:before="130" w:line="249" w:lineRule="auto"/>
        <w:ind w:left="397" w:right="1353"/>
        <w:jc w:val="both"/>
        <w:rPr>
          <w:sz w:val="20"/>
        </w:rPr>
      </w:pPr>
      <w:r>
        <w:rPr>
          <w:sz w:val="20"/>
        </w:rPr>
        <w:t xml:space="preserve">In June 2018, the Australian Communications and Media Authority (the ACMA) commenced an investigation under the </w:t>
      </w:r>
      <w:r>
        <w:rPr>
          <w:i/>
          <w:sz w:val="20"/>
        </w:rPr>
        <w:t xml:space="preserve">Broadcasting Services Act 1992 </w:t>
      </w:r>
      <w:r>
        <w:rPr>
          <w:sz w:val="20"/>
        </w:rPr>
        <w:t xml:space="preserve">(the BSA) into a complaint about the captioning service for an episode of </w:t>
      </w:r>
      <w:r>
        <w:rPr>
          <w:i/>
          <w:sz w:val="20"/>
        </w:rPr>
        <w:t xml:space="preserve">Have You Been Paying Attention? </w:t>
      </w:r>
      <w:r>
        <w:rPr>
          <w:sz w:val="20"/>
        </w:rPr>
        <w:t>(the program).</w:t>
      </w:r>
    </w:p>
    <w:p w14:paraId="7BD2FC13" w14:textId="77777777" w:rsidR="00916246" w:rsidRDefault="00916246">
      <w:pPr>
        <w:pStyle w:val="BodyText"/>
        <w:spacing w:before="6"/>
        <w:rPr>
          <w:sz w:val="17"/>
        </w:rPr>
      </w:pPr>
    </w:p>
    <w:p w14:paraId="7BD2FC14" w14:textId="77777777" w:rsidR="00916246" w:rsidRDefault="001B6279">
      <w:pPr>
        <w:pStyle w:val="BodyText"/>
        <w:spacing w:line="249" w:lineRule="auto"/>
        <w:ind w:left="397" w:right="1305" w:hanging="1"/>
      </w:pPr>
      <w:r>
        <w:t>The ACMA received a complaint that related to the quality of the captioning service provided for the program. The complainant alleged that the captioning during the broadcast of the program ‘was so far out of synchronisation as to be unwatchable’.</w:t>
      </w:r>
    </w:p>
    <w:p w14:paraId="7BD2FC15" w14:textId="77777777" w:rsidR="00916246" w:rsidRDefault="00916246">
      <w:pPr>
        <w:pStyle w:val="BodyText"/>
        <w:spacing w:before="9"/>
        <w:rPr>
          <w:sz w:val="17"/>
        </w:rPr>
      </w:pPr>
    </w:p>
    <w:p w14:paraId="7BD2FC16" w14:textId="77777777" w:rsidR="00916246" w:rsidRDefault="001B6279">
      <w:pPr>
        <w:pStyle w:val="BodyText"/>
        <w:spacing w:line="249" w:lineRule="auto"/>
        <w:ind w:left="397" w:right="1203"/>
      </w:pPr>
      <w:r>
        <w:t>The complainant watched the program on TEN on 11 June 2018 in Oxenford, which is a licence overlap area between Brisbane and Northern New South Wales. The relevant broadcaster in the Brisbane licence area is Network TEN (Brisbane) Pty Ltd (the licensee) of Network Ten. The relevant broadcaster in the Northern New South Wales licence area, Network Investments Pty Ltd (NIPL), broadcasts Network Ten programming including captions.</w:t>
      </w:r>
    </w:p>
    <w:p w14:paraId="7BD2FC17" w14:textId="77777777" w:rsidR="00916246" w:rsidRDefault="00916246">
      <w:pPr>
        <w:pStyle w:val="BodyText"/>
        <w:spacing w:before="9"/>
        <w:rPr>
          <w:sz w:val="17"/>
        </w:rPr>
      </w:pPr>
    </w:p>
    <w:p w14:paraId="7BD2FC18" w14:textId="77777777" w:rsidR="00916246" w:rsidRDefault="001B6279">
      <w:pPr>
        <w:pStyle w:val="BodyText"/>
        <w:spacing w:line="249" w:lineRule="auto"/>
        <w:ind w:left="397" w:right="1303"/>
      </w:pPr>
      <w:r>
        <w:t>Given the overlapping licence area, the ACMA has reviewed the recordings of the broadcast of the program by the licensee and NIPL. The ACMA has found no material difference between the captioning provided for the program in the two broadcasts.</w:t>
      </w:r>
    </w:p>
    <w:p w14:paraId="7BD2FC19" w14:textId="77777777" w:rsidR="00916246" w:rsidRDefault="00916246">
      <w:pPr>
        <w:pStyle w:val="BodyText"/>
        <w:spacing w:before="6"/>
        <w:rPr>
          <w:sz w:val="17"/>
        </w:rPr>
      </w:pPr>
    </w:p>
    <w:p w14:paraId="7BD2FC1A" w14:textId="77777777" w:rsidR="00916246" w:rsidRDefault="001B6279">
      <w:pPr>
        <w:pStyle w:val="BodyText"/>
        <w:spacing w:line="249" w:lineRule="auto"/>
        <w:ind w:left="397" w:right="1893"/>
      </w:pPr>
      <w:r>
        <w:t>As the captioning service of the program originated from Network Ten, the ACMA has investigated the licensee’s compliance with</w:t>
      </w:r>
    </w:p>
    <w:p w14:paraId="7BD2FC1B" w14:textId="77777777" w:rsidR="00916246" w:rsidRDefault="001B6279">
      <w:pPr>
        <w:pStyle w:val="BodyText"/>
        <w:spacing w:before="193"/>
        <w:ind w:left="757"/>
        <w:jc w:val="both"/>
      </w:pPr>
      <w:r>
        <w:rPr>
          <w:rFonts w:ascii="Symbol" w:hAnsi="Symbol"/>
          <w:sz w:val="18"/>
        </w:rPr>
        <w:t></w:t>
      </w:r>
      <w:r>
        <w:rPr>
          <w:rFonts w:ascii="Times New Roman" w:hAnsi="Times New Roman"/>
          <w:sz w:val="18"/>
        </w:rPr>
        <w:t xml:space="preserve"> </w:t>
      </w:r>
      <w:r>
        <w:t>subsection 130ZR(1), Part 9D of the BSA</w:t>
      </w:r>
    </w:p>
    <w:p w14:paraId="7BD2FC1C" w14:textId="77777777" w:rsidR="00916246" w:rsidRDefault="001B6279">
      <w:pPr>
        <w:pStyle w:val="BodyText"/>
        <w:spacing w:before="122"/>
        <w:ind w:left="757"/>
        <w:jc w:val="both"/>
      </w:pPr>
      <w:r>
        <w:rPr>
          <w:rFonts w:ascii="Symbol" w:hAnsi="Symbol"/>
        </w:rPr>
        <w:t></w:t>
      </w:r>
      <w:r>
        <w:rPr>
          <w:rFonts w:ascii="Times New Roman" w:hAnsi="Times New Roman"/>
        </w:rPr>
        <w:t xml:space="preserve">     </w:t>
      </w:r>
      <w:r>
        <w:t>subsection 130ZZA(4), Part 9D of the BSA</w:t>
      </w:r>
    </w:p>
    <w:p w14:paraId="7BD2FC1D" w14:textId="77777777" w:rsidR="00916246" w:rsidRDefault="001B6279">
      <w:pPr>
        <w:pStyle w:val="BodyText"/>
        <w:spacing w:before="117"/>
        <w:ind w:left="757"/>
        <w:jc w:val="both"/>
      </w:pPr>
      <w:r>
        <w:rPr>
          <w:rFonts w:ascii="Symbol" w:hAnsi="Symbol"/>
        </w:rPr>
        <w:t></w:t>
      </w:r>
      <w:r>
        <w:rPr>
          <w:rFonts w:ascii="Times New Roman" w:hAnsi="Times New Roman"/>
        </w:rPr>
        <w:t xml:space="preserve">     </w:t>
      </w:r>
      <w:r>
        <w:t>Paragraph 7(1)(o), Schedule 2 to the BSA.</w:t>
      </w:r>
    </w:p>
    <w:p w14:paraId="7BD2FC1E" w14:textId="77777777" w:rsidR="00916246" w:rsidRDefault="00916246">
      <w:pPr>
        <w:pStyle w:val="BodyText"/>
        <w:spacing w:before="11"/>
        <w:rPr>
          <w:sz w:val="30"/>
        </w:rPr>
      </w:pPr>
    </w:p>
    <w:p w14:paraId="7BD2FC1F" w14:textId="77777777" w:rsidR="00916246" w:rsidRDefault="001B6279">
      <w:pPr>
        <w:pStyle w:val="Heading1"/>
      </w:pPr>
      <w:bookmarkStart w:id="3" w:name="The_program"/>
      <w:bookmarkEnd w:id="3"/>
      <w:r>
        <w:t>The program</w:t>
      </w:r>
    </w:p>
    <w:p w14:paraId="7BD2FC20" w14:textId="77777777" w:rsidR="00916246" w:rsidRDefault="001B6279">
      <w:pPr>
        <w:spacing w:before="132" w:line="249" w:lineRule="auto"/>
        <w:ind w:left="397" w:right="1203"/>
        <w:rPr>
          <w:sz w:val="20"/>
        </w:rPr>
      </w:pPr>
      <w:r>
        <w:rPr>
          <w:i/>
          <w:sz w:val="20"/>
        </w:rPr>
        <w:t xml:space="preserve">Have You Been Paying Attention? </w:t>
      </w:r>
      <w:r>
        <w:rPr>
          <w:sz w:val="20"/>
        </w:rPr>
        <w:t>is a weekly light-entertainment topical quiz show with each episode being typically one hour in length.</w:t>
      </w:r>
    </w:p>
    <w:p w14:paraId="7BD2FC21" w14:textId="77777777" w:rsidR="00916246" w:rsidRDefault="00916246">
      <w:pPr>
        <w:pStyle w:val="BodyText"/>
        <w:rPr>
          <w:sz w:val="21"/>
        </w:rPr>
      </w:pPr>
    </w:p>
    <w:p w14:paraId="7BD2FC22" w14:textId="77777777" w:rsidR="00916246" w:rsidRDefault="001B6279">
      <w:pPr>
        <w:pStyle w:val="BodyText"/>
        <w:ind w:left="397"/>
      </w:pPr>
      <w:r>
        <w:t>In its submission, dated 25 July 2018, the licensee describes the show:</w:t>
      </w:r>
    </w:p>
    <w:p w14:paraId="7BD2FC23" w14:textId="77777777" w:rsidR="00916246" w:rsidRDefault="00916246">
      <w:pPr>
        <w:pStyle w:val="BodyText"/>
        <w:spacing w:before="9"/>
        <w:rPr>
          <w:sz w:val="23"/>
        </w:rPr>
      </w:pPr>
    </w:p>
    <w:p w14:paraId="7BD2FC24" w14:textId="77777777" w:rsidR="00916246" w:rsidRDefault="001B6279">
      <w:pPr>
        <w:spacing w:line="278" w:lineRule="auto"/>
        <w:ind w:left="824" w:right="1808"/>
        <w:jc w:val="both"/>
        <w:rPr>
          <w:sz w:val="18"/>
        </w:rPr>
      </w:pPr>
      <w:r>
        <w:rPr>
          <w:sz w:val="18"/>
        </w:rPr>
        <w:t xml:space="preserve">Have You Been Paying Attention? pits five well-known and witty personalities against one another in the race to the top of the leader board. Quizmaster Tom </w:t>
      </w:r>
      <w:proofErr w:type="spellStart"/>
      <w:r>
        <w:rPr>
          <w:sz w:val="18"/>
        </w:rPr>
        <w:t>Gleisner</w:t>
      </w:r>
      <w:proofErr w:type="spellEnd"/>
      <w:r>
        <w:rPr>
          <w:sz w:val="18"/>
        </w:rPr>
        <w:t xml:space="preserve"> resumes his hosting</w:t>
      </w:r>
      <w:r>
        <w:rPr>
          <w:spacing w:val="-13"/>
          <w:sz w:val="18"/>
        </w:rPr>
        <w:t xml:space="preserve"> </w:t>
      </w:r>
      <w:r>
        <w:rPr>
          <w:sz w:val="18"/>
        </w:rPr>
        <w:t>duties</w:t>
      </w:r>
      <w:r>
        <w:rPr>
          <w:spacing w:val="-13"/>
          <w:sz w:val="18"/>
        </w:rPr>
        <w:t xml:space="preserve"> </w:t>
      </w:r>
      <w:r>
        <w:rPr>
          <w:sz w:val="18"/>
        </w:rPr>
        <w:t>to</w:t>
      </w:r>
      <w:r>
        <w:rPr>
          <w:spacing w:val="-13"/>
          <w:sz w:val="18"/>
        </w:rPr>
        <w:t xml:space="preserve"> </w:t>
      </w:r>
      <w:r>
        <w:rPr>
          <w:sz w:val="18"/>
        </w:rPr>
        <w:t>put</w:t>
      </w:r>
      <w:r>
        <w:rPr>
          <w:spacing w:val="-14"/>
          <w:sz w:val="18"/>
        </w:rPr>
        <w:t xml:space="preserve"> </w:t>
      </w:r>
      <w:r>
        <w:rPr>
          <w:sz w:val="18"/>
        </w:rPr>
        <w:t>the</w:t>
      </w:r>
      <w:r>
        <w:rPr>
          <w:spacing w:val="-13"/>
          <w:sz w:val="18"/>
        </w:rPr>
        <w:t xml:space="preserve"> </w:t>
      </w:r>
      <w:r>
        <w:rPr>
          <w:sz w:val="18"/>
        </w:rPr>
        <w:t>guests</w:t>
      </w:r>
      <w:r>
        <w:rPr>
          <w:spacing w:val="-15"/>
          <w:sz w:val="18"/>
        </w:rPr>
        <w:t xml:space="preserve"> </w:t>
      </w:r>
      <w:r>
        <w:rPr>
          <w:sz w:val="18"/>
        </w:rPr>
        <w:t>through</w:t>
      </w:r>
      <w:r>
        <w:rPr>
          <w:spacing w:val="-13"/>
          <w:sz w:val="18"/>
        </w:rPr>
        <w:t xml:space="preserve"> </w:t>
      </w:r>
      <w:r>
        <w:rPr>
          <w:sz w:val="18"/>
        </w:rPr>
        <w:t>their</w:t>
      </w:r>
      <w:r>
        <w:rPr>
          <w:spacing w:val="-14"/>
          <w:sz w:val="18"/>
        </w:rPr>
        <w:t xml:space="preserve"> </w:t>
      </w:r>
      <w:r>
        <w:rPr>
          <w:sz w:val="18"/>
        </w:rPr>
        <w:t>paces.</w:t>
      </w:r>
      <w:r>
        <w:rPr>
          <w:spacing w:val="-14"/>
          <w:sz w:val="18"/>
        </w:rPr>
        <w:t xml:space="preserve"> </w:t>
      </w:r>
      <w:r>
        <w:rPr>
          <w:sz w:val="18"/>
        </w:rPr>
        <w:t>Showing</w:t>
      </w:r>
      <w:r>
        <w:rPr>
          <w:spacing w:val="-16"/>
          <w:sz w:val="18"/>
        </w:rPr>
        <w:t xml:space="preserve"> </w:t>
      </w:r>
      <w:r>
        <w:rPr>
          <w:sz w:val="18"/>
        </w:rPr>
        <w:t>off</w:t>
      </w:r>
      <w:r>
        <w:rPr>
          <w:spacing w:val="-14"/>
          <w:sz w:val="18"/>
        </w:rPr>
        <w:t xml:space="preserve"> </w:t>
      </w:r>
      <w:r>
        <w:rPr>
          <w:sz w:val="18"/>
        </w:rPr>
        <w:t>their</w:t>
      </w:r>
      <w:r>
        <w:rPr>
          <w:spacing w:val="-16"/>
          <w:sz w:val="18"/>
        </w:rPr>
        <w:t xml:space="preserve"> </w:t>
      </w:r>
      <w:r>
        <w:rPr>
          <w:sz w:val="18"/>
        </w:rPr>
        <w:t>knowledge</w:t>
      </w:r>
      <w:r>
        <w:rPr>
          <w:spacing w:val="-13"/>
          <w:sz w:val="18"/>
        </w:rPr>
        <w:t xml:space="preserve"> </w:t>
      </w:r>
      <w:r>
        <w:rPr>
          <w:sz w:val="18"/>
        </w:rPr>
        <w:t>of</w:t>
      </w:r>
      <w:r>
        <w:rPr>
          <w:spacing w:val="-14"/>
          <w:sz w:val="18"/>
        </w:rPr>
        <w:t xml:space="preserve"> </w:t>
      </w:r>
      <w:r>
        <w:rPr>
          <w:sz w:val="18"/>
        </w:rPr>
        <w:t>all</w:t>
      </w:r>
      <w:r>
        <w:rPr>
          <w:spacing w:val="-13"/>
          <w:sz w:val="18"/>
        </w:rPr>
        <w:t xml:space="preserve"> </w:t>
      </w:r>
      <w:proofErr w:type="gramStart"/>
      <w:r>
        <w:rPr>
          <w:sz w:val="18"/>
        </w:rPr>
        <w:t>things</w:t>
      </w:r>
      <w:proofErr w:type="gramEnd"/>
      <w:r>
        <w:rPr>
          <w:sz w:val="18"/>
        </w:rPr>
        <w:t xml:space="preserve"> celebrity, politics, sport, current affairs, pop culture and international affairs from the past week, our five intrepid quizzers battle it</w:t>
      </w:r>
      <w:r>
        <w:rPr>
          <w:spacing w:val="-7"/>
          <w:sz w:val="18"/>
        </w:rPr>
        <w:t xml:space="preserve"> </w:t>
      </w:r>
      <w:r>
        <w:rPr>
          <w:sz w:val="18"/>
        </w:rPr>
        <w:t>out.</w:t>
      </w:r>
    </w:p>
    <w:p w14:paraId="7BD2FC25" w14:textId="77777777" w:rsidR="00916246" w:rsidRDefault="00916246">
      <w:pPr>
        <w:pStyle w:val="BodyText"/>
        <w:spacing w:before="9"/>
        <w:rPr>
          <w:sz w:val="18"/>
        </w:rPr>
      </w:pPr>
    </w:p>
    <w:p w14:paraId="7BD2FC26" w14:textId="77777777" w:rsidR="00916246" w:rsidRDefault="001B6279">
      <w:pPr>
        <w:pStyle w:val="BodyText"/>
        <w:ind w:left="397"/>
      </w:pPr>
      <w:r>
        <w:t>The episode broadcast on 11 June 2018 is described as:</w:t>
      </w:r>
    </w:p>
    <w:p w14:paraId="7BD2FC27" w14:textId="77777777" w:rsidR="00916246" w:rsidRDefault="00916246">
      <w:pPr>
        <w:pStyle w:val="BodyText"/>
        <w:spacing w:before="3"/>
      </w:pPr>
    </w:p>
    <w:p w14:paraId="7BD2FC28" w14:textId="77777777" w:rsidR="00916246" w:rsidRDefault="001B6279">
      <w:pPr>
        <w:spacing w:line="276" w:lineRule="auto"/>
        <w:ind w:left="824" w:right="1811"/>
        <w:jc w:val="both"/>
        <w:rPr>
          <w:sz w:val="12"/>
        </w:rPr>
      </w:pPr>
      <w:r>
        <w:rPr>
          <w:sz w:val="18"/>
        </w:rPr>
        <w:t xml:space="preserve">Tom </w:t>
      </w:r>
      <w:proofErr w:type="spellStart"/>
      <w:r>
        <w:rPr>
          <w:sz w:val="18"/>
        </w:rPr>
        <w:t>Gleisner</w:t>
      </w:r>
      <w:proofErr w:type="spellEnd"/>
      <w:r>
        <w:rPr>
          <w:sz w:val="18"/>
        </w:rPr>
        <w:t xml:space="preserve"> quizzes Ed </w:t>
      </w:r>
      <w:proofErr w:type="spellStart"/>
      <w:r>
        <w:rPr>
          <w:sz w:val="18"/>
        </w:rPr>
        <w:t>Kavalee</w:t>
      </w:r>
      <w:proofErr w:type="spellEnd"/>
      <w:r>
        <w:rPr>
          <w:sz w:val="18"/>
        </w:rPr>
        <w:t>, Jane Kennedy, Wil Anderson, Anne Edmonds and Sam Pang to see who can remember the most about the week's events. Special guest quizmaster: Janine Allis.</w:t>
      </w:r>
      <w:hyperlink w:anchor="_bookmark0" w:history="1">
        <w:r>
          <w:rPr>
            <w:position w:val="6"/>
            <w:sz w:val="12"/>
          </w:rPr>
          <w:t>1</w:t>
        </w:r>
      </w:hyperlink>
    </w:p>
    <w:p w14:paraId="7BD2FC29" w14:textId="77777777" w:rsidR="00916246" w:rsidRDefault="00916246">
      <w:pPr>
        <w:pStyle w:val="BodyText"/>
        <w:rPr>
          <w:sz w:val="19"/>
        </w:rPr>
      </w:pPr>
    </w:p>
    <w:p w14:paraId="7BD2FC2A" w14:textId="77777777" w:rsidR="00916246" w:rsidRDefault="001B6279">
      <w:pPr>
        <w:pStyle w:val="BodyText"/>
        <w:spacing w:line="249" w:lineRule="auto"/>
        <w:ind w:left="397" w:right="1425"/>
      </w:pPr>
      <w:r>
        <w:t>In the episode, the host asks the guests a range of news-related questions to which guests frequently give humorous or satirical answers.</w:t>
      </w:r>
    </w:p>
    <w:p w14:paraId="7BD2FC2B" w14:textId="77777777" w:rsidR="00916246" w:rsidRDefault="00916246">
      <w:pPr>
        <w:pStyle w:val="BodyText"/>
      </w:pPr>
    </w:p>
    <w:p w14:paraId="7BD2FC2C" w14:textId="77777777" w:rsidR="00916246" w:rsidRDefault="00916246">
      <w:pPr>
        <w:pStyle w:val="BodyText"/>
      </w:pPr>
    </w:p>
    <w:p w14:paraId="7BD2FC2D" w14:textId="77777777" w:rsidR="00916246" w:rsidRDefault="00916246">
      <w:pPr>
        <w:pStyle w:val="BodyText"/>
      </w:pPr>
    </w:p>
    <w:p w14:paraId="7BD2FC2E" w14:textId="77777777" w:rsidR="00916246" w:rsidRDefault="00916246">
      <w:pPr>
        <w:pStyle w:val="BodyText"/>
      </w:pPr>
    </w:p>
    <w:p w14:paraId="7BD2FC2F" w14:textId="4D970A38" w:rsidR="00916246" w:rsidRDefault="00F77430">
      <w:pPr>
        <w:pStyle w:val="BodyText"/>
        <w:spacing w:before="9"/>
        <w:rPr>
          <w:sz w:val="22"/>
        </w:rPr>
      </w:pPr>
      <w:r>
        <w:rPr>
          <w:noProof/>
        </w:rPr>
        <mc:AlternateContent>
          <mc:Choice Requires="wps">
            <w:drawing>
              <wp:anchor distT="0" distB="0" distL="0" distR="0" simplePos="0" relativeHeight="1144" behindDoc="0" locked="0" layoutInCell="1" allowOverlap="1" wp14:anchorId="7BD3009E" wp14:editId="590C72A5">
                <wp:simplePos x="0" y="0"/>
                <wp:positionH relativeFrom="page">
                  <wp:posOffset>1141730</wp:posOffset>
                </wp:positionH>
                <wp:positionV relativeFrom="paragraph">
                  <wp:posOffset>194945</wp:posOffset>
                </wp:positionV>
                <wp:extent cx="1828800" cy="0"/>
                <wp:effectExtent l="8255" t="5715" r="10795" b="13335"/>
                <wp:wrapTopAndBottom/>
                <wp:docPr id="14"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02B11BB" id="Line 6" o:spid="_x0000_s1026" style="position:absolute;z-index:11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89.9pt,15.35pt" to="233.9pt,1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" strokeweight=".48pt">
                <w10:wrap type="topAndBottom" anchorx="page"/>
              </v:line>
            </w:pict>
          </mc:Fallback>
        </mc:AlternateContent>
      </w:r>
    </w:p>
    <w:p w14:paraId="7BD2FC30" w14:textId="77777777" w:rsidR="00916246" w:rsidRDefault="00916246">
      <w:pPr>
        <w:pStyle w:val="BodyText"/>
        <w:spacing w:before="10"/>
        <w:rPr>
          <w:sz w:val="16"/>
        </w:rPr>
      </w:pPr>
    </w:p>
    <w:p w14:paraId="7BD2FC31" w14:textId="77777777" w:rsidR="00916246" w:rsidRDefault="001B6279">
      <w:pPr>
        <w:spacing w:before="98"/>
        <w:ind w:left="397"/>
        <w:rPr>
          <w:sz w:val="16"/>
        </w:rPr>
      </w:pPr>
      <w:bookmarkStart w:id="4" w:name="_bookmark0"/>
      <w:bookmarkEnd w:id="4"/>
      <w:r>
        <w:rPr>
          <w:position w:val="6"/>
          <w:sz w:val="10"/>
        </w:rPr>
        <w:t xml:space="preserve">1 </w:t>
      </w:r>
      <w:hyperlink r:id="rId16">
        <w:r>
          <w:rPr>
            <w:color w:val="0000FF"/>
            <w:sz w:val="16"/>
            <w:u w:val="single" w:color="0000FF"/>
          </w:rPr>
          <w:t>https://tenplay.com.au/channel-ten/have-you-been-paying-attention/2018/6/11</w:t>
        </w:r>
        <w:r>
          <w:rPr>
            <w:sz w:val="16"/>
          </w:rPr>
          <w:t xml:space="preserve">, </w:t>
        </w:r>
      </w:hyperlink>
      <w:r>
        <w:rPr>
          <w:sz w:val="16"/>
        </w:rPr>
        <w:t>accessed on 7 August 2018.</w:t>
      </w:r>
    </w:p>
    <w:p w14:paraId="7BD2FC32" w14:textId="77777777" w:rsidR="00916246" w:rsidRDefault="00916246">
      <w:pPr>
        <w:rPr>
          <w:sz w:val="16"/>
        </w:rPr>
        <w:sectPr w:rsidR="00916246">
          <w:footerReference w:type="default" r:id="rId17"/>
          <w:pgSz w:w="11910" w:h="16840"/>
          <w:pgMar w:top="1580" w:right="640" w:bottom="540" w:left="1400" w:header="0" w:footer="353" w:gutter="0"/>
          <w:pgNumType w:start="2"/>
          <w:cols w:space="720"/>
        </w:sectPr>
      </w:pPr>
    </w:p>
    <w:p w14:paraId="7BD2FC33" w14:textId="77777777" w:rsidR="00916246" w:rsidRDefault="00916246">
      <w:pPr>
        <w:pStyle w:val="BodyText"/>
        <w:spacing w:before="5"/>
        <w:rPr>
          <w:sz w:val="10"/>
        </w:rPr>
      </w:pPr>
    </w:p>
    <w:p w14:paraId="7BD2FC34" w14:textId="77777777" w:rsidR="00916246" w:rsidRDefault="001B6279">
      <w:pPr>
        <w:pStyle w:val="Heading2"/>
        <w:spacing w:before="93"/>
      </w:pPr>
      <w:bookmarkStart w:id="5" w:name="The_nature_of_the_program"/>
      <w:bookmarkEnd w:id="5"/>
      <w:r>
        <w:t>The nature of the program</w:t>
      </w:r>
    </w:p>
    <w:p w14:paraId="7BD2FC35" w14:textId="77777777" w:rsidR="00916246" w:rsidRDefault="001B6279">
      <w:pPr>
        <w:pStyle w:val="BodyText"/>
        <w:spacing w:before="129" w:line="249" w:lineRule="auto"/>
        <w:ind w:left="397" w:right="1164"/>
        <w:jc w:val="both"/>
      </w:pPr>
      <w:r>
        <w:t xml:space="preserve">The ACMA considered the nature and characteristics of </w:t>
      </w:r>
      <w:r>
        <w:rPr>
          <w:i/>
        </w:rPr>
        <w:t>Have You Been Paying Attention?</w:t>
      </w:r>
      <w:r>
        <w:t xml:space="preserve">—a light-entertainment quiz </w:t>
      </w:r>
      <w:proofErr w:type="gramStart"/>
      <w:r>
        <w:t>show</w:t>
      </w:r>
      <w:proofErr w:type="gramEnd"/>
      <w:r>
        <w:t xml:space="preserve"> with visual clues, fast-paced dialogue, rapid scene changes and a heavy reliance on timing, including the interplay of images and sounds to create humour.</w:t>
      </w:r>
    </w:p>
    <w:p w14:paraId="7BD2FC36" w14:textId="77777777" w:rsidR="00916246" w:rsidRDefault="00916246">
      <w:pPr>
        <w:pStyle w:val="BodyText"/>
        <w:spacing w:before="8"/>
        <w:rPr>
          <w:sz w:val="17"/>
        </w:rPr>
      </w:pPr>
    </w:p>
    <w:p w14:paraId="7BD2FC37" w14:textId="77777777" w:rsidR="00916246" w:rsidRDefault="001B6279">
      <w:pPr>
        <w:pStyle w:val="BodyText"/>
        <w:ind w:left="397"/>
      </w:pPr>
      <w:r>
        <w:t>The program includes the following elements:</w:t>
      </w:r>
    </w:p>
    <w:p w14:paraId="7BD2FC38" w14:textId="77777777" w:rsidR="00916246" w:rsidRDefault="00916246">
      <w:pPr>
        <w:pStyle w:val="BodyText"/>
        <w:spacing w:before="7"/>
      </w:pPr>
    </w:p>
    <w:p w14:paraId="7BD2FC39" w14:textId="77777777" w:rsidR="00916246" w:rsidRDefault="001B6279">
      <w:pPr>
        <w:pStyle w:val="BodyText"/>
        <w:tabs>
          <w:tab w:val="left" w:pos="1117"/>
        </w:tabs>
        <w:ind w:left="757"/>
      </w:pPr>
      <w:r>
        <w:rPr>
          <w:rFonts w:ascii="Symbol" w:hAnsi="Symbol"/>
        </w:rPr>
        <w:t></w:t>
      </w:r>
      <w:r>
        <w:rPr>
          <w:rFonts w:ascii="Times New Roman" w:hAnsi="Times New Roman"/>
        </w:rPr>
        <w:tab/>
      </w:r>
      <w:r>
        <w:t>News-related questions posed by the program</w:t>
      </w:r>
      <w:r>
        <w:rPr>
          <w:spacing w:val="-5"/>
        </w:rPr>
        <w:t xml:space="preserve"> </w:t>
      </w:r>
      <w:r>
        <w:t>host</w:t>
      </w:r>
    </w:p>
    <w:p w14:paraId="7BD2FC3A" w14:textId="77777777" w:rsidR="00916246" w:rsidRDefault="001B6279">
      <w:pPr>
        <w:pStyle w:val="BodyText"/>
        <w:tabs>
          <w:tab w:val="left" w:pos="1117"/>
        </w:tabs>
        <w:spacing w:before="153" w:line="290" w:lineRule="auto"/>
        <w:ind w:left="1117" w:right="1436" w:hanging="360"/>
      </w:pPr>
      <w:r>
        <w:rPr>
          <w:rFonts w:ascii="Symbol" w:hAnsi="Symbol"/>
        </w:rPr>
        <w:t></w:t>
      </w:r>
      <w:r>
        <w:rPr>
          <w:rFonts w:ascii="Times New Roman" w:hAnsi="Times New Roman"/>
        </w:rPr>
        <w:tab/>
      </w:r>
      <w:r>
        <w:t>Guest’s answers to the questions posed by the host with points assigned to each guest for correct answers and an identifiable winning guest based on overall</w:t>
      </w:r>
      <w:r>
        <w:rPr>
          <w:spacing w:val="-34"/>
        </w:rPr>
        <w:t xml:space="preserve"> </w:t>
      </w:r>
      <w:r>
        <w:t>points accumulated at the end of the</w:t>
      </w:r>
      <w:r>
        <w:rPr>
          <w:spacing w:val="-2"/>
        </w:rPr>
        <w:t xml:space="preserve"> </w:t>
      </w:r>
      <w:r>
        <w:t>program</w:t>
      </w:r>
    </w:p>
    <w:p w14:paraId="7BD2FC3B" w14:textId="77777777" w:rsidR="00916246" w:rsidRDefault="001B6279">
      <w:pPr>
        <w:pStyle w:val="BodyText"/>
        <w:tabs>
          <w:tab w:val="left" w:pos="1117"/>
        </w:tabs>
        <w:spacing w:before="107" w:line="288" w:lineRule="auto"/>
        <w:ind w:left="1117" w:right="1377" w:hanging="360"/>
      </w:pPr>
      <w:r>
        <w:rPr>
          <w:rFonts w:ascii="Symbol" w:hAnsi="Symbol"/>
        </w:rPr>
        <w:t></w:t>
      </w:r>
      <w:r>
        <w:rPr>
          <w:rFonts w:ascii="Times New Roman" w:hAnsi="Times New Roman"/>
        </w:rPr>
        <w:tab/>
      </w:r>
      <w:r>
        <w:t>Humour derived from the interplay of the host’s questions, the guest responses and visual clues on topical</w:t>
      </w:r>
      <w:r>
        <w:rPr>
          <w:spacing w:val="-6"/>
        </w:rPr>
        <w:t xml:space="preserve"> </w:t>
      </w:r>
      <w:r>
        <w:t>events.</w:t>
      </w:r>
    </w:p>
    <w:p w14:paraId="7BD2FC3C" w14:textId="77777777" w:rsidR="00916246" w:rsidRDefault="001B6279">
      <w:pPr>
        <w:pStyle w:val="BodyText"/>
        <w:spacing w:before="125" w:line="292" w:lineRule="auto"/>
        <w:ind w:left="397" w:right="1227" w:hanging="1"/>
      </w:pPr>
      <w:r>
        <w:t>‘News’ topics and associated visual clues (such as video clips) change rapidly throughout the program (approximately 70 questions were asked during this episode of the program).</w:t>
      </w:r>
    </w:p>
    <w:p w14:paraId="7BD2FC3D" w14:textId="77777777" w:rsidR="00916246" w:rsidRDefault="00916246">
      <w:pPr>
        <w:pStyle w:val="BodyText"/>
        <w:spacing w:before="9"/>
        <w:rPr>
          <w:sz w:val="26"/>
        </w:rPr>
      </w:pPr>
    </w:p>
    <w:p w14:paraId="7BD2FC3E" w14:textId="77777777" w:rsidR="00916246" w:rsidRDefault="001B6279">
      <w:pPr>
        <w:pStyle w:val="Heading2"/>
      </w:pPr>
      <w:bookmarkStart w:id="6" w:name="The_circumstances_of_the_broadcast"/>
      <w:bookmarkEnd w:id="6"/>
      <w:r>
        <w:t>The circumstances of the broadcast</w:t>
      </w:r>
    </w:p>
    <w:p w14:paraId="7BD2FC3F" w14:textId="77777777" w:rsidR="00916246" w:rsidRDefault="001B6279">
      <w:pPr>
        <w:pStyle w:val="BodyText"/>
        <w:spacing w:before="131" w:line="249" w:lineRule="auto"/>
        <w:ind w:left="397" w:right="1192"/>
      </w:pPr>
      <w:r>
        <w:t xml:space="preserve">The licensee submitted that the </w:t>
      </w:r>
      <w:r>
        <w:rPr>
          <w:i/>
        </w:rPr>
        <w:t xml:space="preserve">Have You Been Paying Attention? </w:t>
      </w:r>
      <w:r>
        <w:t>series is typically recorded in front of a live studio audience on a Sunday with the content being edited from Sunday evening through to Monday afternoon the following day.</w:t>
      </w:r>
    </w:p>
    <w:p w14:paraId="7BD2FC40" w14:textId="77777777" w:rsidR="00916246" w:rsidRDefault="00916246">
      <w:pPr>
        <w:pStyle w:val="BodyText"/>
        <w:spacing w:before="6"/>
        <w:rPr>
          <w:sz w:val="17"/>
        </w:rPr>
      </w:pPr>
    </w:p>
    <w:p w14:paraId="7BD2FC41" w14:textId="77777777" w:rsidR="00916246" w:rsidRDefault="001B6279">
      <w:pPr>
        <w:pStyle w:val="BodyText"/>
        <w:spacing w:line="249" w:lineRule="auto"/>
        <w:ind w:left="397" w:right="1748" w:hanging="1"/>
      </w:pPr>
      <w:r>
        <w:t>The licensee advised that the program was recorded on Sunday 10 June and edited on Monday 11 June 2018 and was live captioned:</w:t>
      </w:r>
    </w:p>
    <w:p w14:paraId="7BD2FC42" w14:textId="77777777" w:rsidR="00916246" w:rsidRDefault="00916246">
      <w:pPr>
        <w:pStyle w:val="BodyText"/>
        <w:spacing w:before="6"/>
        <w:rPr>
          <w:sz w:val="19"/>
        </w:rPr>
      </w:pPr>
    </w:p>
    <w:p w14:paraId="7BD2FC43" w14:textId="77777777" w:rsidR="00916246" w:rsidRDefault="001B6279">
      <w:pPr>
        <w:spacing w:line="278" w:lineRule="auto"/>
        <w:ind w:left="824" w:right="1810"/>
        <w:jc w:val="both"/>
        <w:rPr>
          <w:sz w:val="18"/>
        </w:rPr>
      </w:pPr>
      <w:r>
        <w:rPr>
          <w:sz w:val="18"/>
        </w:rPr>
        <w:t>The final copy of the program was transmitted from the edit suite in Ten Melbourne to its main playout centre in Sydney from 6.00pm on Monday 11 June. At this point the program was live captioned by Ten’s caption service provider as the caption service provider could not otherwise create a caption file in time for the broadcast. The program was broadcast from 8.38pm accompanied by the live caption file. This is the typical captioning process for this program.</w:t>
      </w:r>
    </w:p>
    <w:p w14:paraId="7BD2FC44" w14:textId="77777777" w:rsidR="00916246" w:rsidRDefault="00916246">
      <w:pPr>
        <w:pStyle w:val="BodyText"/>
        <w:spacing w:before="9"/>
        <w:rPr>
          <w:sz w:val="18"/>
        </w:rPr>
      </w:pPr>
    </w:p>
    <w:p w14:paraId="7BD2FC45" w14:textId="77777777" w:rsidR="00916246" w:rsidRDefault="001B6279">
      <w:pPr>
        <w:pStyle w:val="BodyText"/>
        <w:spacing w:line="249" w:lineRule="auto"/>
        <w:ind w:left="397" w:right="1305"/>
      </w:pPr>
      <w:r>
        <w:t>The ACMA notes this advice but also notes that the licensee holds ultimate responsibility for the quality and content of its programming.</w:t>
      </w:r>
    </w:p>
    <w:p w14:paraId="7BD2FC46" w14:textId="77777777" w:rsidR="00916246" w:rsidRDefault="00916246">
      <w:pPr>
        <w:pStyle w:val="BodyText"/>
        <w:spacing w:before="8"/>
        <w:rPr>
          <w:sz w:val="30"/>
        </w:rPr>
      </w:pPr>
    </w:p>
    <w:p w14:paraId="7BD2FC47" w14:textId="77777777" w:rsidR="00916246" w:rsidRDefault="001B6279">
      <w:pPr>
        <w:pStyle w:val="Heading1"/>
        <w:spacing w:before="1"/>
      </w:pPr>
      <w:bookmarkStart w:id="7" w:name="Assessment_and_submissions"/>
      <w:bookmarkEnd w:id="7"/>
      <w:r>
        <w:t>Assessment and submissions</w:t>
      </w:r>
    </w:p>
    <w:p w14:paraId="7BD2FC48" w14:textId="77777777" w:rsidR="00916246" w:rsidRDefault="001B6279">
      <w:pPr>
        <w:pStyle w:val="BodyText"/>
        <w:spacing w:before="129" w:line="249" w:lineRule="auto"/>
        <w:ind w:left="397" w:right="1258"/>
      </w:pPr>
      <w:r>
        <w:t>The ACMA has assessed whether the licensee provided captions that complied with the requirements relating to quality set out in the Broadcasting Services (Television Captioning) Standard 2013 (the Standard). The outcome of this assessment determines whether the licensee has met the captioning obligations under Part 9D of the BSA to provide a captioning service for the program.</w:t>
      </w:r>
    </w:p>
    <w:p w14:paraId="7BD2FC49" w14:textId="77777777" w:rsidR="00916246" w:rsidRDefault="00916246">
      <w:pPr>
        <w:pStyle w:val="BodyText"/>
        <w:spacing w:before="8"/>
        <w:rPr>
          <w:sz w:val="17"/>
        </w:rPr>
      </w:pPr>
    </w:p>
    <w:p w14:paraId="7BD2FC4A" w14:textId="77777777" w:rsidR="00916246" w:rsidRDefault="001B6279">
      <w:pPr>
        <w:pStyle w:val="BodyText"/>
        <w:spacing w:line="249" w:lineRule="auto"/>
        <w:ind w:left="397" w:right="1305"/>
      </w:pPr>
      <w:r>
        <w:t>The Standard establishes minimum requirements for the quality of captioning services on television. The Standard specifically requires captions to be readable,</w:t>
      </w:r>
      <w:hyperlink w:anchor="_bookmark1" w:history="1">
        <w:r>
          <w:rPr>
            <w:position w:val="6"/>
            <w:sz w:val="13"/>
          </w:rPr>
          <w:t xml:space="preserve">2 </w:t>
        </w:r>
      </w:hyperlink>
      <w:r>
        <w:t>accurate</w:t>
      </w:r>
      <w:hyperlink w:anchor="_bookmark2" w:history="1">
        <w:r>
          <w:rPr>
            <w:position w:val="6"/>
            <w:sz w:val="13"/>
          </w:rPr>
          <w:t xml:space="preserve">3 </w:t>
        </w:r>
      </w:hyperlink>
      <w:r>
        <w:t>and comprehensible,</w:t>
      </w:r>
      <w:hyperlink w:anchor="_bookmark3" w:history="1">
        <w:r>
          <w:rPr>
            <w:position w:val="6"/>
            <w:sz w:val="13"/>
          </w:rPr>
          <w:t xml:space="preserve">4 </w:t>
        </w:r>
      </w:hyperlink>
      <w:r>
        <w:t>so that they are meaningful to viewers who are deaf or hearing-impaired.</w:t>
      </w:r>
    </w:p>
    <w:p w14:paraId="7BD2FC4B" w14:textId="77777777" w:rsidR="00916246" w:rsidRDefault="00916246">
      <w:pPr>
        <w:pStyle w:val="BodyText"/>
      </w:pPr>
    </w:p>
    <w:p w14:paraId="7BD2FC4C" w14:textId="77777777" w:rsidR="00916246" w:rsidRDefault="00916246">
      <w:pPr>
        <w:pStyle w:val="BodyText"/>
      </w:pPr>
    </w:p>
    <w:p w14:paraId="7BD2FC4D" w14:textId="40A6397B" w:rsidR="00916246" w:rsidRDefault="00F77430">
      <w:pPr>
        <w:pStyle w:val="BodyText"/>
        <w:spacing w:before="5"/>
        <w:rPr>
          <w:sz w:val="28"/>
        </w:rPr>
      </w:pPr>
      <w:r>
        <w:rPr>
          <w:noProof/>
        </w:rPr>
        <mc:AlternateContent>
          <mc:Choice Requires="wps">
            <w:drawing>
              <wp:anchor distT="0" distB="0" distL="0" distR="0" simplePos="0" relativeHeight="1168" behindDoc="0" locked="0" layoutInCell="1" allowOverlap="1" wp14:anchorId="7BD3009F" wp14:editId="133057D5">
                <wp:simplePos x="0" y="0"/>
                <wp:positionH relativeFrom="page">
                  <wp:posOffset>1141730</wp:posOffset>
                </wp:positionH>
                <wp:positionV relativeFrom="paragraph">
                  <wp:posOffset>235585</wp:posOffset>
                </wp:positionV>
                <wp:extent cx="1828800" cy="0"/>
                <wp:effectExtent l="8255" t="6985" r="10795" b="12065"/>
                <wp:wrapTopAndBottom/>
                <wp:docPr id="13"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6109">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27F70AD" id="Line 5" o:spid="_x0000_s1026" style="position:absolute;z-index:11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89.9pt,18.55pt" to="233.9pt,1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" strokeweight=".16969mm">
                <w10:wrap type="topAndBottom" anchorx="page"/>
              </v:line>
            </w:pict>
          </mc:Fallback>
        </mc:AlternateContent>
      </w:r>
    </w:p>
    <w:p w14:paraId="7BD2FC4E" w14:textId="77777777" w:rsidR="00916246" w:rsidRDefault="00916246">
      <w:pPr>
        <w:pStyle w:val="BodyText"/>
        <w:spacing w:before="10"/>
        <w:rPr>
          <w:sz w:val="16"/>
        </w:rPr>
      </w:pPr>
    </w:p>
    <w:p w14:paraId="7BD2FC4F" w14:textId="77777777" w:rsidR="00916246" w:rsidRDefault="001B6279">
      <w:pPr>
        <w:spacing w:before="98" w:line="288" w:lineRule="auto"/>
        <w:ind w:left="397" w:right="7065"/>
        <w:jc w:val="both"/>
        <w:rPr>
          <w:sz w:val="16"/>
        </w:rPr>
      </w:pPr>
      <w:bookmarkStart w:id="8" w:name="_bookmark1"/>
      <w:bookmarkEnd w:id="8"/>
      <w:r>
        <w:rPr>
          <w:position w:val="6"/>
          <w:sz w:val="10"/>
        </w:rPr>
        <w:t xml:space="preserve">2 </w:t>
      </w:r>
      <w:r>
        <w:rPr>
          <w:sz w:val="16"/>
        </w:rPr>
        <w:t>Subsection 7(a) of the Standard.</w:t>
      </w:r>
      <w:bookmarkStart w:id="9" w:name="_bookmark2"/>
      <w:bookmarkEnd w:id="9"/>
      <w:r>
        <w:rPr>
          <w:sz w:val="16"/>
        </w:rPr>
        <w:t xml:space="preserve"> </w:t>
      </w:r>
      <w:r>
        <w:rPr>
          <w:position w:val="6"/>
          <w:sz w:val="10"/>
        </w:rPr>
        <w:t xml:space="preserve">3 </w:t>
      </w:r>
      <w:r>
        <w:rPr>
          <w:sz w:val="16"/>
        </w:rPr>
        <w:t>Subsection 8(a) of the Standard.</w:t>
      </w:r>
      <w:bookmarkStart w:id="10" w:name="_bookmark3"/>
      <w:bookmarkEnd w:id="10"/>
      <w:r>
        <w:rPr>
          <w:sz w:val="16"/>
        </w:rPr>
        <w:t xml:space="preserve"> </w:t>
      </w:r>
      <w:r>
        <w:rPr>
          <w:position w:val="6"/>
          <w:sz w:val="10"/>
        </w:rPr>
        <w:t xml:space="preserve">4 </w:t>
      </w:r>
      <w:r>
        <w:rPr>
          <w:sz w:val="16"/>
        </w:rPr>
        <w:t>Subsection 9(a) of the Standard.</w:t>
      </w:r>
    </w:p>
    <w:p w14:paraId="7BD2FC50" w14:textId="77777777" w:rsidR="00916246" w:rsidRDefault="00916246">
      <w:pPr>
        <w:spacing w:line="288" w:lineRule="auto"/>
        <w:jc w:val="both"/>
        <w:rPr>
          <w:sz w:val="16"/>
        </w:rPr>
        <w:sectPr w:rsidR="00916246">
          <w:pgSz w:w="11910" w:h="16840"/>
          <w:pgMar w:top="1580" w:right="640" w:bottom="640" w:left="1400" w:header="0" w:footer="353" w:gutter="0"/>
          <w:cols w:space="720"/>
        </w:sectPr>
      </w:pPr>
    </w:p>
    <w:p w14:paraId="7BD2FC51" w14:textId="77777777" w:rsidR="00916246" w:rsidRDefault="00916246">
      <w:pPr>
        <w:pStyle w:val="BodyText"/>
        <w:spacing w:before="3"/>
        <w:rPr>
          <w:sz w:val="11"/>
        </w:rPr>
      </w:pPr>
    </w:p>
    <w:p w14:paraId="7BD2FC52" w14:textId="77777777" w:rsidR="00916246" w:rsidRDefault="001B6279">
      <w:pPr>
        <w:pStyle w:val="BodyText"/>
        <w:spacing w:before="93" w:line="249" w:lineRule="auto"/>
        <w:ind w:left="397" w:right="1203"/>
      </w:pPr>
      <w:r>
        <w:t>A ‘captioning service’ is defined in the Standard as a service in which the captions enable the viewer to follow the speakers, dialogue, action, sound effects and music of a program.</w:t>
      </w:r>
    </w:p>
    <w:p w14:paraId="7BD2FC53" w14:textId="77777777" w:rsidR="00916246" w:rsidRDefault="00916246">
      <w:pPr>
        <w:pStyle w:val="BodyText"/>
        <w:spacing w:before="5"/>
        <w:rPr>
          <w:sz w:val="17"/>
        </w:rPr>
      </w:pPr>
    </w:p>
    <w:p w14:paraId="7BD2FC54" w14:textId="77777777" w:rsidR="00916246" w:rsidRDefault="001B6279">
      <w:pPr>
        <w:pStyle w:val="BodyText"/>
        <w:spacing w:line="249" w:lineRule="auto"/>
        <w:ind w:left="397" w:right="1981"/>
      </w:pPr>
      <w:r>
        <w:t>‘Captions’ are defined in the Standard as the visual translation of the soundtrack of a program.</w:t>
      </w:r>
    </w:p>
    <w:p w14:paraId="7BD2FC55" w14:textId="77777777" w:rsidR="00916246" w:rsidRDefault="00916246">
      <w:pPr>
        <w:pStyle w:val="BodyText"/>
        <w:spacing w:before="8"/>
        <w:rPr>
          <w:sz w:val="17"/>
        </w:rPr>
      </w:pPr>
    </w:p>
    <w:p w14:paraId="7BD2FC56" w14:textId="77777777" w:rsidR="00916246" w:rsidRDefault="001B6279">
      <w:pPr>
        <w:pStyle w:val="BodyText"/>
        <w:spacing w:line="249" w:lineRule="auto"/>
        <w:ind w:left="397" w:right="1305"/>
      </w:pPr>
      <w:r>
        <w:t>When determining the quality of a captioning service for a program, the cumulative effect of the readability, accuracy and comprehensibility of the captions must be considered.</w:t>
      </w:r>
      <w:hyperlink w:anchor="_bookmark4" w:history="1">
        <w:r>
          <w:rPr>
            <w:position w:val="6"/>
            <w:sz w:val="13"/>
          </w:rPr>
          <w:t xml:space="preserve">5 </w:t>
        </w:r>
      </w:hyperlink>
      <w:r>
        <w:t xml:space="preserve">A copy of the factors which relate to the readability, accuracy and comprehensibility of a captioning service is contained at </w:t>
      </w:r>
      <w:r>
        <w:rPr>
          <w:b/>
        </w:rPr>
        <w:t>Attachment A</w:t>
      </w:r>
      <w:r>
        <w:t>.</w:t>
      </w:r>
    </w:p>
    <w:p w14:paraId="7BD2FC57" w14:textId="77777777" w:rsidR="00916246" w:rsidRDefault="00916246">
      <w:pPr>
        <w:pStyle w:val="BodyText"/>
        <w:spacing w:before="7"/>
        <w:rPr>
          <w:sz w:val="17"/>
        </w:rPr>
      </w:pPr>
    </w:p>
    <w:p w14:paraId="7BD2FC58" w14:textId="77777777" w:rsidR="00916246" w:rsidRDefault="001B6279">
      <w:pPr>
        <w:pStyle w:val="BodyText"/>
        <w:spacing w:line="249" w:lineRule="auto"/>
        <w:ind w:left="397" w:right="1159"/>
        <w:rPr>
          <w:sz w:val="13"/>
        </w:rPr>
      </w:pPr>
      <w:r>
        <w:t xml:space="preserve">The Standard also stipulates that the quality of a captioning service for a program must be considered in the context of the </w:t>
      </w:r>
      <w:proofErr w:type="gramStart"/>
      <w:r>
        <w:t>program as a whole</w:t>
      </w:r>
      <w:proofErr w:type="gramEnd"/>
      <w:r>
        <w:t>. The circumstances of the broadcast and the nature of the program are also relevant considerations.</w:t>
      </w:r>
      <w:hyperlink w:anchor="_bookmark5" w:history="1">
        <w:r>
          <w:rPr>
            <w:position w:val="6"/>
            <w:sz w:val="13"/>
          </w:rPr>
          <w:t>6</w:t>
        </w:r>
      </w:hyperlink>
    </w:p>
    <w:p w14:paraId="7BD2FC59" w14:textId="77777777" w:rsidR="00916246" w:rsidRDefault="00916246">
      <w:pPr>
        <w:pStyle w:val="BodyText"/>
        <w:spacing w:before="6"/>
        <w:rPr>
          <w:sz w:val="17"/>
        </w:rPr>
      </w:pPr>
    </w:p>
    <w:p w14:paraId="7BD2FC5A" w14:textId="77777777" w:rsidR="00916246" w:rsidRDefault="001B6279">
      <w:pPr>
        <w:pStyle w:val="BodyText"/>
        <w:spacing w:line="249" w:lineRule="auto"/>
        <w:ind w:left="397" w:right="1349"/>
      </w:pPr>
      <w:r>
        <w:t xml:space="preserve">This investigation has </w:t>
      </w:r>
      <w:proofErr w:type="gramStart"/>
      <w:r>
        <w:t>taken into account</w:t>
      </w:r>
      <w:proofErr w:type="gramEnd"/>
      <w:r>
        <w:t xml:space="preserve"> the complaint (at </w:t>
      </w:r>
      <w:r>
        <w:rPr>
          <w:b/>
        </w:rPr>
        <w:t>Attachment B</w:t>
      </w:r>
      <w:r>
        <w:t xml:space="preserve">) and submissions from the licensee (at </w:t>
      </w:r>
      <w:r>
        <w:rPr>
          <w:b/>
        </w:rPr>
        <w:t>Attachment C</w:t>
      </w:r>
      <w:r>
        <w:t>). Other sources are identified in this report where relevant.</w:t>
      </w:r>
    </w:p>
    <w:p w14:paraId="7BD2FC5B" w14:textId="77777777" w:rsidR="00916246" w:rsidRDefault="00916246">
      <w:pPr>
        <w:pStyle w:val="BodyText"/>
        <w:spacing w:before="1"/>
        <w:rPr>
          <w:sz w:val="21"/>
        </w:rPr>
      </w:pPr>
    </w:p>
    <w:p w14:paraId="7BD2FC5C" w14:textId="77777777" w:rsidR="00916246" w:rsidRDefault="001B6279">
      <w:pPr>
        <w:pStyle w:val="BodyText"/>
        <w:spacing w:line="249" w:lineRule="auto"/>
        <w:ind w:left="397" w:right="1305"/>
      </w:pPr>
      <w:r>
        <w:t xml:space="preserve">As part of its assessment, the ACMA reviewed the broadcast of the program both with and without sound, </w:t>
      </w:r>
      <w:proofErr w:type="gramStart"/>
      <w:r>
        <w:t>in order to</w:t>
      </w:r>
      <w:proofErr w:type="gramEnd"/>
      <w:r>
        <w:t xml:space="preserve"> assess the quality of the captioning service.</w:t>
      </w:r>
    </w:p>
    <w:p w14:paraId="7BD2FC5D" w14:textId="77777777" w:rsidR="00916246" w:rsidRDefault="00916246">
      <w:pPr>
        <w:pStyle w:val="BodyText"/>
        <w:spacing w:before="8"/>
        <w:rPr>
          <w:sz w:val="30"/>
        </w:rPr>
      </w:pPr>
    </w:p>
    <w:p w14:paraId="7BD2FC5E" w14:textId="77777777" w:rsidR="00916246" w:rsidRDefault="001B6279">
      <w:pPr>
        <w:pStyle w:val="Heading2"/>
      </w:pPr>
      <w:bookmarkStart w:id="11" w:name="Live_captioning"/>
      <w:bookmarkEnd w:id="11"/>
      <w:r>
        <w:t>Live captioning</w:t>
      </w:r>
    </w:p>
    <w:p w14:paraId="7BD2FC5F" w14:textId="77777777" w:rsidR="00916246" w:rsidRDefault="001B6279">
      <w:pPr>
        <w:pStyle w:val="BodyText"/>
        <w:spacing w:before="130"/>
        <w:ind w:left="397"/>
      </w:pPr>
      <w:r>
        <w:t>In its submission, the licensee stated:</w:t>
      </w:r>
    </w:p>
    <w:p w14:paraId="7BD2FC60" w14:textId="77777777" w:rsidR="00916246" w:rsidRDefault="00916246">
      <w:pPr>
        <w:pStyle w:val="BodyText"/>
        <w:spacing w:before="3"/>
      </w:pPr>
    </w:p>
    <w:p w14:paraId="7BD2FC61" w14:textId="77777777" w:rsidR="00916246" w:rsidRDefault="001B6279">
      <w:pPr>
        <w:spacing w:line="278" w:lineRule="auto"/>
        <w:ind w:left="963" w:right="1433"/>
        <w:rPr>
          <w:sz w:val="18"/>
        </w:rPr>
      </w:pPr>
      <w:r>
        <w:rPr>
          <w:sz w:val="18"/>
        </w:rPr>
        <w:t>The nature of the program is fast-paced and captioners do have to judiciously edit and paraphrase at certain points. While the verbatim transcript of the program was longer than the closed caption text, the elisions were sensible and improved clarity. If the program was transcribed verbatim, the caption delay would be considerably longer […]</w:t>
      </w:r>
    </w:p>
    <w:p w14:paraId="7BD2FC62" w14:textId="77777777" w:rsidR="00916246" w:rsidRDefault="00916246">
      <w:pPr>
        <w:pStyle w:val="BodyText"/>
        <w:spacing w:before="9"/>
        <w:rPr>
          <w:sz w:val="18"/>
        </w:rPr>
      </w:pPr>
    </w:p>
    <w:p w14:paraId="7BD2FC63" w14:textId="77777777" w:rsidR="00916246" w:rsidRDefault="001B6279">
      <w:pPr>
        <w:pStyle w:val="BodyText"/>
        <w:ind w:left="397"/>
      </w:pPr>
      <w:r>
        <w:t>The licensee stated the latency which resulted from the use of live captioning was:</w:t>
      </w:r>
    </w:p>
    <w:p w14:paraId="7BD2FC64" w14:textId="77777777" w:rsidR="00916246" w:rsidRDefault="00916246">
      <w:pPr>
        <w:pStyle w:val="BodyText"/>
        <w:spacing w:before="3"/>
      </w:pPr>
    </w:p>
    <w:p w14:paraId="7BD2FC65" w14:textId="77777777" w:rsidR="00916246" w:rsidRDefault="001B6279">
      <w:pPr>
        <w:spacing w:line="278" w:lineRule="auto"/>
        <w:ind w:left="963" w:right="1432"/>
        <w:rPr>
          <w:sz w:val="18"/>
        </w:rPr>
      </w:pPr>
      <w:r>
        <w:rPr>
          <w:sz w:val="18"/>
        </w:rPr>
        <w:t xml:space="preserve">[…] reasonable for a program of this nature and in the context of the </w:t>
      </w:r>
      <w:proofErr w:type="gramStart"/>
      <w:r>
        <w:rPr>
          <w:sz w:val="18"/>
        </w:rPr>
        <w:t>program as a whole, captions</w:t>
      </w:r>
      <w:proofErr w:type="gramEnd"/>
      <w:r>
        <w:rPr>
          <w:sz w:val="18"/>
        </w:rPr>
        <w:t xml:space="preserve"> were readable, accurate and comprehensible, so that they are meaningful to viewers who are deaf, hearing-impaired or hard-of-hearing.</w:t>
      </w:r>
    </w:p>
    <w:p w14:paraId="7BD2FC66" w14:textId="77777777" w:rsidR="00916246" w:rsidRDefault="00916246">
      <w:pPr>
        <w:pStyle w:val="BodyText"/>
        <w:spacing w:before="9"/>
        <w:rPr>
          <w:sz w:val="18"/>
        </w:rPr>
      </w:pPr>
    </w:p>
    <w:p w14:paraId="7BD2FC67" w14:textId="77777777" w:rsidR="00916246" w:rsidRDefault="001B6279">
      <w:pPr>
        <w:pStyle w:val="BodyText"/>
        <w:ind w:left="397"/>
      </w:pPr>
      <w:r>
        <w:t>The Explanatory Statement to the Standard states the following:</w:t>
      </w:r>
    </w:p>
    <w:p w14:paraId="7BD2FC68" w14:textId="77777777" w:rsidR="00916246" w:rsidRDefault="00916246">
      <w:pPr>
        <w:pStyle w:val="BodyText"/>
        <w:spacing w:before="5"/>
      </w:pPr>
    </w:p>
    <w:p w14:paraId="7BD2FC69" w14:textId="77777777" w:rsidR="00916246" w:rsidRDefault="001B6279">
      <w:pPr>
        <w:spacing w:line="278" w:lineRule="auto"/>
        <w:ind w:left="964" w:right="1181"/>
        <w:rPr>
          <w:sz w:val="18"/>
        </w:rPr>
      </w:pPr>
      <w:r>
        <w:rPr>
          <w:sz w:val="18"/>
        </w:rPr>
        <w:t xml:space="preserve">The ACMA recognises that broadcasters and narrowcasters may use different methods of captioning, such as live captioning and pre-prepared captioning. The ACMA takes the view that it is important to consider whether the captioning service provided with a program is what would be expected in the context of the </w:t>
      </w:r>
      <w:proofErr w:type="gramStart"/>
      <w:r>
        <w:rPr>
          <w:sz w:val="18"/>
        </w:rPr>
        <w:t>program as a whole</w:t>
      </w:r>
      <w:proofErr w:type="gramEnd"/>
      <w:r>
        <w:rPr>
          <w:sz w:val="18"/>
        </w:rPr>
        <w:t>.</w:t>
      </w:r>
    </w:p>
    <w:p w14:paraId="7BD2FC6A" w14:textId="77777777" w:rsidR="00916246" w:rsidRDefault="00916246">
      <w:pPr>
        <w:pStyle w:val="BodyText"/>
        <w:spacing w:before="10"/>
      </w:pPr>
    </w:p>
    <w:p w14:paraId="7BD2FC6B" w14:textId="77777777" w:rsidR="00916246" w:rsidRDefault="001B6279">
      <w:pPr>
        <w:spacing w:line="276" w:lineRule="auto"/>
        <w:ind w:left="963" w:right="1437"/>
        <w:rPr>
          <w:sz w:val="12"/>
        </w:rPr>
      </w:pPr>
      <w:r>
        <w:rPr>
          <w:sz w:val="18"/>
        </w:rPr>
        <w:t>Factors to consider include the circumstances of the broadcast and the nature of the program being broadcast. For example, it is reasonable to expect that during the live broadcast of a fast-paced sporting match there would be a time lag between the captions and the soundtrack and the caption lines may not end at natural linguistic breaks.</w:t>
      </w:r>
      <w:hyperlink w:anchor="_bookmark6" w:history="1">
        <w:r>
          <w:rPr>
            <w:position w:val="6"/>
            <w:sz w:val="12"/>
          </w:rPr>
          <w:t>7</w:t>
        </w:r>
      </w:hyperlink>
    </w:p>
    <w:p w14:paraId="7BD2FC6C" w14:textId="77777777" w:rsidR="00916246" w:rsidRDefault="00916246">
      <w:pPr>
        <w:pStyle w:val="BodyText"/>
      </w:pPr>
    </w:p>
    <w:p w14:paraId="7BD2FC6D" w14:textId="77777777" w:rsidR="00916246" w:rsidRDefault="00916246">
      <w:pPr>
        <w:pStyle w:val="BodyText"/>
      </w:pPr>
    </w:p>
    <w:p w14:paraId="7BD2FC6E" w14:textId="77777777" w:rsidR="00916246" w:rsidRDefault="00916246">
      <w:pPr>
        <w:pStyle w:val="BodyText"/>
      </w:pPr>
    </w:p>
    <w:p w14:paraId="7BD2FC6F" w14:textId="7E9569EC" w:rsidR="00916246" w:rsidRDefault="00F77430">
      <w:pPr>
        <w:pStyle w:val="BodyText"/>
        <w:spacing w:before="9"/>
        <w:rPr>
          <w:sz w:val="12"/>
        </w:rPr>
      </w:pPr>
      <w:r>
        <w:rPr>
          <w:noProof/>
        </w:rPr>
        <mc:AlternateContent>
          <mc:Choice Requires="wps">
            <w:drawing>
              <wp:anchor distT="0" distB="0" distL="0" distR="0" simplePos="0" relativeHeight="1192" behindDoc="0" locked="0" layoutInCell="1" allowOverlap="1" wp14:anchorId="7BD300A0" wp14:editId="5D39699C">
                <wp:simplePos x="0" y="0"/>
                <wp:positionH relativeFrom="page">
                  <wp:posOffset>1141730</wp:posOffset>
                </wp:positionH>
                <wp:positionV relativeFrom="paragraph">
                  <wp:posOffset>121285</wp:posOffset>
                </wp:positionV>
                <wp:extent cx="1828800" cy="0"/>
                <wp:effectExtent l="8255" t="6985" r="10795" b="12065"/>
                <wp:wrapTopAndBottom/>
                <wp:docPr id="12"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855EE40" id="Line 4" o:spid="_x0000_s1026" style="position:absolute;z-index:1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89.9pt,9.55pt" to="233.9pt,9.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" strokeweight=".48pt">
                <w10:wrap type="topAndBottom" anchorx="page"/>
              </v:line>
            </w:pict>
          </mc:Fallback>
        </mc:AlternateContent>
      </w:r>
    </w:p>
    <w:p w14:paraId="7BD2FC70" w14:textId="77777777" w:rsidR="00916246" w:rsidRDefault="00916246">
      <w:pPr>
        <w:pStyle w:val="BodyText"/>
        <w:spacing w:before="10"/>
        <w:rPr>
          <w:sz w:val="16"/>
        </w:rPr>
      </w:pPr>
    </w:p>
    <w:p w14:paraId="7BD2FC71" w14:textId="77777777" w:rsidR="00916246" w:rsidRDefault="001B6279">
      <w:pPr>
        <w:spacing w:before="98"/>
        <w:ind w:left="397"/>
        <w:rPr>
          <w:sz w:val="16"/>
        </w:rPr>
      </w:pPr>
      <w:bookmarkStart w:id="12" w:name="_bookmark4"/>
      <w:bookmarkEnd w:id="12"/>
      <w:r>
        <w:rPr>
          <w:position w:val="6"/>
          <w:sz w:val="10"/>
        </w:rPr>
        <w:t xml:space="preserve">5 </w:t>
      </w:r>
      <w:r>
        <w:rPr>
          <w:sz w:val="16"/>
        </w:rPr>
        <w:t>Subsection 6(c) of the Standard.</w:t>
      </w:r>
    </w:p>
    <w:p w14:paraId="7BD2FC72" w14:textId="77777777" w:rsidR="00916246" w:rsidRDefault="001B6279">
      <w:pPr>
        <w:spacing w:before="35"/>
        <w:ind w:left="397" w:right="1305"/>
        <w:rPr>
          <w:sz w:val="16"/>
        </w:rPr>
      </w:pPr>
      <w:bookmarkStart w:id="13" w:name="_bookmark5"/>
      <w:bookmarkEnd w:id="13"/>
      <w:r>
        <w:rPr>
          <w:position w:val="6"/>
          <w:sz w:val="10"/>
        </w:rPr>
        <w:t xml:space="preserve">6 </w:t>
      </w:r>
      <w:r>
        <w:rPr>
          <w:sz w:val="16"/>
        </w:rPr>
        <w:t>Section 6 of the Explanatory Statement to the Standard</w:t>
      </w:r>
      <w:r>
        <w:rPr>
          <w:i/>
          <w:sz w:val="16"/>
        </w:rPr>
        <w:t>–</w:t>
      </w:r>
      <w:hyperlink r:id="rId18">
        <w:r>
          <w:rPr>
            <w:i/>
            <w:color w:val="0000FF"/>
            <w:sz w:val="16"/>
            <w:u w:val="single" w:color="0000FF"/>
          </w:rPr>
          <w:t>Broadcasting Services Television Captioning Standard</w:t>
        </w:r>
      </w:hyperlink>
      <w:r>
        <w:rPr>
          <w:i/>
          <w:color w:val="0000FF"/>
          <w:sz w:val="16"/>
        </w:rPr>
        <w:t xml:space="preserve"> </w:t>
      </w:r>
      <w:hyperlink r:id="rId19">
        <w:r>
          <w:rPr>
            <w:i/>
            <w:color w:val="0000FF"/>
            <w:sz w:val="16"/>
            <w:u w:val="single" w:color="0000FF"/>
          </w:rPr>
          <w:t>Explanatory Statement</w:t>
        </w:r>
        <w:r>
          <w:rPr>
            <w:sz w:val="16"/>
          </w:rPr>
          <w:t>.</w:t>
        </w:r>
      </w:hyperlink>
    </w:p>
    <w:p w14:paraId="7BD2FC73" w14:textId="77777777" w:rsidR="00916246" w:rsidRDefault="001B6279">
      <w:pPr>
        <w:spacing w:before="78"/>
        <w:ind w:left="397"/>
        <w:rPr>
          <w:sz w:val="16"/>
        </w:rPr>
      </w:pPr>
      <w:bookmarkStart w:id="14" w:name="_bookmark6"/>
      <w:bookmarkEnd w:id="14"/>
      <w:r>
        <w:rPr>
          <w:position w:val="6"/>
          <w:sz w:val="10"/>
        </w:rPr>
        <w:t xml:space="preserve">7 </w:t>
      </w:r>
      <w:r>
        <w:rPr>
          <w:sz w:val="16"/>
        </w:rPr>
        <w:t>Section 6 of the Explanatory Statement to the Standard.</w:t>
      </w:r>
    </w:p>
    <w:p w14:paraId="7BD2FC74" w14:textId="77777777" w:rsidR="00916246" w:rsidRDefault="00916246">
      <w:pPr>
        <w:rPr>
          <w:sz w:val="16"/>
        </w:rPr>
        <w:sectPr w:rsidR="00916246">
          <w:pgSz w:w="11910" w:h="16840"/>
          <w:pgMar w:top="1580" w:right="640" w:bottom="640" w:left="1400" w:header="0" w:footer="353" w:gutter="0"/>
          <w:cols w:space="720"/>
        </w:sectPr>
      </w:pPr>
    </w:p>
    <w:p w14:paraId="7BD2FC75" w14:textId="77777777" w:rsidR="00916246" w:rsidRDefault="00916246">
      <w:pPr>
        <w:pStyle w:val="BodyText"/>
        <w:spacing w:before="3"/>
        <w:rPr>
          <w:sz w:val="11"/>
        </w:rPr>
      </w:pPr>
    </w:p>
    <w:p w14:paraId="7BD2FC76" w14:textId="77777777" w:rsidR="00916246" w:rsidRDefault="001B6279">
      <w:pPr>
        <w:pStyle w:val="BodyText"/>
        <w:spacing w:before="93" w:line="249" w:lineRule="auto"/>
        <w:ind w:left="397" w:right="1381"/>
      </w:pPr>
      <w:r>
        <w:t xml:space="preserve">In determining the quality of captioning, the ACMA </w:t>
      </w:r>
      <w:proofErr w:type="gramStart"/>
      <w:r>
        <w:t>takes into account</w:t>
      </w:r>
      <w:proofErr w:type="gramEnd"/>
      <w:r>
        <w:t>, among other factors, the circumstances of the broadcast. The ACMA had regard to this fact in the present investigation, but notes that regardless of the method of captioning, the captioning provided for a program must be meaningful to viewers.</w:t>
      </w:r>
    </w:p>
    <w:p w14:paraId="7BD2FC77" w14:textId="77777777" w:rsidR="00916246" w:rsidRDefault="001B6279">
      <w:pPr>
        <w:spacing w:before="192"/>
        <w:ind w:left="397" w:right="1518"/>
        <w:rPr>
          <w:b/>
          <w:i/>
          <w:sz w:val="28"/>
        </w:rPr>
      </w:pPr>
      <w:r>
        <w:rPr>
          <w:b/>
          <w:i/>
          <w:sz w:val="28"/>
        </w:rPr>
        <w:t>Issue 1: Did the licensee comply with the Standard and accordingly comply with subsection 130ZZA(4) of the BSA?</w:t>
      </w:r>
    </w:p>
    <w:p w14:paraId="7BD2FC78" w14:textId="77777777" w:rsidR="00916246" w:rsidRDefault="001B6279">
      <w:pPr>
        <w:spacing w:before="242"/>
        <w:ind w:left="397"/>
        <w:rPr>
          <w:b/>
          <w:sz w:val="28"/>
        </w:rPr>
      </w:pPr>
      <w:r>
        <w:rPr>
          <w:b/>
          <w:sz w:val="28"/>
        </w:rPr>
        <w:t>Relevant provisions of the BSA</w:t>
      </w:r>
    </w:p>
    <w:p w14:paraId="7BD2FC79" w14:textId="77777777" w:rsidR="00916246" w:rsidRDefault="001B6279">
      <w:pPr>
        <w:pStyle w:val="Heading3"/>
        <w:spacing w:before="240" w:line="491" w:lineRule="auto"/>
        <w:ind w:right="6474"/>
      </w:pPr>
      <w:r>
        <w:t>Part 9D—Captioning 130ZZA—Captioning standards</w:t>
      </w:r>
    </w:p>
    <w:p w14:paraId="7BD2FC7A" w14:textId="77777777" w:rsidR="00916246" w:rsidRDefault="001B6279">
      <w:pPr>
        <w:pStyle w:val="ListParagraph"/>
        <w:numPr>
          <w:ilvl w:val="0"/>
          <w:numId w:val="61"/>
        </w:numPr>
        <w:tabs>
          <w:tab w:val="left" w:pos="1324"/>
        </w:tabs>
        <w:spacing w:line="202" w:lineRule="exact"/>
        <w:rPr>
          <w:sz w:val="18"/>
        </w:rPr>
      </w:pPr>
      <w:r>
        <w:rPr>
          <w:sz w:val="18"/>
        </w:rPr>
        <w:t>The ACMA may, by legislative instrument, determine standards that relate</w:t>
      </w:r>
      <w:r>
        <w:rPr>
          <w:spacing w:val="-8"/>
          <w:sz w:val="18"/>
        </w:rPr>
        <w:t xml:space="preserve"> </w:t>
      </w:r>
      <w:r>
        <w:rPr>
          <w:sz w:val="18"/>
        </w:rPr>
        <w:t>to:</w:t>
      </w:r>
    </w:p>
    <w:p w14:paraId="7BD2FC7B" w14:textId="77777777" w:rsidR="00916246" w:rsidRDefault="00916246">
      <w:pPr>
        <w:pStyle w:val="BodyText"/>
        <w:spacing w:before="7"/>
        <w:rPr>
          <w:sz w:val="24"/>
        </w:rPr>
      </w:pPr>
    </w:p>
    <w:p w14:paraId="7BD2FC7C" w14:textId="77777777" w:rsidR="00916246" w:rsidRDefault="001B6279">
      <w:pPr>
        <w:pStyle w:val="ListParagraph"/>
        <w:numPr>
          <w:ilvl w:val="1"/>
          <w:numId w:val="61"/>
        </w:numPr>
        <w:tabs>
          <w:tab w:val="left" w:pos="1838"/>
        </w:tabs>
        <w:ind w:right="1592"/>
        <w:rPr>
          <w:sz w:val="18"/>
        </w:rPr>
      </w:pPr>
      <w:r>
        <w:rPr>
          <w:sz w:val="18"/>
        </w:rPr>
        <w:t>the quality of captioning services provided by commercial television broadcasting licensees for television</w:t>
      </w:r>
      <w:r>
        <w:rPr>
          <w:spacing w:val="-4"/>
          <w:sz w:val="18"/>
        </w:rPr>
        <w:t xml:space="preserve"> </w:t>
      </w:r>
      <w:r>
        <w:rPr>
          <w:sz w:val="18"/>
        </w:rPr>
        <w:t>programs</w:t>
      </w:r>
    </w:p>
    <w:p w14:paraId="7BD2FC7D" w14:textId="77777777" w:rsidR="00916246" w:rsidRDefault="00916246">
      <w:pPr>
        <w:pStyle w:val="BodyText"/>
        <w:spacing w:before="1"/>
        <w:rPr>
          <w:sz w:val="24"/>
        </w:rPr>
      </w:pPr>
    </w:p>
    <w:p w14:paraId="7BD2FC7E" w14:textId="77777777" w:rsidR="00916246" w:rsidRDefault="001B6279">
      <w:pPr>
        <w:ind w:left="964"/>
        <w:rPr>
          <w:sz w:val="18"/>
        </w:rPr>
      </w:pPr>
      <w:r>
        <w:rPr>
          <w:sz w:val="18"/>
        </w:rPr>
        <w:t>[...]</w:t>
      </w:r>
    </w:p>
    <w:p w14:paraId="7BD2FC7F" w14:textId="77777777" w:rsidR="00916246" w:rsidRDefault="00916246">
      <w:pPr>
        <w:pStyle w:val="BodyText"/>
        <w:rPr>
          <w:sz w:val="21"/>
        </w:rPr>
      </w:pPr>
    </w:p>
    <w:p w14:paraId="7BD2FC80" w14:textId="77777777" w:rsidR="00916246" w:rsidRDefault="001B6279">
      <w:pPr>
        <w:tabs>
          <w:tab w:val="left" w:pos="1391"/>
        </w:tabs>
        <w:ind w:left="1391" w:right="1510" w:hanging="428"/>
        <w:rPr>
          <w:sz w:val="18"/>
        </w:rPr>
      </w:pPr>
      <w:r>
        <w:rPr>
          <w:sz w:val="18"/>
        </w:rPr>
        <w:t>(4)</w:t>
      </w:r>
      <w:r>
        <w:rPr>
          <w:sz w:val="18"/>
        </w:rPr>
        <w:tab/>
        <w:t>A commercial television broadcasting licensee must comply with a standard determined under subsection</w:t>
      </w:r>
      <w:r>
        <w:rPr>
          <w:spacing w:val="-2"/>
          <w:sz w:val="18"/>
        </w:rPr>
        <w:t xml:space="preserve"> </w:t>
      </w:r>
      <w:r>
        <w:rPr>
          <w:sz w:val="18"/>
        </w:rPr>
        <w:t>(1).</w:t>
      </w:r>
    </w:p>
    <w:p w14:paraId="7BD2FC81" w14:textId="77777777" w:rsidR="00916246" w:rsidRDefault="00916246">
      <w:pPr>
        <w:pStyle w:val="BodyText"/>
        <w:spacing w:before="10"/>
      </w:pPr>
    </w:p>
    <w:p w14:paraId="7BD2FC82" w14:textId="77777777" w:rsidR="00916246" w:rsidRDefault="001B6279">
      <w:pPr>
        <w:pStyle w:val="BodyText"/>
        <w:ind w:left="397"/>
      </w:pPr>
      <w:r>
        <w:t xml:space="preserve">Relevant provisions of the Standard are contained at </w:t>
      </w:r>
      <w:r>
        <w:rPr>
          <w:b/>
        </w:rPr>
        <w:t>Attachment A</w:t>
      </w:r>
      <w:r>
        <w:t>.</w:t>
      </w:r>
    </w:p>
    <w:p w14:paraId="7BD2FC83" w14:textId="77777777" w:rsidR="00916246" w:rsidRDefault="00916246">
      <w:pPr>
        <w:pStyle w:val="BodyText"/>
        <w:spacing w:before="3"/>
        <w:rPr>
          <w:sz w:val="31"/>
        </w:rPr>
      </w:pPr>
    </w:p>
    <w:p w14:paraId="7BD2FC84" w14:textId="77777777" w:rsidR="00916246" w:rsidRDefault="001B6279">
      <w:pPr>
        <w:pStyle w:val="Heading1"/>
      </w:pPr>
      <w:r>
        <w:t>Finding</w:t>
      </w:r>
    </w:p>
    <w:p w14:paraId="7BD2FC85" w14:textId="77777777" w:rsidR="00916246" w:rsidRDefault="001B6279">
      <w:pPr>
        <w:pStyle w:val="BodyText"/>
        <w:spacing w:before="130" w:line="249" w:lineRule="auto"/>
        <w:ind w:left="397" w:right="2148"/>
      </w:pPr>
      <w:r>
        <w:t>The licensee did not comply with the Standard and accordingly did not comply with subsection 130ZZA(4) of the BSA.</w:t>
      </w:r>
    </w:p>
    <w:p w14:paraId="7BD2FC86" w14:textId="77777777" w:rsidR="00916246" w:rsidRDefault="00916246">
      <w:pPr>
        <w:pStyle w:val="BodyText"/>
        <w:spacing w:before="1"/>
      </w:pPr>
    </w:p>
    <w:p w14:paraId="7BD2FC87" w14:textId="77777777" w:rsidR="00916246" w:rsidRDefault="001B6279">
      <w:pPr>
        <w:pStyle w:val="Heading1"/>
      </w:pPr>
      <w:r>
        <w:t>Reasons</w:t>
      </w:r>
    </w:p>
    <w:p w14:paraId="7BD2FC88" w14:textId="77777777" w:rsidR="00916246" w:rsidRDefault="001B6279">
      <w:pPr>
        <w:pStyle w:val="BodyText"/>
        <w:spacing w:before="250" w:line="249" w:lineRule="auto"/>
        <w:ind w:left="397" w:right="1226"/>
      </w:pPr>
      <w:r>
        <w:t>The ACMA found that the captioning delays throughout the program, coupled with other captioning issues, would have made it difficult for viewers relying on captions to readily follow or comprehend the program.</w:t>
      </w:r>
    </w:p>
    <w:p w14:paraId="7BD2FC89" w14:textId="77777777" w:rsidR="00916246" w:rsidRDefault="00916246">
      <w:pPr>
        <w:pStyle w:val="BodyText"/>
        <w:spacing w:before="1"/>
        <w:rPr>
          <w:sz w:val="21"/>
        </w:rPr>
      </w:pPr>
    </w:p>
    <w:p w14:paraId="7BD2FC8A" w14:textId="77777777" w:rsidR="00916246" w:rsidRDefault="001B6279">
      <w:pPr>
        <w:pStyle w:val="Heading3"/>
      </w:pPr>
      <w:r>
        <w:t>Licensee’s submissions</w:t>
      </w:r>
    </w:p>
    <w:p w14:paraId="7BD2FC8B" w14:textId="77777777" w:rsidR="00916246" w:rsidRDefault="00916246">
      <w:pPr>
        <w:pStyle w:val="BodyText"/>
        <w:spacing w:before="9"/>
        <w:rPr>
          <w:b/>
          <w:sz w:val="21"/>
        </w:rPr>
      </w:pPr>
    </w:p>
    <w:p w14:paraId="7BD2FC8C" w14:textId="77777777" w:rsidR="00916246" w:rsidRDefault="001B6279">
      <w:pPr>
        <w:pStyle w:val="BodyText"/>
        <w:spacing w:line="249" w:lineRule="auto"/>
        <w:ind w:left="397" w:right="1692"/>
      </w:pPr>
      <w:r>
        <w:t>In response to the Preliminary Investigation Report (dated 23 August 2018) the licensee submitted that the captioning service for the program complied with the Standard:</w:t>
      </w:r>
    </w:p>
    <w:p w14:paraId="7BD2FC8D" w14:textId="77777777" w:rsidR="00916246" w:rsidRDefault="00916246">
      <w:pPr>
        <w:pStyle w:val="BodyText"/>
        <w:rPr>
          <w:sz w:val="23"/>
        </w:rPr>
      </w:pPr>
    </w:p>
    <w:p w14:paraId="7BD2FC8E" w14:textId="77777777" w:rsidR="00916246" w:rsidRDefault="001B6279">
      <w:pPr>
        <w:spacing w:line="278" w:lineRule="auto"/>
        <w:ind w:left="963" w:right="1212"/>
        <w:rPr>
          <w:sz w:val="18"/>
        </w:rPr>
      </w:pPr>
      <w:r>
        <w:rPr>
          <w:sz w:val="18"/>
        </w:rPr>
        <w:t>[...] the captions were readable, accurate and comprehensible in accordance with the Captioning Quality Standard.</w:t>
      </w:r>
    </w:p>
    <w:p w14:paraId="7BD2FC8F" w14:textId="77777777" w:rsidR="00916246" w:rsidRDefault="001B6279">
      <w:pPr>
        <w:spacing w:before="120"/>
        <w:ind w:left="963"/>
        <w:rPr>
          <w:sz w:val="18"/>
        </w:rPr>
      </w:pPr>
      <w:r>
        <w:rPr>
          <w:sz w:val="18"/>
        </w:rPr>
        <w:t>[...]</w:t>
      </w:r>
    </w:p>
    <w:p w14:paraId="7BD2FC90" w14:textId="77777777" w:rsidR="00916246" w:rsidRDefault="001B6279">
      <w:pPr>
        <w:spacing w:before="153" w:line="278" w:lineRule="auto"/>
        <w:ind w:left="963" w:right="1422"/>
        <w:rPr>
          <w:sz w:val="18"/>
        </w:rPr>
      </w:pPr>
      <w:r>
        <w:rPr>
          <w:sz w:val="18"/>
        </w:rPr>
        <w:t>While any delay is unfortunate, for a live captioned program we submit the delay did not affect the comprehensibility of the captions, in the context of the episode as a whole […]</w:t>
      </w:r>
    </w:p>
    <w:p w14:paraId="7BD2FC91" w14:textId="77777777" w:rsidR="00916246" w:rsidRDefault="00916246">
      <w:pPr>
        <w:pStyle w:val="BodyText"/>
        <w:spacing w:before="9"/>
        <w:rPr>
          <w:sz w:val="18"/>
        </w:rPr>
      </w:pPr>
    </w:p>
    <w:p w14:paraId="7BD2FC92" w14:textId="77777777" w:rsidR="00916246" w:rsidRDefault="001B6279">
      <w:pPr>
        <w:pStyle w:val="BodyText"/>
        <w:spacing w:line="249" w:lineRule="auto"/>
        <w:ind w:left="397" w:right="1281"/>
      </w:pPr>
      <w:r>
        <w:t>The licensee provided quantitative analysis of the program’s captioning service to support its view that captioning for the program met the Standard. Conducted by the caption service provider, the analysis measured three aspects of the captioning service—caption delays</w:t>
      </w:r>
    </w:p>
    <w:p w14:paraId="7BD2FC93" w14:textId="77777777" w:rsidR="00916246" w:rsidRDefault="00916246">
      <w:pPr>
        <w:spacing w:line="249" w:lineRule="auto"/>
        <w:sectPr w:rsidR="00916246">
          <w:pgSz w:w="11910" w:h="16840"/>
          <w:pgMar w:top="1580" w:right="640" w:bottom="640" w:left="1400" w:header="0" w:footer="353" w:gutter="0"/>
          <w:cols w:space="720"/>
        </w:sectPr>
      </w:pPr>
    </w:p>
    <w:p w14:paraId="7BD2FC94" w14:textId="77777777" w:rsidR="00916246" w:rsidRDefault="00916246">
      <w:pPr>
        <w:pStyle w:val="BodyText"/>
        <w:spacing w:before="3"/>
        <w:rPr>
          <w:sz w:val="11"/>
        </w:rPr>
      </w:pPr>
    </w:p>
    <w:p w14:paraId="7BD2FC95" w14:textId="77777777" w:rsidR="00916246" w:rsidRDefault="001B6279">
      <w:pPr>
        <w:pStyle w:val="BodyText"/>
        <w:spacing w:before="93" w:line="249" w:lineRule="auto"/>
        <w:ind w:left="397" w:right="1632"/>
      </w:pPr>
      <w:r>
        <w:t>(Program Latency Analysis), captioning accuracy (NER Analysis</w:t>
      </w:r>
      <w:hyperlink w:anchor="_bookmark7" w:history="1">
        <w:r>
          <w:rPr>
            <w:position w:val="6"/>
            <w:sz w:val="13"/>
          </w:rPr>
          <w:t>8</w:t>
        </w:r>
      </w:hyperlink>
      <w:r>
        <w:t>) and the percentage of meaningful captions (Caption Quality as a Percentage of the Program).</w:t>
      </w:r>
    </w:p>
    <w:p w14:paraId="7BD2FC96" w14:textId="77777777" w:rsidR="00916246" w:rsidRDefault="00916246">
      <w:pPr>
        <w:pStyle w:val="BodyText"/>
        <w:rPr>
          <w:sz w:val="21"/>
        </w:rPr>
      </w:pPr>
    </w:p>
    <w:p w14:paraId="7BD2FC97" w14:textId="77777777" w:rsidR="00916246" w:rsidRDefault="001B6279">
      <w:pPr>
        <w:pStyle w:val="BodyText"/>
        <w:spacing w:line="249" w:lineRule="auto"/>
        <w:ind w:left="397" w:right="1332" w:hanging="1"/>
        <w:jc w:val="both"/>
      </w:pPr>
      <w:r>
        <w:t>The NER result was that the program was assessed by the caption service provider as 99.1 per cent accurate, which the licensee described as being ‘an excellent result’. In considering caption quality as a percentage of the program, the licensee stated that:</w:t>
      </w:r>
    </w:p>
    <w:p w14:paraId="7BD2FC98" w14:textId="77777777" w:rsidR="00916246" w:rsidRDefault="00916246">
      <w:pPr>
        <w:pStyle w:val="BodyText"/>
        <w:spacing w:before="2"/>
        <w:rPr>
          <w:sz w:val="23"/>
        </w:rPr>
      </w:pPr>
    </w:p>
    <w:p w14:paraId="7BD2FC99" w14:textId="77777777" w:rsidR="00916246" w:rsidRDefault="001B6279">
      <w:pPr>
        <w:spacing w:line="278" w:lineRule="auto"/>
        <w:ind w:left="1117" w:right="1198"/>
        <w:rPr>
          <w:sz w:val="18"/>
        </w:rPr>
      </w:pPr>
      <w:r>
        <w:rPr>
          <w:sz w:val="18"/>
        </w:rPr>
        <w:t xml:space="preserve">[t]he </w:t>
      </w:r>
      <w:proofErr w:type="gramStart"/>
      <w:r>
        <w:rPr>
          <w:sz w:val="18"/>
        </w:rPr>
        <w:t>number</w:t>
      </w:r>
      <w:proofErr w:type="gramEnd"/>
      <w:r>
        <w:rPr>
          <w:sz w:val="18"/>
        </w:rPr>
        <w:t xml:space="preserve"> of minutes in the program where the access for the viewer to meaningful content may have been impeded has been compared with the minutes where captions clearly provided access to meaningful content.</w:t>
      </w:r>
    </w:p>
    <w:p w14:paraId="7BD2FC9A" w14:textId="77777777" w:rsidR="00916246" w:rsidRDefault="00916246">
      <w:pPr>
        <w:pStyle w:val="BodyText"/>
        <w:spacing w:before="9"/>
        <w:rPr>
          <w:sz w:val="18"/>
        </w:rPr>
      </w:pPr>
    </w:p>
    <w:p w14:paraId="7BD2FC9B" w14:textId="77777777" w:rsidR="00916246" w:rsidRDefault="001B6279">
      <w:pPr>
        <w:pStyle w:val="BodyText"/>
        <w:spacing w:line="249" w:lineRule="auto"/>
        <w:ind w:left="397" w:right="1181"/>
      </w:pPr>
      <w:r>
        <w:t>The licensee provided the basis of its assessment and its finding that ‘less than 3 minutes of content may have been impacted while 37 minutes of the 39-minute program did provide meaningful access’. By this assessment, it calculated the percentage of meaningful captioned content as 93.6%.</w:t>
      </w:r>
    </w:p>
    <w:p w14:paraId="7BD2FC9C" w14:textId="77777777" w:rsidR="00916246" w:rsidRDefault="00916246">
      <w:pPr>
        <w:pStyle w:val="BodyText"/>
        <w:spacing w:before="2"/>
        <w:rPr>
          <w:sz w:val="21"/>
        </w:rPr>
      </w:pPr>
    </w:p>
    <w:p w14:paraId="7BD2FC9D" w14:textId="77777777" w:rsidR="00916246" w:rsidRDefault="001B6279">
      <w:pPr>
        <w:pStyle w:val="BodyText"/>
        <w:spacing w:line="249" w:lineRule="auto"/>
        <w:ind w:left="397" w:right="1242"/>
      </w:pPr>
      <w:r>
        <w:t>The licensee acknowledged there were instances where the quality of the captions impacted on meaningful access and offered examples where it conceded this was the case. However, the licensee was of the view that ‘overall, captions were readable, accurate and comprehensible and therefore meaningful to viewers who are deaf, hearing-impaired or hard- of-hearing’, and accordingly, that they complied with the Standard.</w:t>
      </w:r>
    </w:p>
    <w:p w14:paraId="7BD2FC9E" w14:textId="77777777" w:rsidR="00916246" w:rsidRDefault="00916246">
      <w:pPr>
        <w:pStyle w:val="BodyText"/>
        <w:spacing w:before="2"/>
        <w:rPr>
          <w:sz w:val="21"/>
        </w:rPr>
      </w:pPr>
    </w:p>
    <w:p w14:paraId="7BD2FC9F" w14:textId="77777777" w:rsidR="00916246" w:rsidRDefault="001B6279">
      <w:pPr>
        <w:pStyle w:val="Heading3"/>
        <w:spacing w:before="1"/>
      </w:pPr>
      <w:r>
        <w:t>ACMA’s response to the licensee’s submissions</w:t>
      </w:r>
    </w:p>
    <w:p w14:paraId="7BD2FCA0" w14:textId="77777777" w:rsidR="00916246" w:rsidRDefault="00916246">
      <w:pPr>
        <w:pStyle w:val="BodyText"/>
        <w:spacing w:before="8"/>
        <w:rPr>
          <w:b/>
          <w:sz w:val="21"/>
        </w:rPr>
      </w:pPr>
    </w:p>
    <w:p w14:paraId="7BD2FCA1" w14:textId="77777777" w:rsidR="00916246" w:rsidRDefault="001B6279">
      <w:pPr>
        <w:pStyle w:val="BodyText"/>
        <w:spacing w:line="249" w:lineRule="auto"/>
        <w:ind w:left="397" w:right="1215"/>
      </w:pPr>
      <w:r>
        <w:t>The ACMA has considered the licensee’s detailed analysis, however, has maintained its view that the cumulative effect of various issues relating to accuracy and comprehensibility throughout the program would have made it hard for viewers reliant on captions to follow the program.</w:t>
      </w:r>
    </w:p>
    <w:p w14:paraId="7BD2FCA2" w14:textId="77777777" w:rsidR="00916246" w:rsidRDefault="00916246">
      <w:pPr>
        <w:pStyle w:val="BodyText"/>
        <w:spacing w:before="2"/>
        <w:rPr>
          <w:sz w:val="21"/>
        </w:rPr>
      </w:pPr>
    </w:p>
    <w:p w14:paraId="7BD2FCA3" w14:textId="77777777" w:rsidR="00916246" w:rsidRDefault="001B6279">
      <w:pPr>
        <w:pStyle w:val="BodyText"/>
        <w:spacing w:line="249" w:lineRule="auto"/>
        <w:ind w:left="397" w:right="1248"/>
      </w:pPr>
      <w:r>
        <w:t>The ACMA does not accept the licensee’s view that the quantitative analysis demonstrated that the captioning service of the program provided meaningful access and therefore met the Standard. This is because assessing compliance with the Standard does not involve the type of quantitative analysis conducted by the caption service provider which has some inherent limitations.</w:t>
      </w:r>
    </w:p>
    <w:p w14:paraId="7BD2FCA4" w14:textId="77777777" w:rsidR="00916246" w:rsidRDefault="00916246">
      <w:pPr>
        <w:pStyle w:val="BodyText"/>
        <w:spacing w:before="5"/>
      </w:pPr>
    </w:p>
    <w:p w14:paraId="7BD2FCA5" w14:textId="77777777" w:rsidR="00916246" w:rsidRDefault="001B6279">
      <w:pPr>
        <w:pStyle w:val="Heading4"/>
      </w:pPr>
      <w:r>
        <w:t>Approach to assessing the quality of a captioning service</w:t>
      </w:r>
    </w:p>
    <w:p w14:paraId="7BD2FCA6" w14:textId="77777777" w:rsidR="00916246" w:rsidRDefault="001B6279">
      <w:pPr>
        <w:pStyle w:val="BodyText"/>
        <w:spacing w:before="178" w:line="259" w:lineRule="auto"/>
        <w:ind w:left="397" w:right="1259"/>
      </w:pPr>
      <w:r>
        <w:t xml:space="preserve">The Standard requires the ACMA to consider specific criteria when determining whether a captioning service complies with the requirements relating to quality. The assessment regarding the quality of captions under the Standard must be conducted with reference to a range of factors relating to accuracy, readability and comprehensibility of the captioning service, in the context of the </w:t>
      </w:r>
      <w:proofErr w:type="gramStart"/>
      <w:r>
        <w:t>program as a whole</w:t>
      </w:r>
      <w:proofErr w:type="gramEnd"/>
      <w:r>
        <w:t>. This approach focuses on the meaningfulness of captions for viewers, rather than consideration of the quantity of individual errors or individual elements of captioning in isolation.</w:t>
      </w:r>
    </w:p>
    <w:p w14:paraId="7BD2FCA7" w14:textId="77777777" w:rsidR="00916246" w:rsidRDefault="001B6279">
      <w:pPr>
        <w:pStyle w:val="BodyText"/>
        <w:spacing w:before="160" w:line="259" w:lineRule="auto"/>
        <w:ind w:left="397" w:right="1203"/>
      </w:pPr>
      <w:r>
        <w:t xml:space="preserve">As the Standard does not include specific metrics (such as percentage levels of acceptable accuracy or latency rates), the different types of captioning methods and programs does not have a significant influence in the assessment of whether a captioning service has met the requirements relating to quality under the Standard. Regardless of whether certain captioning errors are typical of live captioning, the captioning service must be meaningful in the context of the </w:t>
      </w:r>
      <w:proofErr w:type="gramStart"/>
      <w:r>
        <w:t>program as a whole</w:t>
      </w:r>
      <w:proofErr w:type="gramEnd"/>
      <w:r>
        <w:t>. Furthermore, the ACMA is not able to determine that a lower quality of captioning is acceptable for a kind of program or program material.</w:t>
      </w:r>
    </w:p>
    <w:p w14:paraId="7BD2FCA8" w14:textId="77777777" w:rsidR="00916246" w:rsidRDefault="00916246">
      <w:pPr>
        <w:pStyle w:val="BodyText"/>
      </w:pPr>
    </w:p>
    <w:p w14:paraId="7BD2FCA9" w14:textId="31BCF8FA" w:rsidR="00916246" w:rsidRDefault="00F77430">
      <w:pPr>
        <w:pStyle w:val="BodyText"/>
        <w:spacing w:before="3"/>
        <w:rPr>
          <w:sz w:val="11"/>
        </w:rPr>
      </w:pPr>
      <w:r>
        <w:rPr>
          <w:noProof/>
        </w:rPr>
        <mc:AlternateContent>
          <mc:Choice Requires="wps">
            <w:drawing>
              <wp:anchor distT="0" distB="0" distL="0" distR="0" simplePos="0" relativeHeight="1216" behindDoc="0" locked="0" layoutInCell="1" allowOverlap="1" wp14:anchorId="7BD300A1" wp14:editId="04D9C73C">
                <wp:simplePos x="0" y="0"/>
                <wp:positionH relativeFrom="page">
                  <wp:posOffset>1141730</wp:posOffset>
                </wp:positionH>
                <wp:positionV relativeFrom="paragraph">
                  <wp:posOffset>110490</wp:posOffset>
                </wp:positionV>
                <wp:extent cx="1828800" cy="0"/>
                <wp:effectExtent l="8255" t="5715" r="10795" b="13335"/>
                <wp:wrapTopAndBottom/>
                <wp:docPr id="10"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02809D7" id="Line 3" o:spid="_x0000_s1026" style="position:absolute;z-index:1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89.9pt,8.7pt" to="233.9pt,8.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" strokeweight=".48pt">
                <w10:wrap type="topAndBottom" anchorx="page"/>
              </v:line>
            </w:pict>
          </mc:Fallback>
        </mc:AlternateContent>
      </w:r>
    </w:p>
    <w:p w14:paraId="7BD2FCAA" w14:textId="77777777" w:rsidR="00916246" w:rsidRDefault="00916246">
      <w:pPr>
        <w:pStyle w:val="BodyText"/>
        <w:spacing w:before="10"/>
        <w:rPr>
          <w:sz w:val="16"/>
        </w:rPr>
      </w:pPr>
    </w:p>
    <w:p w14:paraId="7BD2FCAB" w14:textId="77777777" w:rsidR="00916246" w:rsidRDefault="001B6279">
      <w:pPr>
        <w:spacing w:before="98"/>
        <w:ind w:left="397"/>
        <w:rPr>
          <w:sz w:val="16"/>
        </w:rPr>
      </w:pPr>
      <w:bookmarkStart w:id="15" w:name="_bookmark7"/>
      <w:bookmarkEnd w:id="15"/>
      <w:r>
        <w:rPr>
          <w:position w:val="6"/>
          <w:sz w:val="10"/>
        </w:rPr>
        <w:t xml:space="preserve">8 </w:t>
      </w:r>
      <w:r>
        <w:rPr>
          <w:sz w:val="16"/>
        </w:rPr>
        <w:t xml:space="preserve">NER </w:t>
      </w:r>
      <w:proofErr w:type="gramStart"/>
      <w:r>
        <w:rPr>
          <w:sz w:val="16"/>
        </w:rPr>
        <w:t>makes reference</w:t>
      </w:r>
      <w:proofErr w:type="gramEnd"/>
      <w:r>
        <w:rPr>
          <w:sz w:val="16"/>
        </w:rPr>
        <w:t xml:space="preserve"> to the total number of words in the caption text (N), edition errors (E) and recognition errors</w:t>
      </w:r>
    </w:p>
    <w:p w14:paraId="7BD2FCAC" w14:textId="77777777" w:rsidR="00916246" w:rsidRDefault="001B6279">
      <w:pPr>
        <w:pStyle w:val="ListParagraph"/>
        <w:numPr>
          <w:ilvl w:val="0"/>
          <w:numId w:val="60"/>
        </w:numPr>
        <w:tabs>
          <w:tab w:val="left" w:pos="953"/>
        </w:tabs>
        <w:spacing w:before="1"/>
        <w:rPr>
          <w:sz w:val="16"/>
        </w:rPr>
      </w:pPr>
      <w:r>
        <w:rPr>
          <w:sz w:val="16"/>
        </w:rPr>
        <w:t>to produce a statistical analysis of the accuracy of a program's</w:t>
      </w:r>
      <w:r>
        <w:rPr>
          <w:spacing w:val="-5"/>
          <w:sz w:val="16"/>
        </w:rPr>
        <w:t xml:space="preserve"> </w:t>
      </w:r>
      <w:r>
        <w:rPr>
          <w:sz w:val="16"/>
        </w:rPr>
        <w:t>captions.</w:t>
      </w:r>
    </w:p>
    <w:p w14:paraId="7BD2FCAD" w14:textId="77777777" w:rsidR="00916246" w:rsidRDefault="00916246">
      <w:pPr>
        <w:rPr>
          <w:sz w:val="16"/>
        </w:rPr>
        <w:sectPr w:rsidR="00916246">
          <w:pgSz w:w="11910" w:h="16840"/>
          <w:pgMar w:top="1580" w:right="640" w:bottom="640" w:left="1400" w:header="0" w:footer="353" w:gutter="0"/>
          <w:cols w:space="720"/>
        </w:sectPr>
      </w:pPr>
    </w:p>
    <w:p w14:paraId="7BD2FCAE" w14:textId="77777777" w:rsidR="00916246" w:rsidRDefault="00916246">
      <w:pPr>
        <w:pStyle w:val="BodyText"/>
        <w:spacing w:before="3"/>
        <w:rPr>
          <w:sz w:val="11"/>
        </w:rPr>
      </w:pPr>
    </w:p>
    <w:p w14:paraId="7BD2FCAF" w14:textId="77777777" w:rsidR="00916246" w:rsidRDefault="001B6279">
      <w:pPr>
        <w:pStyle w:val="BodyText"/>
        <w:spacing w:before="93" w:line="249" w:lineRule="auto"/>
        <w:ind w:left="397" w:right="1199"/>
        <w:rPr>
          <w:sz w:val="13"/>
        </w:rPr>
      </w:pPr>
      <w:r>
        <w:t>Quantitative measures of individual elements of captioning, such as latency, can be useful tools. However, many elements and factors, including readability, accuracy and comprehensibility as well as the nature of the program, collectively impact on the quality of the captions. Critically, different types of captioning errors often occur concurrently, which can amplify their impact. Further, not all captioning errors are equal in terms of impact. Some could be minor, while a single incorrect word or errors at a critical point, could make an entire story incomprehensible or change the meaning</w:t>
      </w:r>
      <w:r>
        <w:rPr>
          <w:spacing w:val="-9"/>
        </w:rPr>
        <w:t xml:space="preserve"> </w:t>
      </w:r>
      <w:r>
        <w:t>completely.</w:t>
      </w:r>
      <w:hyperlink w:anchor="_bookmark8" w:history="1">
        <w:r>
          <w:rPr>
            <w:position w:val="6"/>
            <w:sz w:val="13"/>
          </w:rPr>
          <w:t>9</w:t>
        </w:r>
      </w:hyperlink>
    </w:p>
    <w:p w14:paraId="7BD2FCB0" w14:textId="77777777" w:rsidR="00916246" w:rsidRDefault="00916246">
      <w:pPr>
        <w:pStyle w:val="BodyText"/>
        <w:spacing w:before="4"/>
        <w:rPr>
          <w:sz w:val="21"/>
        </w:rPr>
      </w:pPr>
    </w:p>
    <w:p w14:paraId="7BD2FCB1" w14:textId="77777777" w:rsidR="00916246" w:rsidRDefault="001B6279">
      <w:pPr>
        <w:pStyle w:val="BodyText"/>
        <w:spacing w:line="249" w:lineRule="auto"/>
        <w:ind w:left="397" w:right="1188"/>
      </w:pPr>
      <w:r>
        <w:t>The quantitative analysis submitted by the licensee to demonstrate that the captioning service of the program was meaningful was focused on either individual metrics in isolation, or statistical averages relating to latency and accuracy. This differs from the approach required when assessing compliance with the Standard. The Standard does not prescribe specific captioning metrics that the ACMA must consider, but rather, as already noted, the ACMA must have regard to factors relating to accuracy, readability and comprehensibility. Therefore, accuracy and related percentages are not used as a determinant of whether the captioning service has met the requirements of the</w:t>
      </w:r>
      <w:r>
        <w:rPr>
          <w:spacing w:val="-6"/>
        </w:rPr>
        <w:t xml:space="preserve"> </w:t>
      </w:r>
      <w:r>
        <w:t>Standard.</w:t>
      </w:r>
    </w:p>
    <w:p w14:paraId="7BD2FCB2" w14:textId="77777777" w:rsidR="00916246" w:rsidRDefault="00916246">
      <w:pPr>
        <w:pStyle w:val="BodyText"/>
        <w:spacing w:before="6"/>
        <w:rPr>
          <w:sz w:val="21"/>
        </w:rPr>
      </w:pPr>
    </w:p>
    <w:p w14:paraId="7BD2FCB3" w14:textId="77777777" w:rsidR="00916246" w:rsidRDefault="001B6279">
      <w:pPr>
        <w:pStyle w:val="BodyText"/>
        <w:spacing w:line="249" w:lineRule="auto"/>
        <w:ind w:left="397" w:right="1226"/>
      </w:pPr>
      <w:r>
        <w:t xml:space="preserve">The following is the ACMA’s assessment of the captioning services provided for the program against the relevant factors relating to readability, accuracy and comprehensibility, </w:t>
      </w:r>
      <w:proofErr w:type="gramStart"/>
      <w:r>
        <w:t>taking into account</w:t>
      </w:r>
      <w:proofErr w:type="gramEnd"/>
      <w:r>
        <w:t xml:space="preserve"> the licensee’s response to the preliminary finding. It should be noted that the errors described do not represent an exhaustive list for the program under consideration.</w:t>
      </w:r>
    </w:p>
    <w:p w14:paraId="7BD2FCB4" w14:textId="77777777" w:rsidR="00916246" w:rsidRDefault="00916246">
      <w:pPr>
        <w:pStyle w:val="BodyText"/>
        <w:spacing w:before="3"/>
      </w:pPr>
    </w:p>
    <w:p w14:paraId="7BD2FCB5" w14:textId="77777777" w:rsidR="00916246" w:rsidRDefault="001B6279">
      <w:pPr>
        <w:ind w:left="397"/>
        <w:rPr>
          <w:b/>
          <w:i/>
        </w:rPr>
      </w:pPr>
      <w:r>
        <w:rPr>
          <w:b/>
          <w:i/>
        </w:rPr>
        <w:t>Readability</w:t>
      </w:r>
    </w:p>
    <w:p w14:paraId="7BD2FCB6" w14:textId="77777777" w:rsidR="00916246" w:rsidRDefault="00916246">
      <w:pPr>
        <w:pStyle w:val="BodyText"/>
        <w:spacing w:before="7"/>
        <w:rPr>
          <w:b/>
          <w:i/>
          <w:sz w:val="21"/>
        </w:rPr>
      </w:pPr>
    </w:p>
    <w:p w14:paraId="7BD2FCB7" w14:textId="77777777" w:rsidR="00916246" w:rsidRDefault="001B6279">
      <w:pPr>
        <w:pStyle w:val="BodyText"/>
        <w:spacing w:line="249" w:lineRule="auto"/>
        <w:ind w:left="397" w:right="1681"/>
      </w:pPr>
      <w:r>
        <w:t>The ACMA found that the captions provided for the program were generally readable. However, the ACMA identified one instance where the position of the captions obscured important on-screen text.</w:t>
      </w:r>
    </w:p>
    <w:p w14:paraId="7BD2FCB8" w14:textId="77777777" w:rsidR="00916246" w:rsidRDefault="00916246">
      <w:pPr>
        <w:pStyle w:val="BodyText"/>
        <w:spacing w:before="1"/>
        <w:rPr>
          <w:sz w:val="21"/>
        </w:rPr>
      </w:pPr>
    </w:p>
    <w:p w14:paraId="7BD2FCB9" w14:textId="77777777" w:rsidR="00916246" w:rsidRDefault="001B6279">
      <w:pPr>
        <w:pStyle w:val="BodyText"/>
        <w:spacing w:line="249" w:lineRule="auto"/>
        <w:ind w:left="397" w:right="1181"/>
      </w:pPr>
      <w:r>
        <w:t>In that instance, the obscured on-screen text was not included as part of captioning on the program (timestamp 40:43). The on-screen text, displaying the English translation of a press conference held by French President Emmanuel Macron, was partially obscured by the captions about a previous, unrelated quiz topic. The host then asked what President Macron was talking about. As the captions obscured the second line of the English translation of President Macron’s statement (‘how sausages were made’), viewers reliant on captioning would have had difficulty comprehending the meaning of the guests’ responses. For example, the humour of the response, “The opening of the first French Bunnings?”.</w:t>
      </w:r>
    </w:p>
    <w:p w14:paraId="7BD2FCBA" w14:textId="77777777" w:rsidR="00916246" w:rsidRDefault="00916246">
      <w:pPr>
        <w:pStyle w:val="BodyText"/>
        <w:spacing w:before="2"/>
        <w:rPr>
          <w:sz w:val="18"/>
        </w:rPr>
      </w:pPr>
    </w:p>
    <w:p w14:paraId="7BD2FCBB" w14:textId="77777777" w:rsidR="00916246" w:rsidRDefault="001B6279">
      <w:pPr>
        <w:pStyle w:val="BodyText"/>
        <w:spacing w:line="249" w:lineRule="auto"/>
        <w:ind w:left="397" w:right="1692"/>
      </w:pPr>
      <w:r>
        <w:t>The licensee conceded that, in this instance, the inability for the viewer to read the open captions would have impacted on comprehension.</w:t>
      </w:r>
    </w:p>
    <w:p w14:paraId="7BD2FCBC" w14:textId="77777777" w:rsidR="00916246" w:rsidRDefault="001B6279">
      <w:pPr>
        <w:pStyle w:val="Heading2"/>
        <w:spacing w:before="191"/>
      </w:pPr>
      <w:r>
        <w:t>Accuracy</w:t>
      </w:r>
    </w:p>
    <w:p w14:paraId="7BD2FCBD" w14:textId="77777777" w:rsidR="00916246" w:rsidRDefault="00916246">
      <w:pPr>
        <w:pStyle w:val="BodyText"/>
        <w:spacing w:before="7"/>
        <w:rPr>
          <w:b/>
          <w:i/>
          <w:sz w:val="21"/>
        </w:rPr>
      </w:pPr>
    </w:p>
    <w:p w14:paraId="7BD2FCBE" w14:textId="77777777" w:rsidR="00916246" w:rsidRDefault="001B6279">
      <w:pPr>
        <w:pStyle w:val="BodyText"/>
        <w:spacing w:line="249" w:lineRule="auto"/>
        <w:ind w:left="397" w:right="1159"/>
      </w:pPr>
      <w:r>
        <w:t>The ACMA found that the captions provided for the program were generally accurate or appropriately paraphrased to reflect the actual meaning of the spoken content. The captions provided for music and sound effects that were material to the understanding of the program were also generally accurate. However, the ACMA identified instances where speakers’ names were not captioned and instances where captions did not reflect the actual meaning of spoken content. Further, the licensee’s analysis of caption accuracy rate using the</w:t>
      </w:r>
      <w:r>
        <w:rPr>
          <w:spacing w:val="-40"/>
        </w:rPr>
        <w:t xml:space="preserve"> </w:t>
      </w:r>
      <w:r>
        <w:t>NER</w:t>
      </w:r>
      <w:r>
        <w:rPr>
          <w:spacing w:val="-4"/>
        </w:rPr>
        <w:t xml:space="preserve"> </w:t>
      </w:r>
      <w:r>
        <w:t>model</w:t>
      </w:r>
      <w:r>
        <w:rPr>
          <w:spacing w:val="-2"/>
        </w:rPr>
        <w:t xml:space="preserve"> </w:t>
      </w:r>
      <w:r>
        <w:t>did not indicate whether the captions of the program provided meaningful access to the program, as accuracy is only one of the factors that affects the quality of</w:t>
      </w:r>
      <w:r>
        <w:rPr>
          <w:spacing w:val="-25"/>
        </w:rPr>
        <w:t xml:space="preserve"> </w:t>
      </w:r>
      <w:r>
        <w:t>captions.</w:t>
      </w:r>
    </w:p>
    <w:p w14:paraId="7BD2FCBF" w14:textId="77777777" w:rsidR="00916246" w:rsidRDefault="00916246">
      <w:pPr>
        <w:pStyle w:val="BodyText"/>
      </w:pPr>
    </w:p>
    <w:p w14:paraId="7BD2FCC0" w14:textId="77777777" w:rsidR="00916246" w:rsidRDefault="00916246">
      <w:pPr>
        <w:pStyle w:val="BodyText"/>
      </w:pPr>
    </w:p>
    <w:p w14:paraId="7BD2FCC1" w14:textId="77777777" w:rsidR="00916246" w:rsidRDefault="00916246">
      <w:pPr>
        <w:pStyle w:val="BodyText"/>
      </w:pPr>
    </w:p>
    <w:p w14:paraId="7BD2FCC2" w14:textId="012B6AC4" w:rsidR="00916246" w:rsidRDefault="00F77430">
      <w:pPr>
        <w:pStyle w:val="BodyText"/>
        <w:spacing w:before="7"/>
        <w:rPr>
          <w:sz w:val="14"/>
        </w:rPr>
      </w:pPr>
      <w:r>
        <w:rPr>
          <w:noProof/>
        </w:rPr>
        <mc:AlternateContent>
          <mc:Choice Requires="wps">
            <w:drawing>
              <wp:anchor distT="0" distB="0" distL="0" distR="0" simplePos="0" relativeHeight="1240" behindDoc="0" locked="0" layoutInCell="1" allowOverlap="1" wp14:anchorId="7BD300A2" wp14:editId="2D145C73">
                <wp:simplePos x="0" y="0"/>
                <wp:positionH relativeFrom="page">
                  <wp:posOffset>1141730</wp:posOffset>
                </wp:positionH>
                <wp:positionV relativeFrom="paragraph">
                  <wp:posOffset>134620</wp:posOffset>
                </wp:positionV>
                <wp:extent cx="1828800" cy="0"/>
                <wp:effectExtent l="8255" t="10795" r="10795" b="8255"/>
                <wp:wrapTopAndBottom/>
                <wp:docPr id="8"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8197036" id="Line 2" o:spid="_x0000_s1026" style="position:absolute;z-index:1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89.9pt,10.6pt" to="233.9pt,10.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" strokeweight=".48pt">
                <w10:wrap type="topAndBottom" anchorx="page"/>
              </v:line>
            </w:pict>
          </mc:Fallback>
        </mc:AlternateContent>
      </w:r>
    </w:p>
    <w:p w14:paraId="7BD2FCC3" w14:textId="77777777" w:rsidR="00916246" w:rsidRDefault="00916246">
      <w:pPr>
        <w:pStyle w:val="BodyText"/>
        <w:spacing w:before="10"/>
        <w:rPr>
          <w:sz w:val="16"/>
        </w:rPr>
      </w:pPr>
    </w:p>
    <w:p w14:paraId="7BD2FCC4" w14:textId="77777777" w:rsidR="00916246" w:rsidRDefault="001B6279">
      <w:pPr>
        <w:spacing w:before="98"/>
        <w:ind w:left="685" w:right="1305" w:hanging="289"/>
        <w:rPr>
          <w:sz w:val="16"/>
        </w:rPr>
      </w:pPr>
      <w:bookmarkStart w:id="16" w:name="_bookmark8"/>
      <w:bookmarkEnd w:id="16"/>
      <w:r>
        <w:rPr>
          <w:position w:val="6"/>
          <w:sz w:val="10"/>
        </w:rPr>
        <w:t xml:space="preserve">9 </w:t>
      </w:r>
      <w:r>
        <w:rPr>
          <w:sz w:val="16"/>
        </w:rPr>
        <w:t>See ACMA Investigation Report 2898—</w:t>
      </w:r>
      <w:r>
        <w:rPr>
          <w:i/>
          <w:sz w:val="16"/>
        </w:rPr>
        <w:t xml:space="preserve">Modern Family </w:t>
      </w:r>
      <w:r>
        <w:rPr>
          <w:sz w:val="16"/>
        </w:rPr>
        <w:t>broadcast by Northern Rivers Television Pty Ltd on 2 September 2012.</w:t>
      </w:r>
    </w:p>
    <w:p w14:paraId="7BD2FCC5" w14:textId="77777777" w:rsidR="00916246" w:rsidRDefault="00916246">
      <w:pPr>
        <w:rPr>
          <w:sz w:val="16"/>
        </w:rPr>
        <w:sectPr w:rsidR="00916246">
          <w:pgSz w:w="11910" w:h="16840"/>
          <w:pgMar w:top="1580" w:right="640" w:bottom="640" w:left="1400" w:header="0" w:footer="353" w:gutter="0"/>
          <w:cols w:space="720"/>
        </w:sectPr>
      </w:pPr>
    </w:p>
    <w:p w14:paraId="7BD2FCC6" w14:textId="77777777" w:rsidR="00916246" w:rsidRDefault="00916246">
      <w:pPr>
        <w:pStyle w:val="BodyText"/>
        <w:spacing w:before="3"/>
        <w:rPr>
          <w:sz w:val="11"/>
        </w:rPr>
      </w:pPr>
    </w:p>
    <w:p w14:paraId="7BD2FCC7" w14:textId="77777777" w:rsidR="00916246" w:rsidRDefault="001B6279">
      <w:pPr>
        <w:pStyle w:val="BodyText"/>
        <w:spacing w:before="93"/>
        <w:ind w:left="397"/>
      </w:pPr>
      <w:r>
        <w:rPr>
          <w:u w:val="single"/>
        </w:rPr>
        <w:t>Missing captions for speakers’ names</w:t>
      </w:r>
    </w:p>
    <w:p w14:paraId="7BD2FCC8" w14:textId="77777777" w:rsidR="00916246" w:rsidRDefault="00916246">
      <w:pPr>
        <w:pStyle w:val="BodyText"/>
        <w:spacing w:before="8"/>
        <w:rPr>
          <w:sz w:val="13"/>
        </w:rPr>
      </w:pPr>
    </w:p>
    <w:p w14:paraId="7BD2FCC9" w14:textId="77777777" w:rsidR="00916246" w:rsidRDefault="001B6279">
      <w:pPr>
        <w:pStyle w:val="BodyText"/>
        <w:spacing w:before="93" w:line="249" w:lineRule="auto"/>
        <w:ind w:left="397" w:right="1170"/>
      </w:pPr>
      <w:r>
        <w:t>The ACMA found that when the host stated a guest’s name to invite a response to a question, the guest’s name was not always captioned. For example, the guest’s name was not always captioned during the quiz games about:</w:t>
      </w:r>
    </w:p>
    <w:p w14:paraId="7BD2FCCA" w14:textId="77777777" w:rsidR="00916246" w:rsidRDefault="00916246">
      <w:pPr>
        <w:pStyle w:val="BodyText"/>
        <w:spacing w:before="3"/>
      </w:pPr>
    </w:p>
    <w:p w14:paraId="7BD2FCCB" w14:textId="77777777" w:rsidR="00916246" w:rsidRDefault="001B6279">
      <w:pPr>
        <w:pStyle w:val="BodyText"/>
        <w:tabs>
          <w:tab w:val="left" w:pos="1117"/>
        </w:tabs>
        <w:ind w:left="757"/>
      </w:pPr>
      <w:r>
        <w:rPr>
          <w:rFonts w:ascii="Symbol" w:hAnsi="Symbol"/>
        </w:rPr>
        <w:t></w:t>
      </w:r>
      <w:r>
        <w:rPr>
          <w:rFonts w:ascii="Times New Roman" w:hAnsi="Times New Roman"/>
        </w:rPr>
        <w:tab/>
      </w:r>
      <w:r>
        <w:t>retirement of the Cricket Australia CEO (timestamps</w:t>
      </w:r>
      <w:r>
        <w:rPr>
          <w:spacing w:val="-5"/>
        </w:rPr>
        <w:t xml:space="preserve"> </w:t>
      </w:r>
      <w:r>
        <w:t>06:20–06:36)</w:t>
      </w:r>
    </w:p>
    <w:p w14:paraId="7BD2FCCC" w14:textId="77777777" w:rsidR="00916246" w:rsidRDefault="001B6279">
      <w:pPr>
        <w:pStyle w:val="BodyText"/>
        <w:tabs>
          <w:tab w:val="left" w:pos="1117"/>
        </w:tabs>
        <w:spacing w:before="199"/>
        <w:ind w:left="757"/>
      </w:pPr>
      <w:r>
        <w:rPr>
          <w:rFonts w:ascii="Symbol" w:hAnsi="Symbol"/>
        </w:rPr>
        <w:t></w:t>
      </w:r>
      <w:r>
        <w:rPr>
          <w:rFonts w:ascii="Times New Roman" w:hAnsi="Times New Roman"/>
        </w:rPr>
        <w:tab/>
      </w:r>
      <w:r>
        <w:t>Reese Witherspoon’s announcement (timestamps</w:t>
      </w:r>
      <w:r>
        <w:rPr>
          <w:spacing w:val="-4"/>
        </w:rPr>
        <w:t xml:space="preserve"> </w:t>
      </w:r>
      <w:r>
        <w:t>17:10–17:25)</w:t>
      </w:r>
    </w:p>
    <w:p w14:paraId="7BD2FCCD" w14:textId="77777777" w:rsidR="00916246" w:rsidRDefault="001B6279">
      <w:pPr>
        <w:pStyle w:val="BodyText"/>
        <w:tabs>
          <w:tab w:val="left" w:pos="1117"/>
        </w:tabs>
        <w:spacing w:before="197"/>
        <w:ind w:left="757"/>
      </w:pPr>
      <w:r>
        <w:rPr>
          <w:rFonts w:ascii="Symbol" w:hAnsi="Symbol"/>
        </w:rPr>
        <w:t></w:t>
      </w:r>
      <w:r>
        <w:rPr>
          <w:rFonts w:ascii="Times New Roman" w:hAnsi="Times New Roman"/>
        </w:rPr>
        <w:tab/>
      </w:r>
      <w:r>
        <w:t>various ‘news’ topics in the ‘Quick Questions’ segment (timestamps</w:t>
      </w:r>
      <w:r>
        <w:rPr>
          <w:spacing w:val="-7"/>
        </w:rPr>
        <w:t xml:space="preserve"> </w:t>
      </w:r>
      <w:r>
        <w:t>39:30–42:42).</w:t>
      </w:r>
    </w:p>
    <w:p w14:paraId="7BD2FCCE" w14:textId="77777777" w:rsidR="00916246" w:rsidRDefault="001B6279">
      <w:pPr>
        <w:pStyle w:val="BodyText"/>
        <w:tabs>
          <w:tab w:val="left" w:pos="1117"/>
        </w:tabs>
        <w:spacing w:before="199" w:line="482" w:lineRule="auto"/>
        <w:ind w:left="397" w:right="3082" w:firstLine="359"/>
      </w:pPr>
      <w:r>
        <w:rPr>
          <w:rFonts w:ascii="Symbol" w:hAnsi="Symbol"/>
        </w:rPr>
        <w:t></w:t>
      </w:r>
      <w:r>
        <w:rPr>
          <w:rFonts w:ascii="Times New Roman" w:hAnsi="Times New Roman"/>
        </w:rPr>
        <w:tab/>
      </w:r>
      <w:r>
        <w:t>various questions in the ‘Rapid Recall’ segment</w:t>
      </w:r>
      <w:r>
        <w:rPr>
          <w:spacing w:val="-30"/>
        </w:rPr>
        <w:t xml:space="preserve"> </w:t>
      </w:r>
      <w:r>
        <w:t xml:space="preserve">(57.00–1:00:02) Further details and examples are provided at </w:t>
      </w:r>
      <w:r>
        <w:rPr>
          <w:b/>
        </w:rPr>
        <w:t>Attachment</w:t>
      </w:r>
      <w:r>
        <w:rPr>
          <w:b/>
          <w:spacing w:val="-5"/>
        </w:rPr>
        <w:t xml:space="preserve"> </w:t>
      </w:r>
      <w:r>
        <w:rPr>
          <w:b/>
        </w:rPr>
        <w:t>D</w:t>
      </w:r>
      <w:r>
        <w:t>.</w:t>
      </w:r>
    </w:p>
    <w:p w14:paraId="7BD2FCCF" w14:textId="77777777" w:rsidR="00916246" w:rsidRDefault="001B6279">
      <w:pPr>
        <w:pStyle w:val="BodyText"/>
        <w:spacing w:before="19" w:line="249" w:lineRule="auto"/>
        <w:ind w:left="396" w:right="1393"/>
      </w:pPr>
      <w:r>
        <w:t>The ACMA considered that, in some cases, captioning the guest’s name would provide key information to aid the caption-reliant viewer in identifying which guest(s) responded. This is particularly important where captions do not coincide with the appearance of the corresponding speaker due to rapid shot changes, the fast-paced dialogue from multiple speakers, and caption delay. It can also be critical where other captioning errors compound the impact, and where captions show words spoken in video footage in addition to those of host and guests.</w:t>
      </w:r>
    </w:p>
    <w:p w14:paraId="7BD2FCD0" w14:textId="77777777" w:rsidR="00916246" w:rsidRDefault="00916246">
      <w:pPr>
        <w:pStyle w:val="BodyText"/>
        <w:spacing w:before="4"/>
        <w:rPr>
          <w:sz w:val="21"/>
        </w:rPr>
      </w:pPr>
    </w:p>
    <w:p w14:paraId="7BD2FCD1" w14:textId="77777777" w:rsidR="00916246" w:rsidRDefault="001B6279">
      <w:pPr>
        <w:pStyle w:val="BodyText"/>
        <w:spacing w:line="249" w:lineRule="auto"/>
        <w:ind w:left="396" w:right="1203"/>
      </w:pPr>
      <w:r>
        <w:t xml:space="preserve">The licensee stated that ‘the decision to omit this information is deliberate and is done so to aid comprehensibility by minimising delay. By dropping the </w:t>
      </w:r>
      <w:proofErr w:type="gramStart"/>
      <w:r>
        <w:t>names</w:t>
      </w:r>
      <w:proofErr w:type="gramEnd"/>
      <w:r>
        <w:t xml:space="preserve"> the latency is reduced and captions are closer to being in synch’. It also considered that, in some scenarios, to omit names aids comprehension, such as in a segment like 'Rapid Recall' where verbatim captioning would exceed an acceptable reading speed or result in additional latency.</w:t>
      </w:r>
    </w:p>
    <w:p w14:paraId="7BD2FCD2" w14:textId="77777777" w:rsidR="00916246" w:rsidRDefault="00916246">
      <w:pPr>
        <w:pStyle w:val="BodyText"/>
        <w:spacing w:before="3"/>
        <w:rPr>
          <w:sz w:val="21"/>
        </w:rPr>
      </w:pPr>
    </w:p>
    <w:p w14:paraId="7BD2FCD3" w14:textId="77777777" w:rsidR="00916246" w:rsidRDefault="001B6279">
      <w:pPr>
        <w:pStyle w:val="BodyText"/>
        <w:spacing w:line="249" w:lineRule="auto"/>
        <w:ind w:left="396" w:right="1183"/>
      </w:pPr>
      <w:r>
        <w:t>The ACMA is of the view that not all instances of failure to caption names were significant. The impact may</w:t>
      </w:r>
      <w:r>
        <w:rPr>
          <w:spacing w:val="-40"/>
        </w:rPr>
        <w:t xml:space="preserve"> </w:t>
      </w:r>
      <w:r>
        <w:t xml:space="preserve">be minor where the joke could still be </w:t>
      </w:r>
      <w:proofErr w:type="gramStart"/>
      <w:r>
        <w:t>understood</w:t>
      </w:r>
      <w:proofErr w:type="gramEnd"/>
      <w:r>
        <w:t xml:space="preserve"> and the relative progress of guest contestants followed regardless. However, when combined with the fast pace of guest responses and, in some cases, other captioning errors and delay, omission of names made it difficult to interpret who was speaking, and who was earning points and audience response (such as laughter or applause). This effect, and the number of instances of uncaptioned names throughout, contributed to a reduction of meaningful access to the program overall, where the program’s primary elements are comedic entertainment and being able to follow the competition between guests.</w:t>
      </w:r>
    </w:p>
    <w:p w14:paraId="7BD2FCD4" w14:textId="77777777" w:rsidR="00916246" w:rsidRDefault="00916246">
      <w:pPr>
        <w:pStyle w:val="BodyText"/>
        <w:spacing w:before="5"/>
        <w:rPr>
          <w:sz w:val="21"/>
        </w:rPr>
      </w:pPr>
    </w:p>
    <w:p w14:paraId="7BD2FCD5" w14:textId="77777777" w:rsidR="00916246" w:rsidRDefault="001B6279">
      <w:pPr>
        <w:pStyle w:val="BodyText"/>
        <w:ind w:left="397"/>
      </w:pPr>
      <w:r>
        <w:rPr>
          <w:u w:val="single"/>
        </w:rPr>
        <w:t>Captions not reflecting actual meaning of spoken content</w:t>
      </w:r>
    </w:p>
    <w:p w14:paraId="7BD2FCD6" w14:textId="77777777" w:rsidR="00916246" w:rsidRDefault="00916246">
      <w:pPr>
        <w:pStyle w:val="BodyText"/>
        <w:spacing w:before="8"/>
        <w:rPr>
          <w:sz w:val="13"/>
        </w:rPr>
      </w:pPr>
    </w:p>
    <w:p w14:paraId="7BD2FCD7" w14:textId="77777777" w:rsidR="00916246" w:rsidRDefault="001B6279">
      <w:pPr>
        <w:pStyle w:val="BodyText"/>
        <w:spacing w:before="93" w:line="249" w:lineRule="auto"/>
        <w:ind w:left="397" w:right="1287"/>
        <w:jc w:val="both"/>
      </w:pPr>
      <w:r>
        <w:t>The ACMA found instances where captions did not convey the actual meaning of the spoken content. Some examples of where this would have prevented the caption-reliant viewer from understanding the content of the program are set out below:</w:t>
      </w:r>
    </w:p>
    <w:p w14:paraId="7BD2FCD8" w14:textId="77777777" w:rsidR="00916246" w:rsidRDefault="00916246">
      <w:pPr>
        <w:pStyle w:val="BodyText"/>
        <w:spacing w:before="4"/>
      </w:pPr>
    </w:p>
    <w:p w14:paraId="7BD2FCD9" w14:textId="77777777" w:rsidR="00916246" w:rsidRDefault="001B6279">
      <w:pPr>
        <w:pStyle w:val="BodyText"/>
        <w:tabs>
          <w:tab w:val="left" w:pos="1117"/>
        </w:tabs>
        <w:ind w:left="1116" w:right="1158" w:hanging="360"/>
      </w:pPr>
      <w:r>
        <w:rPr>
          <w:rFonts w:ascii="Symbol" w:hAnsi="Symbol"/>
        </w:rPr>
        <w:t></w:t>
      </w:r>
      <w:r>
        <w:rPr>
          <w:rFonts w:ascii="Times New Roman" w:hAnsi="Times New Roman"/>
        </w:rPr>
        <w:tab/>
      </w:r>
      <w:r>
        <w:rPr>
          <w:rFonts w:ascii="Times New Roman" w:hAnsi="Times New Roman"/>
        </w:rPr>
        <w:tab/>
      </w:r>
      <w:r>
        <w:t>During the quiz game about the Prime Minister visiting drought-affected farmers at the Charleville RSL, the MC’s joke was only partially captioned as ‘I’m the MC. The Prime Minister has enough security guards to move…’, followed by studio laughter, which was not captioned. Verbatim: ‘I’m the MC, and the Prime Minister has enough burly security guards around here to move this on if he needs to’. This was compounded by latency of approximately six seconds which caused captions to display during the video clue for the following question about Julie Bishop and Penny</w:t>
      </w:r>
      <w:r>
        <w:rPr>
          <w:spacing w:val="-17"/>
        </w:rPr>
        <w:t xml:space="preserve"> </w:t>
      </w:r>
      <w:r>
        <w:t>Wong.</w:t>
      </w:r>
    </w:p>
    <w:p w14:paraId="7BD2FCDA" w14:textId="77777777" w:rsidR="00916246" w:rsidRDefault="001B6279">
      <w:pPr>
        <w:pStyle w:val="BodyText"/>
        <w:tabs>
          <w:tab w:val="left" w:pos="1116"/>
        </w:tabs>
        <w:spacing w:before="197"/>
        <w:ind w:left="1116" w:right="1463" w:hanging="360"/>
      </w:pPr>
      <w:r>
        <w:rPr>
          <w:rFonts w:ascii="Symbol" w:hAnsi="Symbol"/>
        </w:rPr>
        <w:t></w:t>
      </w:r>
      <w:r>
        <w:rPr>
          <w:rFonts w:ascii="Times New Roman" w:hAnsi="Times New Roman"/>
        </w:rPr>
        <w:tab/>
      </w:r>
      <w:r>
        <w:t xml:space="preserve">During the quiz game about Julie Bishop and Penny Wong ‘hanging out’, ‘That’s a really weird hens’ night’ was captioned as ‘That’s a </w:t>
      </w:r>
      <w:proofErr w:type="gramStart"/>
      <w:r>
        <w:t>really weird</w:t>
      </w:r>
      <w:proofErr w:type="gramEnd"/>
      <w:r>
        <w:t xml:space="preserve"> sand sign (timestamp 06:10) and ‘Tough one, two girls, one cup’ was captioned as</w:t>
      </w:r>
      <w:r>
        <w:rPr>
          <w:spacing w:val="-32"/>
        </w:rPr>
        <w:t xml:space="preserve"> </w:t>
      </w:r>
      <w:r>
        <w:t>'Sufficient</w:t>
      </w:r>
    </w:p>
    <w:p w14:paraId="7BD2FCDB" w14:textId="77777777" w:rsidR="00916246" w:rsidRDefault="00916246">
      <w:pPr>
        <w:sectPr w:rsidR="00916246">
          <w:pgSz w:w="11910" w:h="16840"/>
          <w:pgMar w:top="1580" w:right="640" w:bottom="640" w:left="1400" w:header="0" w:footer="353" w:gutter="0"/>
          <w:cols w:space="720"/>
        </w:sectPr>
      </w:pPr>
    </w:p>
    <w:p w14:paraId="7BD2FCDC" w14:textId="77777777" w:rsidR="00916246" w:rsidRDefault="00916246">
      <w:pPr>
        <w:pStyle w:val="BodyText"/>
        <w:spacing w:before="5"/>
        <w:rPr>
          <w:sz w:val="10"/>
        </w:rPr>
      </w:pPr>
    </w:p>
    <w:p w14:paraId="7BD2FCDD" w14:textId="77777777" w:rsidR="00916246" w:rsidRDefault="001B6279">
      <w:pPr>
        <w:pStyle w:val="BodyText"/>
        <w:spacing w:before="93"/>
        <w:ind w:left="1117" w:right="1284"/>
      </w:pPr>
      <w:r>
        <w:t>one, two girls, one cup’ (timestamp 06:18). These errors prevented meaningful access to the spoken content and the ability to understand key jokes in this segment for viewers reliant on captions.</w:t>
      </w:r>
    </w:p>
    <w:p w14:paraId="7BD2FCDE" w14:textId="77777777" w:rsidR="00916246" w:rsidRDefault="00916246">
      <w:pPr>
        <w:pStyle w:val="BodyText"/>
        <w:spacing w:before="6"/>
        <w:rPr>
          <w:sz w:val="17"/>
        </w:rPr>
      </w:pPr>
    </w:p>
    <w:p w14:paraId="7BD2FCDF" w14:textId="77777777" w:rsidR="00916246" w:rsidRDefault="001B6279">
      <w:pPr>
        <w:pStyle w:val="BodyText"/>
        <w:tabs>
          <w:tab w:val="left" w:pos="1117"/>
        </w:tabs>
        <w:ind w:left="1116" w:right="1197" w:hanging="360"/>
      </w:pPr>
      <w:r>
        <w:rPr>
          <w:rFonts w:ascii="Symbol" w:hAnsi="Symbol"/>
        </w:rPr>
        <w:t></w:t>
      </w:r>
      <w:r>
        <w:rPr>
          <w:rFonts w:ascii="Times New Roman" w:hAnsi="Times New Roman"/>
        </w:rPr>
        <w:tab/>
      </w:r>
      <w:r>
        <w:rPr>
          <w:rFonts w:ascii="Times New Roman" w:hAnsi="Times New Roman"/>
        </w:rPr>
        <w:tab/>
      </w:r>
      <w:r>
        <w:t xml:space="preserve">During the quiz game about coffee, ‘To Melbourne. The home of coffee’ was captioned as ‘Two Melbourne. The Tom of coffee’ (timestamp 24:54) and ‘With all the success of </w:t>
      </w:r>
      <w:proofErr w:type="spellStart"/>
      <w:r>
        <w:t>Matcha</w:t>
      </w:r>
      <w:proofErr w:type="spellEnd"/>
      <w:r>
        <w:t xml:space="preserve"> latte, turmeric latte and even beetroot latte now there’s a new…’ was captioned as ‘With all the success of </w:t>
      </w:r>
      <w:proofErr w:type="spellStart"/>
      <w:r>
        <w:t>macdelattes</w:t>
      </w:r>
      <w:proofErr w:type="spellEnd"/>
      <w:r>
        <w:t>, and even beat now there’s a new…’ (timestamp 25:01). Jane's ‘Ice latte’ (timestamp 25:08) was captioned as ‘Iced latte’, which led to loss of meaning for follow up comments. The incorrect captions and spelling errors, coupled with captioning delays, prevented meaningful access to this segment of the quiz for viewers relying on</w:t>
      </w:r>
      <w:r>
        <w:rPr>
          <w:spacing w:val="-5"/>
        </w:rPr>
        <w:t xml:space="preserve"> </w:t>
      </w:r>
      <w:r>
        <w:t>captions.</w:t>
      </w:r>
    </w:p>
    <w:p w14:paraId="7BD2FCE0" w14:textId="77777777" w:rsidR="00916246" w:rsidRDefault="00916246">
      <w:pPr>
        <w:pStyle w:val="BodyText"/>
        <w:spacing w:before="11"/>
        <w:rPr>
          <w:sz w:val="17"/>
        </w:rPr>
      </w:pPr>
    </w:p>
    <w:p w14:paraId="7BD2FCE1" w14:textId="77777777" w:rsidR="00916246" w:rsidRDefault="001B6279">
      <w:pPr>
        <w:pStyle w:val="BodyText"/>
        <w:spacing w:line="249" w:lineRule="auto"/>
        <w:ind w:left="396" w:right="1215"/>
      </w:pPr>
      <w:r>
        <w:t>A further instance which the licensee cited as an example of captions not reflecting the actual meaning of spoken content is a quiz question about the kangaroo being removed from the carpark (timestamp 26:33). In this case, incorrect words in captions showed Wil’s response as: ‘I believe it west kangaroo in a car park it’s sick kicked out because of Sydney’s lockout laws’ (verbatim: ‘I believe it’s a kangaroo in a carpark and it’s getting kicked out because of Sydney’s lockout laws’). The ACMA agrees with the licensee’s view that this may have caused confusion. The ACMA further believes that, coupled with latency which had a flow on effect to the following segment, this inaccuracy contributed to difficulty in understanding and following the program.</w:t>
      </w:r>
    </w:p>
    <w:p w14:paraId="7BD2FCE2" w14:textId="77777777" w:rsidR="00916246" w:rsidRDefault="00916246">
      <w:pPr>
        <w:pStyle w:val="BodyText"/>
        <w:spacing w:before="6"/>
        <w:rPr>
          <w:sz w:val="21"/>
        </w:rPr>
      </w:pPr>
    </w:p>
    <w:p w14:paraId="7BD2FCE3" w14:textId="77777777" w:rsidR="00916246" w:rsidRDefault="001B6279">
      <w:pPr>
        <w:pStyle w:val="BodyText"/>
        <w:spacing w:line="249" w:lineRule="auto"/>
        <w:ind w:left="396" w:right="1149"/>
      </w:pPr>
      <w:r>
        <w:t xml:space="preserve">Due to the nature of the program (a quiz </w:t>
      </w:r>
      <w:proofErr w:type="gramStart"/>
      <w:r>
        <w:t>show</w:t>
      </w:r>
      <w:proofErr w:type="gramEnd"/>
      <w:r>
        <w:t xml:space="preserve"> with fast-paced dialogue between the contestants and host), the ACMA accepted that spoken content could not always be accurately live captioned. The ACMA also accepted that it was not possible to live caption all the audio of the program verbatim, without affecting the meaning of the captions in other ways (e.g. by introducing an additional delay).</w:t>
      </w:r>
    </w:p>
    <w:p w14:paraId="7BD2FCE4" w14:textId="77777777" w:rsidR="00916246" w:rsidRDefault="00916246">
      <w:pPr>
        <w:pStyle w:val="BodyText"/>
        <w:spacing w:before="3"/>
        <w:rPr>
          <w:sz w:val="21"/>
        </w:rPr>
      </w:pPr>
    </w:p>
    <w:p w14:paraId="7BD2FCE5" w14:textId="77777777" w:rsidR="00916246" w:rsidRDefault="001B6279">
      <w:pPr>
        <w:pStyle w:val="BodyText"/>
        <w:spacing w:line="249" w:lineRule="auto"/>
        <w:ind w:left="395" w:right="1283"/>
      </w:pPr>
      <w:r>
        <w:t xml:space="preserve">Nonetheless, for the reasons discussed above, the ACMA has formed the view that the identified accuracy issues—lack of consistent captioning of the guests’ names and instances where captions did not reflect the actual meaning of spoken content—meant that these segments could not be understood or followed, which significantly affected the overall accuracy of the captioning service in the context of the </w:t>
      </w:r>
      <w:proofErr w:type="gramStart"/>
      <w:r>
        <w:t>program as a whole</w:t>
      </w:r>
      <w:proofErr w:type="gramEnd"/>
      <w:r>
        <w:t>.</w:t>
      </w:r>
    </w:p>
    <w:p w14:paraId="7BD2FCE6" w14:textId="77777777" w:rsidR="00916246" w:rsidRDefault="00916246">
      <w:pPr>
        <w:pStyle w:val="BodyText"/>
        <w:spacing w:before="3"/>
        <w:rPr>
          <w:sz w:val="21"/>
        </w:rPr>
      </w:pPr>
    </w:p>
    <w:p w14:paraId="7BD2FCE7" w14:textId="77777777" w:rsidR="00916246" w:rsidRDefault="001B6279">
      <w:pPr>
        <w:pStyle w:val="BodyText"/>
        <w:spacing w:line="249" w:lineRule="auto"/>
        <w:ind w:left="395" w:right="1159"/>
      </w:pPr>
      <w:r>
        <w:rPr>
          <w:b/>
        </w:rPr>
        <w:t xml:space="preserve">Attachment D </w:t>
      </w:r>
      <w:r>
        <w:t>provides further examples which contributed to the overall effect of diminished access for people who are reliant on captions.</w:t>
      </w:r>
    </w:p>
    <w:p w14:paraId="7BD2FCE8" w14:textId="77777777" w:rsidR="00916246" w:rsidRDefault="00916246">
      <w:pPr>
        <w:pStyle w:val="BodyText"/>
        <w:spacing w:before="1"/>
      </w:pPr>
    </w:p>
    <w:p w14:paraId="7BD2FCE9" w14:textId="77777777" w:rsidR="00916246" w:rsidRDefault="001B6279">
      <w:pPr>
        <w:pStyle w:val="Heading2"/>
      </w:pPr>
      <w:r>
        <w:t>Comprehensibility</w:t>
      </w:r>
    </w:p>
    <w:p w14:paraId="7BD2FCEA" w14:textId="77777777" w:rsidR="00916246" w:rsidRDefault="00916246">
      <w:pPr>
        <w:pStyle w:val="BodyText"/>
        <w:spacing w:before="9"/>
        <w:rPr>
          <w:b/>
          <w:i/>
          <w:sz w:val="21"/>
        </w:rPr>
      </w:pPr>
    </w:p>
    <w:p w14:paraId="7BD2FCEB" w14:textId="77777777" w:rsidR="00916246" w:rsidRDefault="001B6279">
      <w:pPr>
        <w:pStyle w:val="BodyText"/>
        <w:spacing w:line="249" w:lineRule="auto"/>
        <w:ind w:left="397" w:right="1682"/>
      </w:pPr>
      <w:r>
        <w:t xml:space="preserve">The ACMA identified various issues that affected the comprehensibility of the captioning service in the context of the </w:t>
      </w:r>
      <w:proofErr w:type="gramStart"/>
      <w:r>
        <w:t>program as a whole</w:t>
      </w:r>
      <w:proofErr w:type="gramEnd"/>
      <w:r>
        <w:t>.</w:t>
      </w:r>
    </w:p>
    <w:p w14:paraId="7BD2FCEC" w14:textId="77777777" w:rsidR="00916246" w:rsidRDefault="00916246">
      <w:pPr>
        <w:pStyle w:val="BodyText"/>
        <w:rPr>
          <w:sz w:val="21"/>
        </w:rPr>
      </w:pPr>
    </w:p>
    <w:p w14:paraId="7BD2FCED" w14:textId="77777777" w:rsidR="00916246" w:rsidRDefault="001B6279">
      <w:pPr>
        <w:ind w:left="397"/>
        <w:rPr>
          <w:i/>
          <w:sz w:val="20"/>
        </w:rPr>
      </w:pPr>
      <w:r>
        <w:rPr>
          <w:i/>
          <w:sz w:val="20"/>
          <w:u w:val="single"/>
        </w:rPr>
        <w:t>Identifying and distinguishing individual speakers</w:t>
      </w:r>
    </w:p>
    <w:p w14:paraId="7BD2FCEE" w14:textId="77777777" w:rsidR="00916246" w:rsidRDefault="00916246">
      <w:pPr>
        <w:pStyle w:val="BodyText"/>
        <w:spacing w:before="8"/>
        <w:rPr>
          <w:i/>
          <w:sz w:val="13"/>
        </w:rPr>
      </w:pPr>
    </w:p>
    <w:p w14:paraId="7BD2FCEF" w14:textId="77777777" w:rsidR="00916246" w:rsidRDefault="001B6279">
      <w:pPr>
        <w:pStyle w:val="BodyText"/>
        <w:spacing w:before="93" w:line="249" w:lineRule="auto"/>
        <w:ind w:left="397" w:right="1315"/>
      </w:pPr>
      <w:r>
        <w:t>The ACMA found that individual speakers were not consistently identified and distinguished. The caption colours at times did not distinguish individual speakers, and the identity of speakers could not always be inferred from the dialogue and visual action. For example, in the quiz question about the Triple Crown winning racehorse (timestamp 51:17), captions are white for the host’s question and Sam’s answer, then continue in white when the host confirms the answer was correct.</w:t>
      </w:r>
    </w:p>
    <w:p w14:paraId="7BD2FCF0" w14:textId="77777777" w:rsidR="00916246" w:rsidRDefault="00916246">
      <w:pPr>
        <w:pStyle w:val="BodyText"/>
        <w:spacing w:before="3"/>
        <w:rPr>
          <w:sz w:val="21"/>
        </w:rPr>
      </w:pPr>
    </w:p>
    <w:p w14:paraId="7BD2FCF1" w14:textId="77777777" w:rsidR="00916246" w:rsidRDefault="001B6279">
      <w:pPr>
        <w:pStyle w:val="BodyText"/>
        <w:spacing w:line="249" w:lineRule="auto"/>
        <w:ind w:left="397" w:right="1175"/>
      </w:pPr>
      <w:r>
        <w:t xml:space="preserve">The ACMA accepts the licensee’s explanation that the limitations of a standard Teletext palette of four colours renders consistent colour coding for each speaker impossible on a panel show of six guests, one host, various guest hosts and many </w:t>
      </w:r>
      <w:proofErr w:type="spellStart"/>
      <w:r>
        <w:t>vox</w:t>
      </w:r>
      <w:proofErr w:type="spellEnd"/>
      <w:r>
        <w:t xml:space="preserve"> pops. On this basis, the</w:t>
      </w:r>
      <w:r>
        <w:rPr>
          <w:spacing w:val="-4"/>
        </w:rPr>
        <w:t xml:space="preserve"> </w:t>
      </w:r>
      <w:r>
        <w:t>use</w:t>
      </w:r>
      <w:r>
        <w:rPr>
          <w:spacing w:val="-2"/>
        </w:rPr>
        <w:t xml:space="preserve"> </w:t>
      </w:r>
      <w:r>
        <w:t>of</w:t>
      </w:r>
      <w:r>
        <w:rPr>
          <w:spacing w:val="-2"/>
        </w:rPr>
        <w:t xml:space="preserve"> </w:t>
      </w:r>
      <w:r>
        <w:t>colour</w:t>
      </w:r>
      <w:r>
        <w:rPr>
          <w:spacing w:val="-3"/>
        </w:rPr>
        <w:t xml:space="preserve"> </w:t>
      </w:r>
      <w:r>
        <w:t>changes</w:t>
      </w:r>
      <w:r>
        <w:rPr>
          <w:spacing w:val="-3"/>
        </w:rPr>
        <w:t xml:space="preserve"> </w:t>
      </w:r>
      <w:r>
        <w:t>simply</w:t>
      </w:r>
      <w:r>
        <w:rPr>
          <w:spacing w:val="-7"/>
        </w:rPr>
        <w:t xml:space="preserve"> </w:t>
      </w:r>
      <w:r>
        <w:t>to</w:t>
      </w:r>
      <w:r>
        <w:rPr>
          <w:spacing w:val="-2"/>
        </w:rPr>
        <w:t xml:space="preserve"> </w:t>
      </w:r>
      <w:r>
        <w:t>denote</w:t>
      </w:r>
      <w:r>
        <w:rPr>
          <w:spacing w:val="-2"/>
        </w:rPr>
        <w:t xml:space="preserve"> </w:t>
      </w:r>
      <w:r>
        <w:t>a</w:t>
      </w:r>
      <w:r>
        <w:rPr>
          <w:spacing w:val="-4"/>
        </w:rPr>
        <w:t xml:space="preserve"> </w:t>
      </w:r>
      <w:r>
        <w:t>change</w:t>
      </w:r>
      <w:r>
        <w:rPr>
          <w:spacing w:val="-2"/>
        </w:rPr>
        <w:t xml:space="preserve"> </w:t>
      </w:r>
      <w:r>
        <w:t>of</w:t>
      </w:r>
      <w:r>
        <w:rPr>
          <w:spacing w:val="-2"/>
        </w:rPr>
        <w:t xml:space="preserve"> </w:t>
      </w:r>
      <w:r>
        <w:t>speaker</w:t>
      </w:r>
      <w:r>
        <w:rPr>
          <w:spacing w:val="-2"/>
        </w:rPr>
        <w:t xml:space="preserve"> </w:t>
      </w:r>
      <w:r>
        <w:t>is</w:t>
      </w:r>
      <w:r>
        <w:rPr>
          <w:spacing w:val="-3"/>
        </w:rPr>
        <w:t xml:space="preserve"> </w:t>
      </w:r>
      <w:r>
        <w:t>reasonable</w:t>
      </w:r>
      <w:r>
        <w:rPr>
          <w:spacing w:val="-2"/>
        </w:rPr>
        <w:t xml:space="preserve"> </w:t>
      </w:r>
      <w:r>
        <w:t>when</w:t>
      </w:r>
      <w:r>
        <w:rPr>
          <w:spacing w:val="-4"/>
        </w:rPr>
        <w:t xml:space="preserve"> </w:t>
      </w:r>
      <w:r>
        <w:t>there</w:t>
      </w:r>
      <w:r>
        <w:rPr>
          <w:spacing w:val="-4"/>
        </w:rPr>
        <w:t xml:space="preserve"> </w:t>
      </w:r>
      <w:r>
        <w:t>are</w:t>
      </w:r>
    </w:p>
    <w:p w14:paraId="7BD2FCF2" w14:textId="77777777" w:rsidR="00916246" w:rsidRDefault="00916246">
      <w:pPr>
        <w:spacing w:line="249" w:lineRule="auto"/>
        <w:sectPr w:rsidR="00916246">
          <w:pgSz w:w="11910" w:h="16840"/>
          <w:pgMar w:top="1580" w:right="640" w:bottom="640" w:left="1400" w:header="0" w:footer="353" w:gutter="0"/>
          <w:cols w:space="720"/>
        </w:sectPr>
      </w:pPr>
    </w:p>
    <w:p w14:paraId="7BD2FCF3" w14:textId="77777777" w:rsidR="00916246" w:rsidRDefault="00916246">
      <w:pPr>
        <w:pStyle w:val="BodyText"/>
        <w:spacing w:before="3"/>
        <w:rPr>
          <w:sz w:val="11"/>
        </w:rPr>
      </w:pPr>
    </w:p>
    <w:p w14:paraId="7BD2FCF4" w14:textId="77777777" w:rsidR="00916246" w:rsidRDefault="001B6279">
      <w:pPr>
        <w:pStyle w:val="BodyText"/>
        <w:spacing w:before="93" w:line="249" w:lineRule="auto"/>
        <w:ind w:left="397" w:right="1149" w:hanging="1"/>
      </w:pPr>
      <w:r>
        <w:t>more than four speakers in a program. However, where possible, consistency within individual segments is preferable as it can aid comprehension.</w:t>
      </w:r>
    </w:p>
    <w:p w14:paraId="7BD2FCF5" w14:textId="77777777" w:rsidR="00916246" w:rsidRDefault="00916246">
      <w:pPr>
        <w:pStyle w:val="BodyText"/>
        <w:rPr>
          <w:sz w:val="21"/>
        </w:rPr>
      </w:pPr>
    </w:p>
    <w:p w14:paraId="7BD2FCF6" w14:textId="77777777" w:rsidR="00916246" w:rsidRDefault="001B6279">
      <w:pPr>
        <w:pStyle w:val="BodyText"/>
        <w:spacing w:line="249" w:lineRule="auto"/>
        <w:ind w:left="397" w:right="1426"/>
      </w:pPr>
      <w:r>
        <w:t>The failure to change caption colours to differentiate between speakers was in some cases compounded by other captioning errors, such as misspelling in the quiz question about Ramadan (timestamp 07:43) where the caption of Sam’s answer and the host’s response were in the same colour.</w:t>
      </w:r>
    </w:p>
    <w:p w14:paraId="7BD2FCF7" w14:textId="77777777" w:rsidR="00916246" w:rsidRDefault="00916246">
      <w:pPr>
        <w:pStyle w:val="BodyText"/>
        <w:spacing w:before="2"/>
        <w:rPr>
          <w:sz w:val="21"/>
        </w:rPr>
      </w:pPr>
    </w:p>
    <w:p w14:paraId="7BD2FCF8" w14:textId="77777777" w:rsidR="00916246" w:rsidRDefault="001B6279">
      <w:pPr>
        <w:pStyle w:val="BodyText"/>
        <w:spacing w:line="249" w:lineRule="auto"/>
        <w:ind w:left="397" w:right="1181"/>
      </w:pPr>
      <w:r>
        <w:t>Where captions did not change colour between speakers, the ACMA has formed the view that,</w:t>
      </w:r>
      <w:r>
        <w:rPr>
          <w:spacing w:val="-3"/>
        </w:rPr>
        <w:t xml:space="preserve"> </w:t>
      </w:r>
      <w:r>
        <w:t>although</w:t>
      </w:r>
      <w:r>
        <w:rPr>
          <w:spacing w:val="-3"/>
        </w:rPr>
        <w:t xml:space="preserve"> </w:t>
      </w:r>
      <w:r>
        <w:t>individual</w:t>
      </w:r>
      <w:r>
        <w:rPr>
          <w:spacing w:val="-5"/>
        </w:rPr>
        <w:t xml:space="preserve"> </w:t>
      </w:r>
      <w:r>
        <w:t>instances</w:t>
      </w:r>
      <w:r>
        <w:rPr>
          <w:spacing w:val="-3"/>
        </w:rPr>
        <w:t xml:space="preserve"> </w:t>
      </w:r>
      <w:r>
        <w:t>may</w:t>
      </w:r>
      <w:r>
        <w:rPr>
          <w:spacing w:val="-7"/>
        </w:rPr>
        <w:t xml:space="preserve"> </w:t>
      </w:r>
      <w:r>
        <w:t>have</w:t>
      </w:r>
      <w:r>
        <w:rPr>
          <w:spacing w:val="-3"/>
        </w:rPr>
        <w:t xml:space="preserve"> </w:t>
      </w:r>
      <w:r>
        <w:t>had</w:t>
      </w:r>
      <w:r>
        <w:rPr>
          <w:spacing w:val="-3"/>
        </w:rPr>
        <w:t xml:space="preserve"> </w:t>
      </w:r>
      <w:r>
        <w:t>limited</w:t>
      </w:r>
      <w:r>
        <w:rPr>
          <w:spacing w:val="-4"/>
        </w:rPr>
        <w:t xml:space="preserve"> </w:t>
      </w:r>
      <w:r>
        <w:t>impact</w:t>
      </w:r>
      <w:r>
        <w:rPr>
          <w:spacing w:val="-3"/>
        </w:rPr>
        <w:t xml:space="preserve"> </w:t>
      </w:r>
      <w:r>
        <w:t>on</w:t>
      </w:r>
      <w:r>
        <w:rPr>
          <w:spacing w:val="-4"/>
        </w:rPr>
        <w:t xml:space="preserve"> </w:t>
      </w:r>
      <w:r>
        <w:t>the</w:t>
      </w:r>
      <w:r>
        <w:rPr>
          <w:spacing w:val="-4"/>
        </w:rPr>
        <w:t xml:space="preserve"> </w:t>
      </w:r>
      <w:r>
        <w:t>program in</w:t>
      </w:r>
      <w:r>
        <w:rPr>
          <w:spacing w:val="-4"/>
        </w:rPr>
        <w:t xml:space="preserve"> </w:t>
      </w:r>
      <w:r>
        <w:t>parts,</w:t>
      </w:r>
      <w:r>
        <w:rPr>
          <w:spacing w:val="-3"/>
        </w:rPr>
        <w:t xml:space="preserve"> </w:t>
      </w:r>
      <w:r>
        <w:t xml:space="preserve">when looking at the </w:t>
      </w:r>
      <w:proofErr w:type="gramStart"/>
      <w:r>
        <w:t>program as a whole, there</w:t>
      </w:r>
      <w:proofErr w:type="gramEnd"/>
      <w:r>
        <w:t xml:space="preserve"> was a cumulative impact on the program, exacerbated by repetition and other coincidental captioning errors, which would have hindered the caption-reliant viewer’s meaningful access to the</w:t>
      </w:r>
      <w:r>
        <w:rPr>
          <w:spacing w:val="-4"/>
        </w:rPr>
        <w:t xml:space="preserve"> </w:t>
      </w:r>
      <w:r>
        <w:t>program.</w:t>
      </w:r>
    </w:p>
    <w:p w14:paraId="7BD2FCF9" w14:textId="77777777" w:rsidR="00916246" w:rsidRDefault="00916246">
      <w:pPr>
        <w:pStyle w:val="BodyText"/>
        <w:spacing w:before="2"/>
        <w:rPr>
          <w:sz w:val="21"/>
        </w:rPr>
      </w:pPr>
    </w:p>
    <w:p w14:paraId="7BD2FCFA" w14:textId="77777777" w:rsidR="00916246" w:rsidRDefault="001B6279">
      <w:pPr>
        <w:spacing w:before="1"/>
        <w:ind w:left="397"/>
        <w:rPr>
          <w:i/>
          <w:sz w:val="20"/>
        </w:rPr>
      </w:pPr>
      <w:r>
        <w:rPr>
          <w:i/>
          <w:sz w:val="20"/>
          <w:u w:val="single"/>
        </w:rPr>
        <w:t>The length of time the captions are displayed</w:t>
      </w:r>
    </w:p>
    <w:p w14:paraId="7BD2FCFB" w14:textId="77777777" w:rsidR="00916246" w:rsidRDefault="00916246">
      <w:pPr>
        <w:pStyle w:val="BodyText"/>
        <w:spacing w:before="7"/>
        <w:rPr>
          <w:i/>
          <w:sz w:val="13"/>
        </w:rPr>
      </w:pPr>
    </w:p>
    <w:p w14:paraId="7BD2FCFC" w14:textId="77777777" w:rsidR="00916246" w:rsidRDefault="001B6279">
      <w:pPr>
        <w:pStyle w:val="BodyText"/>
        <w:spacing w:before="93" w:line="249" w:lineRule="auto"/>
        <w:ind w:left="397" w:right="1292"/>
      </w:pPr>
      <w:r>
        <w:t>The ACMA found instances where the length of time the captions were displayed was too short for a viewer to read the captions and follow the dialogue. For example, the captions for ‘a look at Pippa the terrier from the Northern Territory’ appeared on screen for just two seconds (timestamps 26:45–26:47). In response to the preliminary report, the licensee submitted that the sentence was readable. However, given the latency of the preceding segment, viewers were still reading these captions while the footage of Pippa was on screen and had limited opportunity to grasp the change of subject and relevant caption. This impacted on meaningful access for viewers reliant on captions.</w:t>
      </w:r>
    </w:p>
    <w:p w14:paraId="7BD2FCFD" w14:textId="77777777" w:rsidR="00916246" w:rsidRDefault="00916246">
      <w:pPr>
        <w:pStyle w:val="BodyText"/>
        <w:spacing w:before="5"/>
        <w:rPr>
          <w:sz w:val="21"/>
        </w:rPr>
      </w:pPr>
    </w:p>
    <w:p w14:paraId="7BD2FCFE" w14:textId="77777777" w:rsidR="00916246" w:rsidRDefault="001B6279">
      <w:pPr>
        <w:ind w:left="397"/>
        <w:rPr>
          <w:i/>
          <w:sz w:val="20"/>
        </w:rPr>
      </w:pPr>
      <w:r>
        <w:rPr>
          <w:i/>
          <w:sz w:val="20"/>
          <w:u w:val="single"/>
        </w:rPr>
        <w:t>Delay and over-runs</w:t>
      </w:r>
    </w:p>
    <w:p w14:paraId="7BD2FCFF" w14:textId="77777777" w:rsidR="00916246" w:rsidRDefault="00916246">
      <w:pPr>
        <w:pStyle w:val="BodyText"/>
        <w:spacing w:before="8"/>
        <w:rPr>
          <w:i/>
          <w:sz w:val="13"/>
        </w:rPr>
      </w:pPr>
    </w:p>
    <w:p w14:paraId="7BD2FD00" w14:textId="77777777" w:rsidR="00916246" w:rsidRDefault="001B6279">
      <w:pPr>
        <w:pStyle w:val="BodyText"/>
        <w:spacing w:before="93" w:line="249" w:lineRule="auto"/>
        <w:ind w:left="397" w:right="1170"/>
      </w:pPr>
      <w:r>
        <w:t>In considering delay, the ACMA examined the extent to which the appearance and disappearance of the captions coincided with the sound effects, speakers, music and shot or scene changes throughout the program. This is in accordance with relevant factors outlined in subsections 9(b)(iii), 9(b)(iv), 9(b)(viii) and 9(b)(ix) of the Standard.</w:t>
      </w:r>
    </w:p>
    <w:p w14:paraId="7BD2FD01" w14:textId="77777777" w:rsidR="00916246" w:rsidRDefault="00916246">
      <w:pPr>
        <w:pStyle w:val="BodyText"/>
        <w:spacing w:before="2"/>
        <w:rPr>
          <w:sz w:val="21"/>
        </w:rPr>
      </w:pPr>
    </w:p>
    <w:p w14:paraId="7BD2FD02" w14:textId="77777777" w:rsidR="00916246" w:rsidRDefault="001B6279">
      <w:pPr>
        <w:pStyle w:val="BodyText"/>
        <w:spacing w:line="249" w:lineRule="auto"/>
        <w:ind w:left="397" w:right="1236"/>
      </w:pPr>
      <w:r>
        <w:t xml:space="preserve">The ACMA found the longest caption delay to be 11 seconds at the beginning of the program (timestamp 06:46). There was also one delay of 10 seconds in the middle of the program (timestamp 36:49) and 12 delays of between eight to nine seconds throughout the program. Examples of caption latency are provided at </w:t>
      </w:r>
      <w:r>
        <w:rPr>
          <w:b/>
        </w:rPr>
        <w:t>Attachment D</w:t>
      </w:r>
      <w:r>
        <w:t>.</w:t>
      </w:r>
    </w:p>
    <w:p w14:paraId="7BD2FD03" w14:textId="77777777" w:rsidR="00916246" w:rsidRDefault="00916246">
      <w:pPr>
        <w:pStyle w:val="BodyText"/>
        <w:spacing w:before="2"/>
        <w:rPr>
          <w:sz w:val="21"/>
        </w:rPr>
      </w:pPr>
    </w:p>
    <w:p w14:paraId="7BD2FD04" w14:textId="77777777" w:rsidR="00916246" w:rsidRDefault="001B6279">
      <w:pPr>
        <w:pStyle w:val="BodyText"/>
        <w:spacing w:line="249" w:lineRule="auto"/>
        <w:ind w:left="397" w:right="1193"/>
      </w:pPr>
      <w:r>
        <w:t>The ACMA recognises the challenges of live captioning a program such as this, given its fast- paced dialogue and rapid scene (‘news’ topic) changes, and accepts that there would be some delay between the dialogue and the live captions. However, the ACMA found that the extent of captioning delays throughout the program affected the comprehensibility of the captioning service of the program.</w:t>
      </w:r>
    </w:p>
    <w:p w14:paraId="7BD2FD05" w14:textId="77777777" w:rsidR="00916246" w:rsidRDefault="00916246">
      <w:pPr>
        <w:pStyle w:val="BodyText"/>
        <w:spacing w:before="2"/>
        <w:rPr>
          <w:sz w:val="21"/>
        </w:rPr>
      </w:pPr>
    </w:p>
    <w:p w14:paraId="7BD2FD06" w14:textId="77777777" w:rsidR="00916246" w:rsidRDefault="001B6279">
      <w:pPr>
        <w:pStyle w:val="BodyText"/>
        <w:spacing w:before="1" w:line="249" w:lineRule="auto"/>
        <w:ind w:left="397" w:right="1181"/>
      </w:pPr>
      <w:r>
        <w:t xml:space="preserve">The ACMA also found that, given the fast pace of the program, even short captioning delays could affect comprehensibility. In the following examples, the humour and context of the jokes was lost </w:t>
      </w:r>
      <w:proofErr w:type="gramStart"/>
      <w:r>
        <w:t>as a result of</w:t>
      </w:r>
      <w:proofErr w:type="gramEnd"/>
      <w:r>
        <w:t xml:space="preserve"> caption delays.</w:t>
      </w:r>
    </w:p>
    <w:p w14:paraId="7BD2FD07" w14:textId="77777777" w:rsidR="00916246" w:rsidRDefault="00916246">
      <w:pPr>
        <w:pStyle w:val="BodyText"/>
        <w:spacing w:before="3"/>
      </w:pPr>
    </w:p>
    <w:p w14:paraId="7BD2FD08" w14:textId="77777777" w:rsidR="00916246" w:rsidRDefault="001B6279">
      <w:pPr>
        <w:pStyle w:val="BodyText"/>
        <w:tabs>
          <w:tab w:val="left" w:pos="1117"/>
        </w:tabs>
        <w:ind w:left="1116" w:right="1225" w:hanging="360"/>
      </w:pPr>
      <w:r>
        <w:rPr>
          <w:rFonts w:ascii="Symbol" w:hAnsi="Symbol"/>
        </w:rPr>
        <w:t></w:t>
      </w:r>
      <w:r>
        <w:rPr>
          <w:rFonts w:ascii="Times New Roman" w:hAnsi="Times New Roman"/>
        </w:rPr>
        <w:tab/>
      </w:r>
      <w:r>
        <w:rPr>
          <w:rFonts w:ascii="Times New Roman" w:hAnsi="Times New Roman"/>
        </w:rPr>
        <w:tab/>
      </w:r>
      <w:r>
        <w:t xml:space="preserve">During a question about the removal of the swimsuit segment in the Miss America contest, a video of President Donald Trump was shown suggesting his disappointment with the news (timestamps 08:32–09:00). The delay between the video clip of President Trump </w:t>
      </w:r>
      <w:proofErr w:type="gramStart"/>
      <w:r>
        <w:t>saying</w:t>
      </w:r>
      <w:proofErr w:type="gramEnd"/>
      <w:r>
        <w:t xml:space="preserve"> ‘There are lots of things I’m unhappy about’ and the corresponding captions was approximately five seconds. By the time the captions appeared, the visuals had already moved on to the next quiz topic and there was no direct link between captions and visuals. The colour change denoting the sound grab of Trump speaking does not, as suggested by the licensee, counteract the delay to the extent that the joke can be</w:t>
      </w:r>
      <w:r>
        <w:rPr>
          <w:spacing w:val="-4"/>
        </w:rPr>
        <w:t xml:space="preserve"> </w:t>
      </w:r>
      <w:r>
        <w:t>understood.</w:t>
      </w:r>
    </w:p>
    <w:p w14:paraId="7BD2FD09" w14:textId="77777777" w:rsidR="00916246" w:rsidRDefault="00916246">
      <w:pPr>
        <w:sectPr w:rsidR="00916246">
          <w:pgSz w:w="11910" w:h="16840"/>
          <w:pgMar w:top="1580" w:right="640" w:bottom="640" w:left="1400" w:header="0" w:footer="353" w:gutter="0"/>
          <w:cols w:space="720"/>
        </w:sectPr>
      </w:pPr>
    </w:p>
    <w:p w14:paraId="7BD2FD0A" w14:textId="77777777" w:rsidR="00916246" w:rsidRDefault="00916246">
      <w:pPr>
        <w:pStyle w:val="BodyText"/>
        <w:spacing w:before="11"/>
        <w:rPr>
          <w:sz w:val="9"/>
        </w:rPr>
      </w:pPr>
    </w:p>
    <w:p w14:paraId="7BD2FD0B" w14:textId="77777777" w:rsidR="00916246" w:rsidRDefault="001B6279">
      <w:pPr>
        <w:pStyle w:val="BodyText"/>
        <w:tabs>
          <w:tab w:val="left" w:pos="1117"/>
        </w:tabs>
        <w:spacing w:before="99" w:line="249" w:lineRule="auto"/>
        <w:ind w:left="1117" w:right="1199" w:hanging="360"/>
      </w:pPr>
      <w:r>
        <w:rPr>
          <w:rFonts w:ascii="Symbol" w:hAnsi="Symbol"/>
        </w:rPr>
        <w:t></w:t>
      </w:r>
      <w:r>
        <w:rPr>
          <w:rFonts w:ascii="Times New Roman" w:hAnsi="Times New Roman"/>
        </w:rPr>
        <w:tab/>
      </w:r>
      <w:r>
        <w:t xml:space="preserve">During the question about a terrier called Pippa being eaten by a crocodile, a video of </w:t>
      </w:r>
      <w:r>
        <w:rPr>
          <w:i/>
        </w:rPr>
        <w:t xml:space="preserve">MasterChef </w:t>
      </w:r>
      <w:r>
        <w:t>judges tasting a contestant’s dish was shown, suggesting they were eating their prey (timestamps 26:40–27:28). The host stated ‘If you don’t like seeing wild animals devour their prey, look away now’ immediately before the video clip started. The delay between the host’s ‘warning’ and the corresponding captions was approximately three seconds. By the time the captions appeared, the video had already finished and there was no direct link between captions and visuals. The interplay of these two elements was key to understanding the</w:t>
      </w:r>
      <w:r>
        <w:rPr>
          <w:spacing w:val="-10"/>
        </w:rPr>
        <w:t xml:space="preserve"> </w:t>
      </w:r>
      <w:r>
        <w:t>joke.</w:t>
      </w:r>
    </w:p>
    <w:p w14:paraId="7BD2FD0C" w14:textId="77777777" w:rsidR="00916246" w:rsidRDefault="00916246">
      <w:pPr>
        <w:pStyle w:val="BodyText"/>
        <w:spacing w:before="9"/>
        <w:rPr>
          <w:sz w:val="17"/>
        </w:rPr>
      </w:pPr>
    </w:p>
    <w:p w14:paraId="7BD2FD0D" w14:textId="77777777" w:rsidR="00916246" w:rsidRDefault="001B6279">
      <w:pPr>
        <w:pStyle w:val="BodyText"/>
        <w:spacing w:line="249" w:lineRule="auto"/>
        <w:ind w:left="397" w:right="1236"/>
      </w:pPr>
      <w:r>
        <w:t>In its response to the ACMA’s preliminary investigation report, the licensee agreed that the delay affected Anne’s joke regarding the estate gifted by the Queen, which is exacerbated by the omission of key words in the captions. The licensee also referred to the timing of Sam’s joke about the woman running, which was also affected by being out of sync.</w:t>
      </w:r>
    </w:p>
    <w:p w14:paraId="7BD2FD0E" w14:textId="77777777" w:rsidR="00916246" w:rsidRDefault="00916246">
      <w:pPr>
        <w:pStyle w:val="BodyText"/>
        <w:spacing w:before="7"/>
        <w:rPr>
          <w:sz w:val="17"/>
        </w:rPr>
      </w:pPr>
    </w:p>
    <w:p w14:paraId="7BD2FD0F" w14:textId="77777777" w:rsidR="00916246" w:rsidRDefault="001B6279">
      <w:pPr>
        <w:pStyle w:val="BodyText"/>
        <w:spacing w:line="249" w:lineRule="auto"/>
        <w:ind w:left="397" w:right="1226"/>
      </w:pPr>
      <w:r>
        <w:t>ACMA maintains that delays in the appearance of captions in the fast-paced program meant that captions did not adequately coincide with important spoken content, the onset of speech of corresponding speakers, visual clues and shot changes. This is critical to a program that is topical, with viewers generally reliant on a single cue to represent a whole news story. It is also essential to comedy, which is dependent on timing of delivery relative to cues and an appreciation of the interplay between guests and between guests and the host.</w:t>
      </w:r>
    </w:p>
    <w:p w14:paraId="7BD2FD10" w14:textId="77777777" w:rsidR="00916246" w:rsidRDefault="00916246">
      <w:pPr>
        <w:pStyle w:val="BodyText"/>
        <w:spacing w:before="3"/>
        <w:rPr>
          <w:sz w:val="21"/>
        </w:rPr>
      </w:pPr>
    </w:p>
    <w:p w14:paraId="7BD2FD11" w14:textId="77777777" w:rsidR="00916246" w:rsidRDefault="001B6279">
      <w:pPr>
        <w:pStyle w:val="BodyText"/>
        <w:spacing w:before="1" w:line="249" w:lineRule="auto"/>
        <w:ind w:left="397" w:right="1214"/>
      </w:pPr>
      <w:r>
        <w:t xml:space="preserve">Though the licensee measured the average caption delay as 4.75 seconds across the entire program, the analysis did not reflect the actual level of caption delays across the whole program, as the measurements were based on snapshots of caption delays at one-minute intervals throughout the program. The range of latency reported by the licensee was between three and eleven seconds. The effect of latency varies case by case. In another context—for example, a slow-paced program with minimal dialogue and few scene or topic changes— such delays may not significantly inhibit a caption-user’s comprehension. However, given the nature and subject matter of this program, even a few seconds’ delay can render a joke incomprehensible. In the example of the </w:t>
      </w:r>
      <w:r>
        <w:rPr>
          <w:i/>
        </w:rPr>
        <w:t xml:space="preserve">MasterChef </w:t>
      </w:r>
      <w:r>
        <w:t>clip cited above, the licensee asserted that ‘[</w:t>
      </w:r>
      <w:proofErr w:type="spellStart"/>
      <w:r>
        <w:t>i</w:t>
      </w:r>
      <w:proofErr w:type="spellEnd"/>
      <w:r>
        <w:t>]t is arguable that that a viewer, experienced in watching live captions, would be able to follow the joke and the captions would still be meaningful.’ However, when determining whether a captioning service is meaningful to viewers, the degree of experience of the viewer in watching captions is irrelevant.</w:t>
      </w:r>
    </w:p>
    <w:p w14:paraId="7BD2FD12" w14:textId="77777777" w:rsidR="00916246" w:rsidRDefault="00916246">
      <w:pPr>
        <w:pStyle w:val="BodyText"/>
        <w:spacing w:before="9"/>
        <w:rPr>
          <w:sz w:val="21"/>
        </w:rPr>
      </w:pPr>
    </w:p>
    <w:p w14:paraId="7BD2FD13" w14:textId="77777777" w:rsidR="00916246" w:rsidRDefault="001B6279">
      <w:pPr>
        <w:pStyle w:val="BodyText"/>
        <w:spacing w:line="249" w:lineRule="auto"/>
        <w:ind w:left="397" w:right="1459"/>
      </w:pPr>
      <w:r>
        <w:t xml:space="preserve">It is also necessary to consider the impact on comprehensibility of multiple caption delays throughout a program. The cumulative effect of the caption delays, and of other captioning issues—e.g., length of time captions </w:t>
      </w:r>
      <w:proofErr w:type="gramStart"/>
      <w:r>
        <w:t>were</w:t>
      </w:r>
      <w:proofErr w:type="gramEnd"/>
      <w:r>
        <w:t xml:space="preserve"> displayed, distinguishing between speakers and spelling errors—occurring concurrently would have made it difficult for viewers relying on captions to understand or engage with the program as a whole.</w:t>
      </w:r>
    </w:p>
    <w:p w14:paraId="7BD2FD14" w14:textId="77777777" w:rsidR="00916246" w:rsidRDefault="00916246">
      <w:pPr>
        <w:pStyle w:val="BodyText"/>
        <w:spacing w:before="1"/>
        <w:rPr>
          <w:sz w:val="21"/>
        </w:rPr>
      </w:pPr>
    </w:p>
    <w:p w14:paraId="7BD2FD15" w14:textId="77777777" w:rsidR="00916246" w:rsidRDefault="001B6279">
      <w:pPr>
        <w:spacing w:before="1"/>
        <w:ind w:left="397"/>
        <w:rPr>
          <w:i/>
          <w:sz w:val="20"/>
        </w:rPr>
      </w:pPr>
      <w:r>
        <w:rPr>
          <w:i/>
          <w:sz w:val="20"/>
          <w:u w:val="single"/>
        </w:rPr>
        <w:t>Spelling</w:t>
      </w:r>
    </w:p>
    <w:p w14:paraId="7BD2FD16" w14:textId="77777777" w:rsidR="00916246" w:rsidRDefault="00916246">
      <w:pPr>
        <w:pStyle w:val="BodyText"/>
        <w:spacing w:before="7"/>
        <w:rPr>
          <w:i/>
          <w:sz w:val="13"/>
        </w:rPr>
      </w:pPr>
    </w:p>
    <w:p w14:paraId="7BD2FD17" w14:textId="77777777" w:rsidR="00916246" w:rsidRDefault="001B6279">
      <w:pPr>
        <w:pStyle w:val="BodyText"/>
        <w:spacing w:before="93" w:line="249" w:lineRule="auto"/>
        <w:ind w:left="397" w:right="1593"/>
      </w:pPr>
      <w:r>
        <w:t xml:space="preserve">The ACMA found </w:t>
      </w:r>
      <w:proofErr w:type="gramStart"/>
      <w:r>
        <w:t>a number of</w:t>
      </w:r>
      <w:proofErr w:type="gramEnd"/>
      <w:r>
        <w:t xml:space="preserve"> instances of spelling errors that were significant enough to affect comprehensibility of the relevant dialogue. These include the following examples:</w:t>
      </w:r>
    </w:p>
    <w:p w14:paraId="7BD2FD18" w14:textId="77777777" w:rsidR="00916246" w:rsidRDefault="00916246">
      <w:pPr>
        <w:pStyle w:val="BodyText"/>
        <w:spacing w:before="3"/>
      </w:pPr>
    </w:p>
    <w:p w14:paraId="7BD2FD19" w14:textId="77777777" w:rsidR="00916246" w:rsidRDefault="001B6279">
      <w:pPr>
        <w:pStyle w:val="BodyText"/>
        <w:tabs>
          <w:tab w:val="left" w:pos="1117"/>
        </w:tabs>
        <w:spacing w:line="243" w:lineRule="exact"/>
        <w:ind w:left="757"/>
      </w:pPr>
      <w:r>
        <w:rPr>
          <w:rFonts w:ascii="Symbol" w:hAnsi="Symbol"/>
        </w:rPr>
        <w:t></w:t>
      </w:r>
      <w:r>
        <w:rPr>
          <w:rFonts w:ascii="Times New Roman" w:hAnsi="Times New Roman"/>
        </w:rPr>
        <w:tab/>
      </w:r>
      <w:r>
        <w:t>‘Worst Coachella set ever’ being captioned as 'Worst thing ever’ (timestamp</w:t>
      </w:r>
      <w:r>
        <w:rPr>
          <w:spacing w:val="-15"/>
        </w:rPr>
        <w:t xml:space="preserve"> </w:t>
      </w:r>
      <w:r>
        <w:t>08:01).</w:t>
      </w:r>
    </w:p>
    <w:p w14:paraId="7BD2FD1A" w14:textId="77777777" w:rsidR="00916246" w:rsidRDefault="001B6279">
      <w:pPr>
        <w:pStyle w:val="BodyText"/>
        <w:ind w:left="1117" w:right="1305"/>
      </w:pPr>
      <w:r>
        <w:t>The licensee agreed with the ACMA’s view, stating ‘reference to ‘Coachella’ was completely missed and therefore access to Wil’s joke was missed.</w:t>
      </w:r>
    </w:p>
    <w:p w14:paraId="7BD2FD1B" w14:textId="77777777" w:rsidR="00916246" w:rsidRDefault="00916246">
      <w:pPr>
        <w:pStyle w:val="BodyText"/>
        <w:spacing w:before="4"/>
        <w:rPr>
          <w:sz w:val="17"/>
        </w:rPr>
      </w:pPr>
    </w:p>
    <w:p w14:paraId="7BD2FD1C" w14:textId="77777777" w:rsidR="00916246" w:rsidRDefault="001B6279">
      <w:pPr>
        <w:pStyle w:val="BodyText"/>
        <w:tabs>
          <w:tab w:val="left" w:pos="1117"/>
        </w:tabs>
        <w:spacing w:line="244" w:lineRule="exact"/>
        <w:ind w:left="757"/>
      </w:pPr>
      <w:r>
        <w:rPr>
          <w:rFonts w:ascii="Symbol" w:hAnsi="Symbol"/>
        </w:rPr>
        <w:t></w:t>
      </w:r>
      <w:r>
        <w:rPr>
          <w:rFonts w:ascii="Times New Roman" w:hAnsi="Times New Roman"/>
        </w:rPr>
        <w:tab/>
      </w:r>
      <w:r>
        <w:t>‘</w:t>
      </w:r>
      <w:proofErr w:type="spellStart"/>
      <w:r>
        <w:t>Zopp</w:t>
      </w:r>
      <w:proofErr w:type="spellEnd"/>
      <w:r>
        <w:t xml:space="preserve">, Estonian tennis player’ captioned as ‘Z </w:t>
      </w:r>
      <w:proofErr w:type="spellStart"/>
      <w:r>
        <w:t>tonian</w:t>
      </w:r>
      <w:proofErr w:type="spellEnd"/>
      <w:r>
        <w:t xml:space="preserve"> tennis player’ (timestamp</w:t>
      </w:r>
      <w:r>
        <w:rPr>
          <w:spacing w:val="-19"/>
        </w:rPr>
        <w:t xml:space="preserve"> </w:t>
      </w:r>
      <w:r>
        <w:t>37:44).</w:t>
      </w:r>
    </w:p>
    <w:p w14:paraId="7BD2FD1D" w14:textId="77777777" w:rsidR="00916246" w:rsidRDefault="001B6279">
      <w:pPr>
        <w:pStyle w:val="BodyText"/>
        <w:ind w:left="1117" w:right="1240"/>
      </w:pPr>
      <w:r>
        <w:t xml:space="preserve">In its response to the ACMA’s preliminary report, the licensee agreed it would have been difficult for the viewer to comprehend, particularly given the premise of this quiz round is to determine </w:t>
      </w:r>
      <w:proofErr w:type="gramStart"/>
      <w:r>
        <w:t>whether or not</w:t>
      </w:r>
      <w:proofErr w:type="gramEnd"/>
      <w:r>
        <w:t xml:space="preserve"> the word is someone’s name or a piece of furniture.</w:t>
      </w:r>
    </w:p>
    <w:p w14:paraId="7BD2FD1E" w14:textId="77777777" w:rsidR="00916246" w:rsidRDefault="00916246">
      <w:pPr>
        <w:sectPr w:rsidR="00916246">
          <w:pgSz w:w="11910" w:h="16840"/>
          <w:pgMar w:top="1580" w:right="640" w:bottom="640" w:left="1400" w:header="0" w:footer="353" w:gutter="0"/>
          <w:cols w:space="720"/>
        </w:sectPr>
      </w:pPr>
    </w:p>
    <w:p w14:paraId="7BD2FD1F" w14:textId="77777777" w:rsidR="00916246" w:rsidRDefault="00916246">
      <w:pPr>
        <w:pStyle w:val="BodyText"/>
        <w:spacing w:before="11"/>
        <w:rPr>
          <w:sz w:val="9"/>
        </w:rPr>
      </w:pPr>
    </w:p>
    <w:p w14:paraId="7BD2FD20" w14:textId="77777777" w:rsidR="00916246" w:rsidRDefault="001B6279">
      <w:pPr>
        <w:pStyle w:val="BodyText"/>
        <w:tabs>
          <w:tab w:val="left" w:pos="1117"/>
        </w:tabs>
        <w:spacing w:before="101" w:line="237" w:lineRule="auto"/>
        <w:ind w:left="1117" w:right="1349" w:hanging="360"/>
      </w:pPr>
      <w:r>
        <w:rPr>
          <w:rFonts w:ascii="Symbol" w:hAnsi="Symbol"/>
        </w:rPr>
        <w:t></w:t>
      </w:r>
      <w:r>
        <w:rPr>
          <w:rFonts w:ascii="Times New Roman" w:hAnsi="Times New Roman"/>
        </w:rPr>
        <w:tab/>
      </w:r>
      <w:r>
        <w:t xml:space="preserve">‘Bidet’ captioned as ‘Bi </w:t>
      </w:r>
      <w:proofErr w:type="spellStart"/>
      <w:r>
        <w:t>ts’</w:t>
      </w:r>
      <w:proofErr w:type="spellEnd"/>
      <w:r>
        <w:t xml:space="preserve"> twice (the second time </w:t>
      </w:r>
      <w:proofErr w:type="gramStart"/>
      <w:r>
        <w:t>as a result of</w:t>
      </w:r>
      <w:proofErr w:type="gramEnd"/>
      <w:r>
        <w:t xml:space="preserve"> the captioner attempting</w:t>
      </w:r>
      <w:r>
        <w:rPr>
          <w:spacing w:val="-5"/>
        </w:rPr>
        <w:t xml:space="preserve"> </w:t>
      </w:r>
      <w:r>
        <w:t>to</w:t>
      </w:r>
      <w:r>
        <w:rPr>
          <w:spacing w:val="-5"/>
        </w:rPr>
        <w:t xml:space="preserve"> </w:t>
      </w:r>
      <w:r>
        <w:t>make</w:t>
      </w:r>
      <w:r>
        <w:rPr>
          <w:spacing w:val="-5"/>
        </w:rPr>
        <w:t xml:space="preserve"> </w:t>
      </w:r>
      <w:r>
        <w:t>a</w:t>
      </w:r>
      <w:r>
        <w:rPr>
          <w:spacing w:val="-5"/>
        </w:rPr>
        <w:t xml:space="preserve"> </w:t>
      </w:r>
      <w:r>
        <w:t>correction)</w:t>
      </w:r>
      <w:r>
        <w:rPr>
          <w:spacing w:val="-4"/>
        </w:rPr>
        <w:t xml:space="preserve"> </w:t>
      </w:r>
      <w:r>
        <w:t>resulted</w:t>
      </w:r>
      <w:r>
        <w:rPr>
          <w:spacing w:val="-3"/>
        </w:rPr>
        <w:t xml:space="preserve"> </w:t>
      </w:r>
      <w:r>
        <w:t>in</w:t>
      </w:r>
      <w:r>
        <w:rPr>
          <w:spacing w:val="-3"/>
        </w:rPr>
        <w:t xml:space="preserve"> </w:t>
      </w:r>
      <w:r>
        <w:t>the</w:t>
      </w:r>
      <w:r>
        <w:rPr>
          <w:spacing w:val="-3"/>
        </w:rPr>
        <w:t xml:space="preserve"> </w:t>
      </w:r>
      <w:r>
        <w:t>viewer</w:t>
      </w:r>
      <w:r>
        <w:rPr>
          <w:spacing w:val="-4"/>
        </w:rPr>
        <w:t xml:space="preserve"> </w:t>
      </w:r>
      <w:r>
        <w:t>being</w:t>
      </w:r>
      <w:r>
        <w:rPr>
          <w:spacing w:val="-3"/>
        </w:rPr>
        <w:t xml:space="preserve"> </w:t>
      </w:r>
      <w:r>
        <w:t>unable</w:t>
      </w:r>
      <w:r>
        <w:rPr>
          <w:spacing w:val="-3"/>
        </w:rPr>
        <w:t xml:space="preserve"> </w:t>
      </w:r>
      <w:r>
        <w:t>to</w:t>
      </w:r>
      <w:r>
        <w:rPr>
          <w:spacing w:val="-5"/>
        </w:rPr>
        <w:t xml:space="preserve"> </w:t>
      </w:r>
      <w:r>
        <w:t>comprehend the joke (the licensee shared this</w:t>
      </w:r>
      <w:r>
        <w:rPr>
          <w:spacing w:val="-6"/>
        </w:rPr>
        <w:t xml:space="preserve"> </w:t>
      </w:r>
      <w:r>
        <w:t>view).</w:t>
      </w:r>
    </w:p>
    <w:p w14:paraId="7BD2FD21" w14:textId="77777777" w:rsidR="00916246" w:rsidRDefault="00916246">
      <w:pPr>
        <w:pStyle w:val="BodyText"/>
        <w:spacing w:before="7"/>
        <w:rPr>
          <w:sz w:val="17"/>
        </w:rPr>
      </w:pPr>
    </w:p>
    <w:p w14:paraId="7BD2FD22" w14:textId="77777777" w:rsidR="00916246" w:rsidRDefault="001B6279">
      <w:pPr>
        <w:pStyle w:val="BodyText"/>
        <w:tabs>
          <w:tab w:val="left" w:pos="1117"/>
        </w:tabs>
        <w:ind w:left="1117" w:right="1227" w:hanging="360"/>
      </w:pPr>
      <w:r>
        <w:rPr>
          <w:rFonts w:ascii="Symbol" w:hAnsi="Symbol"/>
        </w:rPr>
        <w:t></w:t>
      </w:r>
      <w:r>
        <w:rPr>
          <w:rFonts w:ascii="Times New Roman" w:hAnsi="Times New Roman"/>
        </w:rPr>
        <w:tab/>
      </w:r>
      <w:r>
        <w:t>‘Mimes</w:t>
      </w:r>
      <w:r>
        <w:rPr>
          <w:spacing w:val="-4"/>
        </w:rPr>
        <w:t xml:space="preserve"> </w:t>
      </w:r>
      <w:r>
        <w:t>that</w:t>
      </w:r>
      <w:r>
        <w:rPr>
          <w:spacing w:val="-5"/>
        </w:rPr>
        <w:t xml:space="preserve"> </w:t>
      </w:r>
      <w:r>
        <w:t>strangle</w:t>
      </w:r>
      <w:r>
        <w:rPr>
          <w:spacing w:val="-5"/>
        </w:rPr>
        <w:t xml:space="preserve"> </w:t>
      </w:r>
      <w:r>
        <w:t>people’</w:t>
      </w:r>
      <w:r>
        <w:rPr>
          <w:spacing w:val="-6"/>
        </w:rPr>
        <w:t xml:space="preserve"> </w:t>
      </w:r>
      <w:r>
        <w:t>captioned</w:t>
      </w:r>
      <w:r>
        <w:rPr>
          <w:spacing w:val="-3"/>
        </w:rPr>
        <w:t xml:space="preserve"> </w:t>
      </w:r>
      <w:r>
        <w:t>as</w:t>
      </w:r>
      <w:r>
        <w:rPr>
          <w:spacing w:val="-4"/>
        </w:rPr>
        <w:t xml:space="preserve"> </w:t>
      </w:r>
      <w:r>
        <w:t>‘Minds</w:t>
      </w:r>
      <w:r>
        <w:rPr>
          <w:spacing w:val="-4"/>
        </w:rPr>
        <w:t xml:space="preserve"> </w:t>
      </w:r>
      <w:r>
        <w:t>that</w:t>
      </w:r>
      <w:r>
        <w:rPr>
          <w:spacing w:val="-3"/>
        </w:rPr>
        <w:t xml:space="preserve"> </w:t>
      </w:r>
      <w:r>
        <w:t>people’</w:t>
      </w:r>
      <w:r>
        <w:rPr>
          <w:spacing w:val="-4"/>
        </w:rPr>
        <w:t xml:space="preserve"> </w:t>
      </w:r>
      <w:r>
        <w:t>(timestamp</w:t>
      </w:r>
      <w:r>
        <w:rPr>
          <w:spacing w:val="-5"/>
        </w:rPr>
        <w:t xml:space="preserve"> </w:t>
      </w:r>
      <w:r>
        <w:t>48:07).</w:t>
      </w:r>
      <w:r>
        <w:rPr>
          <w:spacing w:val="-5"/>
        </w:rPr>
        <w:t xml:space="preserve"> </w:t>
      </w:r>
      <w:r>
        <w:t>The licensee accepted that Wil’s joke response to the question was not accessible to the viewer.</w:t>
      </w:r>
    </w:p>
    <w:p w14:paraId="7BD2FD23" w14:textId="77777777" w:rsidR="00916246" w:rsidRDefault="00916246">
      <w:pPr>
        <w:pStyle w:val="BodyText"/>
        <w:spacing w:before="4"/>
        <w:rPr>
          <w:sz w:val="17"/>
        </w:rPr>
      </w:pPr>
    </w:p>
    <w:p w14:paraId="7BD2FD24" w14:textId="77777777" w:rsidR="00916246" w:rsidRDefault="001B6279">
      <w:pPr>
        <w:pStyle w:val="BodyText"/>
        <w:ind w:left="397" w:right="1170"/>
      </w:pPr>
      <w:r>
        <w:t>In other instances, including the quiz question about coffee and the topic of Trump’s comment on Ramadan, spelling errors appear in combination with other types of captioning errors.</w:t>
      </w:r>
    </w:p>
    <w:p w14:paraId="7BD2FD25" w14:textId="77777777" w:rsidR="00916246" w:rsidRDefault="001B6279">
      <w:pPr>
        <w:pStyle w:val="BodyText"/>
        <w:ind w:left="397" w:right="1349"/>
      </w:pPr>
      <w:r>
        <w:t xml:space="preserve">Where spelling errors alone may be low in impact, the compounding effect of multiple errors within a set of captions increases their significance and effect on the </w:t>
      </w:r>
      <w:proofErr w:type="gramStart"/>
      <w:r>
        <w:t>program as a whole</w:t>
      </w:r>
      <w:proofErr w:type="gramEnd"/>
      <w:r>
        <w:t>.</w:t>
      </w:r>
    </w:p>
    <w:p w14:paraId="7BD2FD26" w14:textId="77777777" w:rsidR="00916246" w:rsidRDefault="00916246">
      <w:pPr>
        <w:pStyle w:val="BodyText"/>
        <w:spacing w:before="3"/>
        <w:rPr>
          <w:sz w:val="17"/>
        </w:rPr>
      </w:pPr>
    </w:p>
    <w:p w14:paraId="7BD2FD27" w14:textId="77777777" w:rsidR="00916246" w:rsidRDefault="001B6279">
      <w:pPr>
        <w:pStyle w:val="BodyText"/>
        <w:ind w:left="397" w:right="1204"/>
      </w:pPr>
      <w:r>
        <w:t>In a comedic program of this type, it is common for guests to give responses or make comments that draw unexpected connections between apparently disparate subjects, that build on previous jokes, and include wordplay such as puns or homonyms. For caption-reliant viewers to comprehend these surprising elements of wit, they must have confidence in the accuracy of captions. Where misspellings or apparently odd word choices are erroneous— that is, they do not reflect words deliberately chosen for effect—it reduces fluency in comprehension.</w:t>
      </w:r>
    </w:p>
    <w:p w14:paraId="7BD2FD28" w14:textId="77777777" w:rsidR="00916246" w:rsidRDefault="00916246">
      <w:pPr>
        <w:pStyle w:val="BodyText"/>
        <w:spacing w:before="7"/>
        <w:rPr>
          <w:sz w:val="31"/>
        </w:rPr>
      </w:pPr>
    </w:p>
    <w:p w14:paraId="7BD2FD29" w14:textId="77777777" w:rsidR="00916246" w:rsidRDefault="001B6279">
      <w:pPr>
        <w:ind w:left="397"/>
        <w:rPr>
          <w:b/>
          <w:i/>
          <w:sz w:val="24"/>
        </w:rPr>
      </w:pPr>
      <w:r>
        <w:rPr>
          <w:b/>
          <w:i/>
          <w:sz w:val="24"/>
        </w:rPr>
        <w:t>Conclusion</w:t>
      </w:r>
    </w:p>
    <w:p w14:paraId="7BD2FD2A" w14:textId="77777777" w:rsidR="00916246" w:rsidRDefault="00916246">
      <w:pPr>
        <w:pStyle w:val="BodyText"/>
        <w:spacing w:before="5"/>
        <w:rPr>
          <w:b/>
          <w:i/>
          <w:sz w:val="21"/>
        </w:rPr>
      </w:pPr>
    </w:p>
    <w:p w14:paraId="7BD2FD2B" w14:textId="77777777" w:rsidR="00916246" w:rsidRDefault="001B6279">
      <w:pPr>
        <w:pStyle w:val="BodyText"/>
        <w:spacing w:line="249" w:lineRule="auto"/>
        <w:ind w:left="397" w:right="1315"/>
      </w:pPr>
      <w:r>
        <w:t>When considering the cumulative effect of the readability, accuracy and comprehensibility of the captions, the ACMA found that the captioning service provided for the program did not comply with the Standard. Accordingly, the licensee did not comply with subsection 130ZZA(4) of the BSA.</w:t>
      </w:r>
    </w:p>
    <w:p w14:paraId="7BD2FD2C" w14:textId="77777777" w:rsidR="00916246" w:rsidRDefault="00916246">
      <w:pPr>
        <w:pStyle w:val="BodyText"/>
        <w:spacing w:before="2"/>
        <w:rPr>
          <w:sz w:val="21"/>
        </w:rPr>
      </w:pPr>
    </w:p>
    <w:p w14:paraId="7BD2FD2D" w14:textId="77777777" w:rsidR="00916246" w:rsidRDefault="001B6279">
      <w:pPr>
        <w:pStyle w:val="BodyText"/>
        <w:spacing w:line="249" w:lineRule="auto"/>
        <w:ind w:left="397" w:right="1203"/>
      </w:pPr>
      <w:r>
        <w:t>A captioning service should be accurate, readable and comprehensible so that a viewer relying on captions can understand and engage with the program, regardless of the program format, its cast and the subject matter.</w:t>
      </w:r>
    </w:p>
    <w:p w14:paraId="7BD2FD2E" w14:textId="77777777" w:rsidR="00916246" w:rsidRDefault="00916246">
      <w:pPr>
        <w:pStyle w:val="BodyText"/>
        <w:spacing w:before="1"/>
        <w:rPr>
          <w:sz w:val="21"/>
        </w:rPr>
      </w:pPr>
    </w:p>
    <w:p w14:paraId="7BD2FD2F" w14:textId="77777777" w:rsidR="00916246" w:rsidRDefault="001B6279">
      <w:pPr>
        <w:pStyle w:val="BodyText"/>
        <w:spacing w:line="249" w:lineRule="auto"/>
        <w:ind w:left="397" w:right="1225"/>
      </w:pPr>
      <w:r>
        <w:t>The ACMA found that the caption delays, combined with other issues outlined above, including a failure to always caption speakers’ names, captions not reflecting the actual meaning of spoken content, and spelling errors, prevented meaningful access to the program by viewers relying on captions.</w:t>
      </w:r>
    </w:p>
    <w:p w14:paraId="7BD2FD30" w14:textId="77777777" w:rsidR="00916246" w:rsidRDefault="00916246">
      <w:pPr>
        <w:pStyle w:val="BodyText"/>
        <w:spacing w:before="8"/>
        <w:rPr>
          <w:sz w:val="30"/>
        </w:rPr>
      </w:pPr>
    </w:p>
    <w:p w14:paraId="7BD2FD31" w14:textId="77777777" w:rsidR="00916246" w:rsidRDefault="001B6279">
      <w:pPr>
        <w:ind w:left="397" w:right="1595"/>
        <w:rPr>
          <w:b/>
          <w:i/>
          <w:sz w:val="28"/>
        </w:rPr>
      </w:pPr>
      <w:r>
        <w:rPr>
          <w:b/>
          <w:i/>
          <w:sz w:val="28"/>
        </w:rPr>
        <w:t>Issue 2: Did the licensee comply with the requirement of subsection 130ZR(1) of the BSA, by providing a captioning service for the program, in accordance with the basic rule?</w:t>
      </w:r>
    </w:p>
    <w:p w14:paraId="7BD2FD32" w14:textId="77777777" w:rsidR="00916246" w:rsidRDefault="001B6279">
      <w:pPr>
        <w:spacing w:before="241"/>
        <w:ind w:left="397"/>
        <w:rPr>
          <w:b/>
          <w:sz w:val="28"/>
        </w:rPr>
      </w:pPr>
      <w:r>
        <w:rPr>
          <w:b/>
          <w:sz w:val="28"/>
        </w:rPr>
        <w:t>Relevant provisions of the BSA</w:t>
      </w:r>
    </w:p>
    <w:p w14:paraId="7BD2FD33" w14:textId="77777777" w:rsidR="00916246" w:rsidRDefault="001B6279">
      <w:pPr>
        <w:pStyle w:val="Heading3"/>
        <w:spacing w:before="240"/>
      </w:pPr>
      <w:r>
        <w:t>Part 9D—Captioning</w:t>
      </w:r>
    </w:p>
    <w:p w14:paraId="7BD2FD34" w14:textId="77777777" w:rsidR="00916246" w:rsidRDefault="00916246">
      <w:pPr>
        <w:pStyle w:val="BodyText"/>
        <w:spacing w:before="10"/>
        <w:rPr>
          <w:b/>
        </w:rPr>
      </w:pPr>
    </w:p>
    <w:p w14:paraId="7BD2FD35" w14:textId="77777777" w:rsidR="00916246" w:rsidRDefault="001B6279">
      <w:pPr>
        <w:ind w:left="964"/>
        <w:rPr>
          <w:b/>
          <w:sz w:val="18"/>
        </w:rPr>
      </w:pPr>
      <w:r>
        <w:rPr>
          <w:b/>
          <w:sz w:val="18"/>
        </w:rPr>
        <w:t>130ZR(1)</w:t>
      </w:r>
    </w:p>
    <w:p w14:paraId="7BD2FD36" w14:textId="77777777" w:rsidR="00916246" w:rsidRDefault="001B6279">
      <w:pPr>
        <w:spacing w:before="120"/>
        <w:ind w:left="1117" w:right="1899"/>
        <w:rPr>
          <w:sz w:val="18"/>
        </w:rPr>
      </w:pPr>
      <w:r>
        <w:rPr>
          <w:sz w:val="18"/>
        </w:rPr>
        <w:t>Each commercial television broadcasting broadcaster, and each national broadcaster, must provide a captioning service for:</w:t>
      </w:r>
    </w:p>
    <w:p w14:paraId="7BD2FD37" w14:textId="77777777" w:rsidR="00916246" w:rsidRDefault="001B6279">
      <w:pPr>
        <w:pStyle w:val="ListParagraph"/>
        <w:numPr>
          <w:ilvl w:val="1"/>
          <w:numId w:val="60"/>
        </w:numPr>
        <w:tabs>
          <w:tab w:val="left" w:pos="1838"/>
        </w:tabs>
        <w:spacing w:before="119"/>
        <w:rPr>
          <w:sz w:val="18"/>
        </w:rPr>
      </w:pPr>
      <w:r>
        <w:rPr>
          <w:sz w:val="18"/>
        </w:rPr>
        <w:t>television programs transmitted during designated viewing hours;</w:t>
      </w:r>
      <w:r>
        <w:rPr>
          <w:spacing w:val="-6"/>
          <w:sz w:val="18"/>
        </w:rPr>
        <w:t xml:space="preserve"> </w:t>
      </w:r>
      <w:r>
        <w:rPr>
          <w:sz w:val="18"/>
        </w:rPr>
        <w:t>and</w:t>
      </w:r>
    </w:p>
    <w:p w14:paraId="7BD2FD38" w14:textId="77777777" w:rsidR="00916246" w:rsidRDefault="001B6279">
      <w:pPr>
        <w:pStyle w:val="ListParagraph"/>
        <w:numPr>
          <w:ilvl w:val="1"/>
          <w:numId w:val="60"/>
        </w:numPr>
        <w:tabs>
          <w:tab w:val="left" w:pos="1838"/>
        </w:tabs>
        <w:spacing w:before="121"/>
        <w:ind w:right="1484"/>
        <w:rPr>
          <w:sz w:val="18"/>
        </w:rPr>
      </w:pPr>
      <w:r>
        <w:rPr>
          <w:sz w:val="18"/>
        </w:rPr>
        <w:t>television news or current affairs programs transmitted outside designated viewing hours.</w:t>
      </w:r>
    </w:p>
    <w:p w14:paraId="7BD2FD39" w14:textId="77777777" w:rsidR="00916246" w:rsidRDefault="00916246">
      <w:pPr>
        <w:rPr>
          <w:sz w:val="18"/>
        </w:rPr>
        <w:sectPr w:rsidR="00916246">
          <w:pgSz w:w="11910" w:h="16840"/>
          <w:pgMar w:top="1580" w:right="640" w:bottom="640" w:left="1400" w:header="0" w:footer="353" w:gutter="0"/>
          <w:cols w:space="720"/>
        </w:sectPr>
      </w:pPr>
    </w:p>
    <w:p w14:paraId="7BD2FD3A" w14:textId="77777777" w:rsidR="00916246" w:rsidRDefault="00916246">
      <w:pPr>
        <w:pStyle w:val="BodyText"/>
        <w:spacing w:before="4"/>
        <w:rPr>
          <w:sz w:val="10"/>
        </w:rPr>
      </w:pPr>
    </w:p>
    <w:p w14:paraId="7BD2FD3B" w14:textId="77777777" w:rsidR="00916246" w:rsidRDefault="001B6279">
      <w:pPr>
        <w:spacing w:before="94"/>
        <w:ind w:left="1117"/>
        <w:rPr>
          <w:b/>
          <w:sz w:val="19"/>
        </w:rPr>
      </w:pPr>
      <w:r>
        <w:rPr>
          <w:b/>
          <w:sz w:val="19"/>
        </w:rPr>
        <w:t>130ZL(2)</w:t>
      </w:r>
    </w:p>
    <w:p w14:paraId="7BD2FD3C" w14:textId="77777777" w:rsidR="00916246" w:rsidRDefault="00916246">
      <w:pPr>
        <w:pStyle w:val="BodyText"/>
        <w:spacing w:before="4"/>
        <w:rPr>
          <w:b/>
          <w:sz w:val="24"/>
        </w:rPr>
      </w:pPr>
    </w:p>
    <w:p w14:paraId="7BD2FD3D" w14:textId="77777777" w:rsidR="00916246" w:rsidRDefault="001B6279">
      <w:pPr>
        <w:pStyle w:val="ListParagraph"/>
        <w:numPr>
          <w:ilvl w:val="0"/>
          <w:numId w:val="59"/>
        </w:numPr>
        <w:tabs>
          <w:tab w:val="left" w:pos="1596"/>
        </w:tabs>
        <w:ind w:right="1764" w:firstLine="0"/>
        <w:rPr>
          <w:sz w:val="18"/>
        </w:rPr>
      </w:pPr>
      <w:r>
        <w:rPr>
          <w:sz w:val="18"/>
        </w:rPr>
        <w:t xml:space="preserve">For the purposes of the application of this Part to programs transmitted on or after 1 July 2014, </w:t>
      </w:r>
      <w:r>
        <w:rPr>
          <w:b/>
          <w:sz w:val="18"/>
        </w:rPr>
        <w:t xml:space="preserve">designated viewing hours </w:t>
      </w:r>
      <w:r>
        <w:rPr>
          <w:sz w:val="18"/>
        </w:rPr>
        <w:t>are the</w:t>
      </w:r>
      <w:r>
        <w:rPr>
          <w:spacing w:val="-3"/>
          <w:sz w:val="18"/>
        </w:rPr>
        <w:t xml:space="preserve"> </w:t>
      </w:r>
      <w:r>
        <w:rPr>
          <w:sz w:val="18"/>
        </w:rPr>
        <w:t>hours:</w:t>
      </w:r>
    </w:p>
    <w:p w14:paraId="7BD2FD3E" w14:textId="77777777" w:rsidR="00916246" w:rsidRDefault="001B6279">
      <w:pPr>
        <w:pStyle w:val="ListParagraph"/>
        <w:numPr>
          <w:ilvl w:val="1"/>
          <w:numId w:val="59"/>
        </w:numPr>
        <w:tabs>
          <w:tab w:val="left" w:pos="2044"/>
        </w:tabs>
        <w:spacing w:before="119"/>
        <w:ind w:right="1654"/>
        <w:rPr>
          <w:sz w:val="18"/>
        </w:rPr>
      </w:pPr>
      <w:r>
        <w:rPr>
          <w:sz w:val="18"/>
        </w:rPr>
        <w:t>beginning at 6 am each day or, if another time is prescribed, beginning at that prescribed time each day;</w:t>
      </w:r>
      <w:r>
        <w:rPr>
          <w:spacing w:val="-1"/>
          <w:sz w:val="18"/>
        </w:rPr>
        <w:t xml:space="preserve"> </w:t>
      </w:r>
      <w:r>
        <w:rPr>
          <w:sz w:val="18"/>
        </w:rPr>
        <w:t>and</w:t>
      </w:r>
    </w:p>
    <w:p w14:paraId="7BD2FD3F" w14:textId="77777777" w:rsidR="00916246" w:rsidRDefault="001B6279">
      <w:pPr>
        <w:pStyle w:val="ListParagraph"/>
        <w:numPr>
          <w:ilvl w:val="1"/>
          <w:numId w:val="59"/>
        </w:numPr>
        <w:tabs>
          <w:tab w:val="left" w:pos="2044"/>
        </w:tabs>
        <w:spacing w:before="121"/>
        <w:ind w:right="1256"/>
        <w:rPr>
          <w:sz w:val="18"/>
        </w:rPr>
      </w:pPr>
      <w:r>
        <w:rPr>
          <w:sz w:val="18"/>
        </w:rPr>
        <w:t>ending at midnight on the same day or, if another time is prescribed, ending at that prescribed time on the same</w:t>
      </w:r>
      <w:r>
        <w:rPr>
          <w:spacing w:val="-2"/>
          <w:sz w:val="18"/>
        </w:rPr>
        <w:t xml:space="preserve"> </w:t>
      </w:r>
      <w:r>
        <w:rPr>
          <w:sz w:val="18"/>
        </w:rPr>
        <w:t>day.</w:t>
      </w:r>
    </w:p>
    <w:p w14:paraId="7BD2FD40" w14:textId="77777777" w:rsidR="00916246" w:rsidRDefault="00916246">
      <w:pPr>
        <w:pStyle w:val="BodyText"/>
      </w:pPr>
    </w:p>
    <w:p w14:paraId="7BD2FD41" w14:textId="77777777" w:rsidR="00916246" w:rsidRDefault="001B6279">
      <w:pPr>
        <w:pStyle w:val="Heading1"/>
        <w:spacing w:before="129"/>
      </w:pPr>
      <w:r>
        <w:t>Finding</w:t>
      </w:r>
    </w:p>
    <w:p w14:paraId="7BD2FD42" w14:textId="77777777" w:rsidR="00916246" w:rsidRDefault="001B6279">
      <w:pPr>
        <w:pStyle w:val="BodyText"/>
        <w:spacing w:before="250" w:line="249" w:lineRule="auto"/>
        <w:ind w:left="397" w:right="1626"/>
      </w:pPr>
      <w:r>
        <w:t>The licensee did not comply with subsection 130ZR(1) of the BSA, as it did not provide a captioning service for the program, in accordance with the basic rule.</w:t>
      </w:r>
    </w:p>
    <w:p w14:paraId="7BD2FD43" w14:textId="77777777" w:rsidR="00916246" w:rsidRDefault="00916246">
      <w:pPr>
        <w:pStyle w:val="BodyText"/>
        <w:spacing w:before="6"/>
        <w:rPr>
          <w:sz w:val="30"/>
        </w:rPr>
      </w:pPr>
    </w:p>
    <w:p w14:paraId="7BD2FD44" w14:textId="77777777" w:rsidR="00916246" w:rsidRDefault="001B6279">
      <w:pPr>
        <w:pStyle w:val="Heading1"/>
      </w:pPr>
      <w:r>
        <w:t>Reasons</w:t>
      </w:r>
    </w:p>
    <w:p w14:paraId="7BD2FD45" w14:textId="77777777" w:rsidR="00916246" w:rsidRDefault="001B6279">
      <w:pPr>
        <w:pStyle w:val="BodyText"/>
        <w:spacing w:before="250" w:line="249" w:lineRule="auto"/>
        <w:ind w:left="397" w:right="1260"/>
      </w:pPr>
      <w:r>
        <w:t>Under subsection 130ZR(1) of the BSA, the licensee was required to provide a captioning service for the program, as it was broadcast on the TEN primary television service during the designated viewing hours.</w:t>
      </w:r>
    </w:p>
    <w:p w14:paraId="7BD2FD46" w14:textId="77777777" w:rsidR="00916246" w:rsidRDefault="00916246">
      <w:pPr>
        <w:pStyle w:val="BodyText"/>
        <w:spacing w:before="1"/>
        <w:rPr>
          <w:sz w:val="21"/>
        </w:rPr>
      </w:pPr>
    </w:p>
    <w:p w14:paraId="7BD2FD47" w14:textId="77777777" w:rsidR="00916246" w:rsidRDefault="001B6279">
      <w:pPr>
        <w:pStyle w:val="BodyText"/>
        <w:spacing w:line="249" w:lineRule="auto"/>
        <w:ind w:left="397" w:right="1203"/>
      </w:pPr>
      <w:r>
        <w:t>Section 5 of the Standard requires the licensee to comply with the requirements relating to quality in the Standard when providing a captioning service in accordance with its captioning obligations, including subsection 130ZR(1) of the BSA.</w:t>
      </w:r>
    </w:p>
    <w:p w14:paraId="7BD2FD48" w14:textId="77777777" w:rsidR="00916246" w:rsidRDefault="00916246">
      <w:pPr>
        <w:pStyle w:val="BodyText"/>
        <w:spacing w:before="1"/>
        <w:rPr>
          <w:sz w:val="21"/>
        </w:rPr>
      </w:pPr>
    </w:p>
    <w:p w14:paraId="7BD2FD49" w14:textId="77777777" w:rsidR="00916246" w:rsidRDefault="001B6279">
      <w:pPr>
        <w:pStyle w:val="BodyText"/>
        <w:spacing w:line="249" w:lineRule="auto"/>
        <w:ind w:left="397" w:right="1360" w:hanging="1"/>
      </w:pPr>
      <w:r>
        <w:t>For the reasons outlined above, the licensee did not comply with the Standard. Accordingly, the licensee did not provide a captioning service for the program as required by subsection 130ZR(1) of the BSA.</w:t>
      </w:r>
    </w:p>
    <w:p w14:paraId="7BD2FD4A" w14:textId="77777777" w:rsidR="00916246" w:rsidRDefault="00916246">
      <w:pPr>
        <w:pStyle w:val="BodyText"/>
        <w:spacing w:before="7"/>
        <w:rPr>
          <w:sz w:val="30"/>
        </w:rPr>
      </w:pPr>
    </w:p>
    <w:p w14:paraId="7BD2FD4B" w14:textId="77777777" w:rsidR="00916246" w:rsidRDefault="001B6279">
      <w:pPr>
        <w:spacing w:line="242" w:lineRule="auto"/>
        <w:ind w:left="397" w:right="1159"/>
        <w:rPr>
          <w:b/>
          <w:i/>
          <w:sz w:val="28"/>
        </w:rPr>
      </w:pPr>
      <w:r>
        <w:rPr>
          <w:b/>
          <w:i/>
          <w:sz w:val="28"/>
        </w:rPr>
        <w:t>Issue 3: Did the licensee comply with the licence condition set</w:t>
      </w:r>
      <w:bookmarkStart w:id="17" w:name="Relevant_provisions_of_the_BSA"/>
      <w:bookmarkEnd w:id="17"/>
      <w:r>
        <w:rPr>
          <w:b/>
          <w:i/>
          <w:sz w:val="28"/>
        </w:rPr>
        <w:t xml:space="preserve"> out in clause 7(1)(o) of Schedule 2 to the BSA?</w:t>
      </w:r>
    </w:p>
    <w:p w14:paraId="7BD2FD4C" w14:textId="77777777" w:rsidR="00916246" w:rsidRDefault="001B6279">
      <w:pPr>
        <w:spacing w:before="236"/>
        <w:ind w:left="397"/>
        <w:rPr>
          <w:b/>
          <w:sz w:val="28"/>
        </w:rPr>
      </w:pPr>
      <w:r>
        <w:rPr>
          <w:b/>
          <w:sz w:val="28"/>
        </w:rPr>
        <w:t>Relevant provisions of the BSA</w:t>
      </w:r>
    </w:p>
    <w:p w14:paraId="7BD2FD4D" w14:textId="77777777" w:rsidR="00916246" w:rsidRDefault="001B6279">
      <w:pPr>
        <w:pStyle w:val="Heading3"/>
        <w:spacing w:before="240"/>
      </w:pPr>
      <w:r>
        <w:t>Schedule 2—Standard conditions</w:t>
      </w:r>
    </w:p>
    <w:p w14:paraId="7BD2FD4E" w14:textId="77777777" w:rsidR="00916246" w:rsidRDefault="00916246">
      <w:pPr>
        <w:pStyle w:val="BodyText"/>
        <w:spacing w:before="10"/>
        <w:rPr>
          <w:b/>
        </w:rPr>
      </w:pPr>
    </w:p>
    <w:p w14:paraId="7BD2FD4F" w14:textId="77777777" w:rsidR="00916246" w:rsidRDefault="001B6279">
      <w:pPr>
        <w:ind w:left="397"/>
        <w:rPr>
          <w:b/>
          <w:sz w:val="20"/>
        </w:rPr>
      </w:pPr>
      <w:r>
        <w:rPr>
          <w:b/>
          <w:sz w:val="20"/>
        </w:rPr>
        <w:t>Clause 7 Conditions of commercial television broadcasting licences</w:t>
      </w:r>
    </w:p>
    <w:p w14:paraId="7BD2FD50" w14:textId="77777777" w:rsidR="00916246" w:rsidRDefault="00916246">
      <w:pPr>
        <w:pStyle w:val="BodyText"/>
        <w:spacing w:before="5"/>
        <w:rPr>
          <w:b/>
          <w:sz w:val="24"/>
        </w:rPr>
      </w:pPr>
    </w:p>
    <w:p w14:paraId="7BD2FD51" w14:textId="77777777" w:rsidR="00916246" w:rsidRDefault="001B6279">
      <w:pPr>
        <w:ind w:left="757"/>
        <w:rPr>
          <w:sz w:val="18"/>
        </w:rPr>
      </w:pPr>
      <w:r>
        <w:rPr>
          <w:sz w:val="18"/>
        </w:rPr>
        <w:t>1) Each commercial television broadcasting licence is subject to the following conditions:</w:t>
      </w:r>
    </w:p>
    <w:p w14:paraId="7BD2FD52" w14:textId="77777777" w:rsidR="00916246" w:rsidRDefault="00916246">
      <w:pPr>
        <w:pStyle w:val="BodyText"/>
        <w:spacing w:before="2"/>
        <w:rPr>
          <w:sz w:val="24"/>
        </w:rPr>
      </w:pPr>
    </w:p>
    <w:p w14:paraId="7BD2FD53" w14:textId="77777777" w:rsidR="00916246" w:rsidRDefault="001B6279">
      <w:pPr>
        <w:pStyle w:val="ListParagraph"/>
        <w:numPr>
          <w:ilvl w:val="0"/>
          <w:numId w:val="58"/>
        </w:numPr>
        <w:tabs>
          <w:tab w:val="left" w:pos="1389"/>
        </w:tabs>
        <w:ind w:right="1191" w:firstLine="0"/>
        <w:rPr>
          <w:sz w:val="18"/>
        </w:rPr>
      </w:pPr>
      <w:r>
        <w:rPr>
          <w:sz w:val="18"/>
        </w:rPr>
        <w:t>if a provision of Part 9D (which deals with captioning of television programs for the deaf and hearing impaired) applies to the licensee—the licensee will comply with that</w:t>
      </w:r>
      <w:r>
        <w:rPr>
          <w:spacing w:val="-17"/>
          <w:sz w:val="18"/>
        </w:rPr>
        <w:t xml:space="preserve"> </w:t>
      </w:r>
      <w:r>
        <w:rPr>
          <w:sz w:val="18"/>
        </w:rPr>
        <w:t>provision.</w:t>
      </w:r>
    </w:p>
    <w:p w14:paraId="7BD2FD54" w14:textId="77777777" w:rsidR="00916246" w:rsidRDefault="00916246">
      <w:pPr>
        <w:pStyle w:val="BodyText"/>
      </w:pPr>
    </w:p>
    <w:p w14:paraId="7BD2FD55" w14:textId="77777777" w:rsidR="00916246" w:rsidRDefault="001B6279">
      <w:pPr>
        <w:pStyle w:val="Heading1"/>
        <w:spacing w:before="129"/>
      </w:pPr>
      <w:bookmarkStart w:id="18" w:name="Finding"/>
      <w:bookmarkEnd w:id="18"/>
      <w:r>
        <w:t>Finding</w:t>
      </w:r>
    </w:p>
    <w:p w14:paraId="7BD2FD56" w14:textId="77777777" w:rsidR="00916246" w:rsidRDefault="001B6279">
      <w:pPr>
        <w:pStyle w:val="BodyText"/>
        <w:spacing w:before="252" w:line="249" w:lineRule="auto"/>
        <w:ind w:left="397" w:right="1671"/>
      </w:pPr>
      <w:r>
        <w:t>The licensee did not comply with the licence condition as set out in subsection 7(1)(o) of Schedule 2 to the BSA.</w:t>
      </w:r>
    </w:p>
    <w:p w14:paraId="7BD2FD57" w14:textId="77777777" w:rsidR="00916246" w:rsidRDefault="00916246">
      <w:pPr>
        <w:pStyle w:val="BodyText"/>
        <w:spacing w:before="6"/>
        <w:rPr>
          <w:sz w:val="30"/>
        </w:rPr>
      </w:pPr>
    </w:p>
    <w:p w14:paraId="7BD2FD58" w14:textId="77777777" w:rsidR="00916246" w:rsidRDefault="001B6279">
      <w:pPr>
        <w:pStyle w:val="Heading1"/>
      </w:pPr>
      <w:r>
        <w:t>Reasons</w:t>
      </w:r>
    </w:p>
    <w:p w14:paraId="7BD2FD59" w14:textId="77777777" w:rsidR="00916246" w:rsidRDefault="001B6279">
      <w:pPr>
        <w:pStyle w:val="BodyText"/>
        <w:spacing w:before="241"/>
        <w:ind w:left="397" w:right="1305"/>
      </w:pPr>
      <w:r>
        <w:t>The licensee did not comply with subsections 130ZR(1) and 130ZZA(4) in Part 9D of the BSA. Consequently, the licensee did not comply with the licence condition in paragraph</w:t>
      </w:r>
    </w:p>
    <w:p w14:paraId="7BD2FD5A" w14:textId="77777777" w:rsidR="00916246" w:rsidRDefault="00916246">
      <w:pPr>
        <w:sectPr w:rsidR="00916246">
          <w:pgSz w:w="11910" w:h="16840"/>
          <w:pgMar w:top="1580" w:right="640" w:bottom="640" w:left="1400" w:header="0" w:footer="353" w:gutter="0"/>
          <w:cols w:space="720"/>
        </w:sectPr>
      </w:pPr>
    </w:p>
    <w:p w14:paraId="7BD2FD5B" w14:textId="77777777" w:rsidR="00916246" w:rsidRDefault="00916246">
      <w:pPr>
        <w:pStyle w:val="BodyText"/>
        <w:spacing w:before="5"/>
        <w:rPr>
          <w:sz w:val="10"/>
        </w:rPr>
      </w:pPr>
    </w:p>
    <w:p w14:paraId="7BD2FD5C" w14:textId="77777777" w:rsidR="00916246" w:rsidRDefault="001B6279">
      <w:pPr>
        <w:pStyle w:val="BodyText"/>
        <w:spacing w:before="93"/>
        <w:ind w:left="397" w:right="1305"/>
      </w:pPr>
      <w:r>
        <w:t>7(1)(o) of Schedule 2 to the BSA, which requires the licensee to comply with the relevant provisions in Part 9D of the BSA.</w:t>
      </w:r>
    </w:p>
    <w:p w14:paraId="7BD2FD5D" w14:textId="77777777" w:rsidR="00916246" w:rsidRDefault="00916246">
      <w:pPr>
        <w:sectPr w:rsidR="00916246">
          <w:pgSz w:w="11910" w:h="16840"/>
          <w:pgMar w:top="1580" w:right="640" w:bottom="640" w:left="1400" w:header="0" w:footer="353" w:gutter="0"/>
          <w:cols w:space="720"/>
        </w:sectPr>
      </w:pPr>
    </w:p>
    <w:p w14:paraId="7BD2FD5E" w14:textId="77777777" w:rsidR="00916246" w:rsidRDefault="00916246">
      <w:pPr>
        <w:pStyle w:val="BodyText"/>
        <w:spacing w:before="6"/>
        <w:rPr>
          <w:sz w:val="10"/>
        </w:rPr>
      </w:pPr>
    </w:p>
    <w:p w14:paraId="7BD2FD5F" w14:textId="77777777" w:rsidR="00916246" w:rsidRDefault="001B6279">
      <w:pPr>
        <w:pStyle w:val="Heading1"/>
        <w:spacing w:before="91"/>
        <w:ind w:left="0" w:right="1149"/>
        <w:jc w:val="right"/>
      </w:pPr>
      <w:bookmarkStart w:id="19" w:name="Attachment_A"/>
      <w:bookmarkEnd w:id="19"/>
      <w:r>
        <w:t>Attachment A</w:t>
      </w:r>
    </w:p>
    <w:p w14:paraId="7BD2FD60" w14:textId="77777777" w:rsidR="00916246" w:rsidRDefault="00916246">
      <w:pPr>
        <w:pStyle w:val="BodyText"/>
        <w:spacing w:before="10"/>
        <w:rPr>
          <w:b/>
          <w:sz w:val="12"/>
        </w:rPr>
      </w:pPr>
    </w:p>
    <w:p w14:paraId="7BD2FD61" w14:textId="77777777" w:rsidR="00916246" w:rsidRDefault="001B6279">
      <w:pPr>
        <w:pStyle w:val="Heading3"/>
        <w:spacing w:before="93" w:line="491" w:lineRule="auto"/>
        <w:ind w:right="3606"/>
      </w:pPr>
      <w:r>
        <w:t>Broadcasting Services (Television Captioning) Standard 2013 Relevant provisions</w:t>
      </w:r>
    </w:p>
    <w:p w14:paraId="7BD2FD62" w14:textId="77777777" w:rsidR="00916246" w:rsidRDefault="001B6279">
      <w:pPr>
        <w:tabs>
          <w:tab w:val="left" w:pos="1530"/>
        </w:tabs>
        <w:spacing w:line="228" w:lineRule="exact"/>
        <w:ind w:left="397"/>
        <w:rPr>
          <w:b/>
          <w:sz w:val="20"/>
        </w:rPr>
      </w:pPr>
      <w:r>
        <w:rPr>
          <w:b/>
          <w:sz w:val="20"/>
        </w:rPr>
        <w:t>Section</w:t>
      </w:r>
      <w:r>
        <w:rPr>
          <w:b/>
          <w:spacing w:val="-1"/>
          <w:sz w:val="20"/>
        </w:rPr>
        <w:t xml:space="preserve"> </w:t>
      </w:r>
      <w:r>
        <w:rPr>
          <w:b/>
          <w:sz w:val="20"/>
        </w:rPr>
        <w:t>5</w:t>
      </w:r>
      <w:r>
        <w:rPr>
          <w:b/>
          <w:sz w:val="20"/>
        </w:rPr>
        <w:tab/>
        <w:t>Quality of captioning</w:t>
      </w:r>
      <w:r>
        <w:rPr>
          <w:b/>
          <w:spacing w:val="-2"/>
          <w:sz w:val="20"/>
        </w:rPr>
        <w:t xml:space="preserve"> </w:t>
      </w:r>
      <w:r>
        <w:rPr>
          <w:b/>
          <w:sz w:val="20"/>
        </w:rPr>
        <w:t>services</w:t>
      </w:r>
    </w:p>
    <w:p w14:paraId="7BD2FD63" w14:textId="77777777" w:rsidR="00916246" w:rsidRDefault="00916246">
      <w:pPr>
        <w:pStyle w:val="BodyText"/>
        <w:spacing w:before="7"/>
        <w:rPr>
          <w:b/>
        </w:rPr>
      </w:pPr>
    </w:p>
    <w:p w14:paraId="7BD2FD64" w14:textId="77777777" w:rsidR="00916246" w:rsidRDefault="001B6279">
      <w:pPr>
        <w:pStyle w:val="BodyText"/>
        <w:spacing w:before="1"/>
        <w:ind w:left="1530" w:right="1461"/>
      </w:pPr>
      <w:r>
        <w:t>Broadcasters and narrowcasters must, when providing a captioning service in accordance with their captioning obligations, comply with the requirements relating to quality in this Standard.</w:t>
      </w:r>
    </w:p>
    <w:p w14:paraId="7BD2FD65" w14:textId="77777777" w:rsidR="00916246" w:rsidRDefault="00916246">
      <w:pPr>
        <w:pStyle w:val="BodyText"/>
        <w:spacing w:before="11"/>
      </w:pPr>
    </w:p>
    <w:p w14:paraId="7BD2FD66" w14:textId="77777777" w:rsidR="00916246" w:rsidRDefault="001B6279">
      <w:pPr>
        <w:pStyle w:val="Heading3"/>
        <w:tabs>
          <w:tab w:val="left" w:pos="1530"/>
        </w:tabs>
      </w:pPr>
      <w:r>
        <w:t>Section</w:t>
      </w:r>
      <w:r>
        <w:rPr>
          <w:spacing w:val="-1"/>
        </w:rPr>
        <w:t xml:space="preserve"> </w:t>
      </w:r>
      <w:r>
        <w:t>6</w:t>
      </w:r>
      <w:r>
        <w:tab/>
        <w:t>Determining the quality of captioning</w:t>
      </w:r>
      <w:r>
        <w:rPr>
          <w:spacing w:val="-5"/>
        </w:rPr>
        <w:t xml:space="preserve"> </w:t>
      </w:r>
      <w:r>
        <w:t>services</w:t>
      </w:r>
    </w:p>
    <w:p w14:paraId="7BD2FD67" w14:textId="77777777" w:rsidR="00916246" w:rsidRDefault="00916246">
      <w:pPr>
        <w:pStyle w:val="BodyText"/>
        <w:spacing w:before="10"/>
        <w:rPr>
          <w:b/>
        </w:rPr>
      </w:pPr>
    </w:p>
    <w:p w14:paraId="7BD2FD68" w14:textId="77777777" w:rsidR="00916246" w:rsidRDefault="001B6279">
      <w:pPr>
        <w:pStyle w:val="ListParagraph"/>
        <w:numPr>
          <w:ilvl w:val="1"/>
          <w:numId w:val="58"/>
        </w:numPr>
        <w:tabs>
          <w:tab w:val="left" w:pos="1958"/>
        </w:tabs>
        <w:ind w:right="1631" w:hanging="427"/>
        <w:rPr>
          <w:sz w:val="20"/>
        </w:rPr>
      </w:pPr>
      <w:r>
        <w:rPr>
          <w:sz w:val="20"/>
        </w:rPr>
        <w:t>Subject to paragraph (b), when determining the quality of a captioning service for a program, the captioning service must be considered in</w:t>
      </w:r>
      <w:r>
        <w:rPr>
          <w:spacing w:val="-33"/>
          <w:sz w:val="20"/>
        </w:rPr>
        <w:t xml:space="preserve"> </w:t>
      </w:r>
      <w:r>
        <w:rPr>
          <w:sz w:val="20"/>
        </w:rPr>
        <w:t xml:space="preserve">the context of the </w:t>
      </w:r>
      <w:proofErr w:type="gramStart"/>
      <w:r>
        <w:rPr>
          <w:sz w:val="20"/>
        </w:rPr>
        <w:t>program as a</w:t>
      </w:r>
      <w:r>
        <w:rPr>
          <w:spacing w:val="2"/>
          <w:sz w:val="20"/>
        </w:rPr>
        <w:t xml:space="preserve"> </w:t>
      </w:r>
      <w:r>
        <w:rPr>
          <w:sz w:val="20"/>
        </w:rPr>
        <w:t>whole</w:t>
      </w:r>
      <w:proofErr w:type="gramEnd"/>
      <w:r>
        <w:rPr>
          <w:sz w:val="20"/>
        </w:rPr>
        <w:t>.</w:t>
      </w:r>
    </w:p>
    <w:p w14:paraId="7BD2FD69" w14:textId="77777777" w:rsidR="00916246" w:rsidRDefault="00916246">
      <w:pPr>
        <w:pStyle w:val="BodyText"/>
        <w:spacing w:before="9"/>
      </w:pPr>
    </w:p>
    <w:p w14:paraId="7BD2FD6A" w14:textId="77777777" w:rsidR="00916246" w:rsidRDefault="001B6279">
      <w:pPr>
        <w:pStyle w:val="ListParagraph"/>
        <w:numPr>
          <w:ilvl w:val="1"/>
          <w:numId w:val="58"/>
        </w:numPr>
        <w:tabs>
          <w:tab w:val="left" w:pos="1958"/>
        </w:tabs>
        <w:ind w:right="1196" w:hanging="427"/>
        <w:rPr>
          <w:sz w:val="20"/>
        </w:rPr>
      </w:pPr>
      <w:r>
        <w:rPr>
          <w:sz w:val="20"/>
        </w:rPr>
        <w:t>When determining the quality of a captioning service for a program that is a distinct program segment within a television program, the captioning service must be considered in the context of that distinct program segment on its own.</w:t>
      </w:r>
    </w:p>
    <w:p w14:paraId="7BD2FD6B" w14:textId="77777777" w:rsidR="00916246" w:rsidRDefault="00916246">
      <w:pPr>
        <w:pStyle w:val="BodyText"/>
        <w:spacing w:before="9"/>
      </w:pPr>
    </w:p>
    <w:p w14:paraId="7BD2FD6C" w14:textId="77777777" w:rsidR="00916246" w:rsidRDefault="001B6279">
      <w:pPr>
        <w:pStyle w:val="ListParagraph"/>
        <w:numPr>
          <w:ilvl w:val="1"/>
          <w:numId w:val="58"/>
        </w:numPr>
        <w:tabs>
          <w:tab w:val="left" w:pos="1958"/>
        </w:tabs>
        <w:spacing w:before="1"/>
        <w:ind w:right="1324" w:hanging="427"/>
        <w:rPr>
          <w:sz w:val="20"/>
        </w:rPr>
      </w:pPr>
      <w:r>
        <w:rPr>
          <w:sz w:val="20"/>
        </w:rPr>
        <w:t>When determining the quality of a captioning service, the cumulative effect of the following factors must be</w:t>
      </w:r>
      <w:r>
        <w:rPr>
          <w:spacing w:val="-6"/>
          <w:sz w:val="20"/>
        </w:rPr>
        <w:t xml:space="preserve"> </w:t>
      </w:r>
      <w:r>
        <w:rPr>
          <w:sz w:val="20"/>
        </w:rPr>
        <w:t>considered:</w:t>
      </w:r>
    </w:p>
    <w:p w14:paraId="7BD2FD6D" w14:textId="77777777" w:rsidR="00916246" w:rsidRDefault="00916246">
      <w:pPr>
        <w:pStyle w:val="BodyText"/>
        <w:spacing w:before="10"/>
      </w:pPr>
    </w:p>
    <w:p w14:paraId="7BD2FD6E" w14:textId="77777777" w:rsidR="00916246" w:rsidRDefault="001B6279">
      <w:pPr>
        <w:pStyle w:val="ListParagraph"/>
        <w:numPr>
          <w:ilvl w:val="2"/>
          <w:numId w:val="58"/>
        </w:numPr>
        <w:tabs>
          <w:tab w:val="left" w:pos="2405"/>
        </w:tabs>
        <w:ind w:hanging="360"/>
        <w:rPr>
          <w:sz w:val="20"/>
        </w:rPr>
      </w:pPr>
      <w:r>
        <w:rPr>
          <w:sz w:val="20"/>
        </w:rPr>
        <w:t>the readability of the</w:t>
      </w:r>
      <w:r>
        <w:rPr>
          <w:spacing w:val="-6"/>
          <w:sz w:val="20"/>
        </w:rPr>
        <w:t xml:space="preserve"> </w:t>
      </w:r>
      <w:r>
        <w:rPr>
          <w:sz w:val="20"/>
        </w:rPr>
        <w:t>captions;</w:t>
      </w:r>
    </w:p>
    <w:p w14:paraId="7BD2FD6F" w14:textId="77777777" w:rsidR="00916246" w:rsidRDefault="00916246">
      <w:pPr>
        <w:pStyle w:val="BodyText"/>
        <w:spacing w:before="11"/>
      </w:pPr>
    </w:p>
    <w:p w14:paraId="7BD2FD70" w14:textId="77777777" w:rsidR="00916246" w:rsidRDefault="001B6279">
      <w:pPr>
        <w:pStyle w:val="ListParagraph"/>
        <w:numPr>
          <w:ilvl w:val="2"/>
          <w:numId w:val="58"/>
        </w:numPr>
        <w:tabs>
          <w:tab w:val="left" w:pos="2405"/>
        </w:tabs>
        <w:ind w:hanging="360"/>
        <w:rPr>
          <w:sz w:val="20"/>
        </w:rPr>
      </w:pPr>
      <w:r>
        <w:rPr>
          <w:sz w:val="20"/>
        </w:rPr>
        <w:t>the accuracy of the captions;</w:t>
      </w:r>
      <w:r>
        <w:rPr>
          <w:spacing w:val="-5"/>
          <w:sz w:val="20"/>
        </w:rPr>
        <w:t xml:space="preserve"> </w:t>
      </w:r>
      <w:r>
        <w:rPr>
          <w:sz w:val="20"/>
        </w:rPr>
        <w:t>and</w:t>
      </w:r>
    </w:p>
    <w:p w14:paraId="7BD2FD71" w14:textId="77777777" w:rsidR="00916246" w:rsidRDefault="00916246">
      <w:pPr>
        <w:pStyle w:val="BodyText"/>
        <w:spacing w:before="10"/>
      </w:pPr>
    </w:p>
    <w:p w14:paraId="7BD2FD72" w14:textId="77777777" w:rsidR="00916246" w:rsidRDefault="001B6279">
      <w:pPr>
        <w:pStyle w:val="ListParagraph"/>
        <w:numPr>
          <w:ilvl w:val="2"/>
          <w:numId w:val="58"/>
        </w:numPr>
        <w:tabs>
          <w:tab w:val="left" w:pos="2405"/>
        </w:tabs>
        <w:ind w:hanging="360"/>
        <w:rPr>
          <w:sz w:val="20"/>
        </w:rPr>
      </w:pPr>
      <w:r>
        <w:rPr>
          <w:sz w:val="20"/>
        </w:rPr>
        <w:t>the comprehensibility of the</w:t>
      </w:r>
      <w:r>
        <w:rPr>
          <w:spacing w:val="-4"/>
          <w:sz w:val="20"/>
        </w:rPr>
        <w:t xml:space="preserve"> </w:t>
      </w:r>
      <w:r>
        <w:rPr>
          <w:sz w:val="20"/>
        </w:rPr>
        <w:t>captions.</w:t>
      </w:r>
    </w:p>
    <w:p w14:paraId="7BD2FD73" w14:textId="77777777" w:rsidR="00916246" w:rsidRDefault="00916246">
      <w:pPr>
        <w:pStyle w:val="BodyText"/>
        <w:spacing w:before="1"/>
        <w:rPr>
          <w:sz w:val="25"/>
        </w:rPr>
      </w:pPr>
    </w:p>
    <w:p w14:paraId="7BD2FD74" w14:textId="77777777" w:rsidR="00916246" w:rsidRDefault="001B6279">
      <w:pPr>
        <w:pStyle w:val="BodyText"/>
        <w:spacing w:line="292" w:lineRule="auto"/>
        <w:ind w:left="1684" w:right="1192"/>
      </w:pPr>
      <w:r>
        <w:t>Note: Whilst noting that it is not authorised to determine that a lower quality of captioning service is acceptable for a kind of program or program material (see subsection 130ZZA(2B) of the Act), in determining this Standard, the ACMA has considered the differences (including time constraints for live content) between providing captioning services for live and pre-recorded television programs; and wholly live or wholly pre-recorded television programs and television programs that include both live and pre-recorded program material (see subsection 130ZZA(2A) of the Act).</w:t>
      </w:r>
    </w:p>
    <w:p w14:paraId="7BD2FD75" w14:textId="77777777" w:rsidR="00916246" w:rsidRDefault="001B6279">
      <w:pPr>
        <w:pStyle w:val="Heading3"/>
        <w:tabs>
          <w:tab w:val="left" w:pos="1530"/>
        </w:tabs>
        <w:spacing w:before="187"/>
      </w:pPr>
      <w:r>
        <w:t>Section</w:t>
      </w:r>
      <w:r>
        <w:rPr>
          <w:spacing w:val="-1"/>
        </w:rPr>
        <w:t xml:space="preserve"> </w:t>
      </w:r>
      <w:r>
        <w:t>7</w:t>
      </w:r>
      <w:r>
        <w:tab/>
        <w:t>Readability of</w:t>
      </w:r>
      <w:r>
        <w:rPr>
          <w:spacing w:val="-5"/>
        </w:rPr>
        <w:t xml:space="preserve"> </w:t>
      </w:r>
      <w:r>
        <w:t>captions</w:t>
      </w:r>
    </w:p>
    <w:p w14:paraId="7BD2FD76" w14:textId="77777777" w:rsidR="00916246" w:rsidRDefault="00916246">
      <w:pPr>
        <w:pStyle w:val="BodyText"/>
        <w:spacing w:before="10"/>
        <w:rPr>
          <w:b/>
        </w:rPr>
      </w:pPr>
    </w:p>
    <w:p w14:paraId="7BD2FD77" w14:textId="77777777" w:rsidR="00916246" w:rsidRDefault="001B6279">
      <w:pPr>
        <w:pStyle w:val="ListParagraph"/>
        <w:numPr>
          <w:ilvl w:val="0"/>
          <w:numId w:val="57"/>
        </w:numPr>
        <w:tabs>
          <w:tab w:val="left" w:pos="1958"/>
        </w:tabs>
        <w:ind w:right="1787" w:hanging="436"/>
        <w:rPr>
          <w:sz w:val="20"/>
        </w:rPr>
      </w:pPr>
      <w:r>
        <w:rPr>
          <w:sz w:val="20"/>
        </w:rPr>
        <w:t>When providing a captioning service for a program, broadcasters</w:t>
      </w:r>
      <w:r>
        <w:rPr>
          <w:spacing w:val="-34"/>
          <w:sz w:val="20"/>
        </w:rPr>
        <w:t xml:space="preserve"> </w:t>
      </w:r>
      <w:r>
        <w:rPr>
          <w:sz w:val="20"/>
        </w:rPr>
        <w:t>and narrowcasters must use captions that are</w:t>
      </w:r>
      <w:r>
        <w:rPr>
          <w:spacing w:val="-8"/>
          <w:sz w:val="20"/>
        </w:rPr>
        <w:t xml:space="preserve"> </w:t>
      </w:r>
      <w:r>
        <w:rPr>
          <w:sz w:val="20"/>
        </w:rPr>
        <w:t>readable.</w:t>
      </w:r>
    </w:p>
    <w:p w14:paraId="7BD2FD78" w14:textId="77777777" w:rsidR="00916246" w:rsidRDefault="00916246">
      <w:pPr>
        <w:pStyle w:val="BodyText"/>
        <w:spacing w:before="9"/>
      </w:pPr>
    </w:p>
    <w:p w14:paraId="7BD2FD79" w14:textId="77777777" w:rsidR="00916246" w:rsidRDefault="001B6279">
      <w:pPr>
        <w:pStyle w:val="ListParagraph"/>
        <w:numPr>
          <w:ilvl w:val="0"/>
          <w:numId w:val="57"/>
        </w:numPr>
        <w:tabs>
          <w:tab w:val="left" w:pos="1958"/>
        </w:tabs>
        <w:ind w:right="1170" w:hanging="436"/>
        <w:rPr>
          <w:sz w:val="20"/>
        </w:rPr>
      </w:pPr>
      <w:r>
        <w:rPr>
          <w:sz w:val="20"/>
        </w:rPr>
        <w:t>When determining whether captions are readable, the following factors must be considered in the context of the program as a</w:t>
      </w:r>
      <w:r>
        <w:rPr>
          <w:spacing w:val="-7"/>
          <w:sz w:val="20"/>
        </w:rPr>
        <w:t xml:space="preserve"> </w:t>
      </w:r>
      <w:r>
        <w:rPr>
          <w:sz w:val="20"/>
        </w:rPr>
        <w:t>whole:</w:t>
      </w:r>
    </w:p>
    <w:p w14:paraId="7BD2FD7A" w14:textId="77777777" w:rsidR="00916246" w:rsidRDefault="00916246">
      <w:pPr>
        <w:pStyle w:val="BodyText"/>
        <w:spacing w:before="10"/>
      </w:pPr>
    </w:p>
    <w:p w14:paraId="7BD2FD7B" w14:textId="77777777" w:rsidR="00916246" w:rsidRDefault="001B6279">
      <w:pPr>
        <w:pStyle w:val="ListParagraph"/>
        <w:numPr>
          <w:ilvl w:val="1"/>
          <w:numId w:val="57"/>
        </w:numPr>
        <w:tabs>
          <w:tab w:val="left" w:pos="2405"/>
        </w:tabs>
        <w:spacing w:before="1"/>
        <w:ind w:right="1515" w:hanging="360"/>
        <w:rPr>
          <w:sz w:val="20"/>
        </w:rPr>
      </w:pPr>
      <w:r>
        <w:rPr>
          <w:sz w:val="20"/>
        </w:rPr>
        <w:t xml:space="preserve">whether colour and font </w:t>
      </w:r>
      <w:proofErr w:type="gramStart"/>
      <w:r>
        <w:rPr>
          <w:sz w:val="20"/>
        </w:rPr>
        <w:t>is</w:t>
      </w:r>
      <w:proofErr w:type="gramEnd"/>
      <w:r>
        <w:rPr>
          <w:sz w:val="20"/>
        </w:rPr>
        <w:t xml:space="preserve"> used in the captions in a way that makes them</w:t>
      </w:r>
      <w:r>
        <w:rPr>
          <w:spacing w:val="2"/>
          <w:sz w:val="20"/>
        </w:rPr>
        <w:t xml:space="preserve"> </w:t>
      </w:r>
      <w:r>
        <w:rPr>
          <w:sz w:val="20"/>
        </w:rPr>
        <w:t>legible;</w:t>
      </w:r>
    </w:p>
    <w:p w14:paraId="7BD2FD7C" w14:textId="77777777" w:rsidR="00916246" w:rsidRDefault="00916246">
      <w:pPr>
        <w:pStyle w:val="BodyText"/>
        <w:spacing w:before="10"/>
      </w:pPr>
    </w:p>
    <w:p w14:paraId="7BD2FD7D" w14:textId="77777777" w:rsidR="00916246" w:rsidRDefault="001B6279">
      <w:pPr>
        <w:pStyle w:val="ListParagraph"/>
        <w:numPr>
          <w:ilvl w:val="1"/>
          <w:numId w:val="57"/>
        </w:numPr>
        <w:tabs>
          <w:tab w:val="left" w:pos="2405"/>
        </w:tabs>
        <w:spacing w:before="1"/>
        <w:ind w:right="1171" w:hanging="360"/>
        <w:rPr>
          <w:sz w:val="20"/>
        </w:rPr>
      </w:pPr>
      <w:r>
        <w:rPr>
          <w:sz w:val="20"/>
        </w:rPr>
        <w:t>whether the caption lines end at natural linguistic breaks and reflect the natural flow and punctuation of a sentence, so each caption forms an understandable</w:t>
      </w:r>
      <w:r>
        <w:rPr>
          <w:spacing w:val="-2"/>
          <w:sz w:val="20"/>
        </w:rPr>
        <w:t xml:space="preserve"> </w:t>
      </w:r>
      <w:r>
        <w:rPr>
          <w:sz w:val="20"/>
        </w:rPr>
        <w:t>segment;</w:t>
      </w:r>
    </w:p>
    <w:p w14:paraId="7BD2FD7E" w14:textId="77777777" w:rsidR="00916246" w:rsidRDefault="00916246">
      <w:pPr>
        <w:rPr>
          <w:sz w:val="20"/>
        </w:rPr>
        <w:sectPr w:rsidR="00916246">
          <w:pgSz w:w="11910" w:h="16840"/>
          <w:pgMar w:top="1580" w:right="640" w:bottom="640" w:left="1400" w:header="0" w:footer="353" w:gutter="0"/>
          <w:cols w:space="720"/>
        </w:sectPr>
      </w:pPr>
    </w:p>
    <w:p w14:paraId="7BD2FD7F" w14:textId="77777777" w:rsidR="00916246" w:rsidRDefault="00916246">
      <w:pPr>
        <w:pStyle w:val="BodyText"/>
        <w:spacing w:before="5"/>
        <w:rPr>
          <w:sz w:val="10"/>
        </w:rPr>
      </w:pPr>
    </w:p>
    <w:p w14:paraId="7BD2FD80" w14:textId="77777777" w:rsidR="00916246" w:rsidRDefault="001B6279">
      <w:pPr>
        <w:pStyle w:val="ListParagraph"/>
        <w:numPr>
          <w:ilvl w:val="1"/>
          <w:numId w:val="57"/>
        </w:numPr>
        <w:tabs>
          <w:tab w:val="left" w:pos="2404"/>
        </w:tabs>
        <w:spacing w:before="93"/>
        <w:ind w:left="2403" w:right="1317" w:hanging="359"/>
        <w:rPr>
          <w:sz w:val="20"/>
        </w:rPr>
      </w:pPr>
      <w:r>
        <w:rPr>
          <w:sz w:val="20"/>
        </w:rPr>
        <w:t>whether standard punctuation of printed English has been used in</w:t>
      </w:r>
      <w:r>
        <w:rPr>
          <w:spacing w:val="-31"/>
          <w:sz w:val="20"/>
        </w:rPr>
        <w:t xml:space="preserve"> </w:t>
      </w:r>
      <w:r>
        <w:rPr>
          <w:sz w:val="20"/>
        </w:rPr>
        <w:t>the captions to convey the way speech is</w:t>
      </w:r>
      <w:r>
        <w:rPr>
          <w:spacing w:val="-7"/>
          <w:sz w:val="20"/>
        </w:rPr>
        <w:t xml:space="preserve"> </w:t>
      </w:r>
      <w:r>
        <w:rPr>
          <w:sz w:val="20"/>
        </w:rPr>
        <w:t>delivered;</w:t>
      </w:r>
    </w:p>
    <w:p w14:paraId="7BD2FD81" w14:textId="77777777" w:rsidR="00916246" w:rsidRDefault="00916246">
      <w:pPr>
        <w:pStyle w:val="BodyText"/>
        <w:spacing w:before="8"/>
      </w:pPr>
    </w:p>
    <w:p w14:paraId="7BD2FD82" w14:textId="77777777" w:rsidR="00916246" w:rsidRDefault="001B6279">
      <w:pPr>
        <w:pStyle w:val="ListParagraph"/>
        <w:numPr>
          <w:ilvl w:val="1"/>
          <w:numId w:val="57"/>
        </w:numPr>
        <w:tabs>
          <w:tab w:val="left" w:pos="2405"/>
        </w:tabs>
        <w:ind w:right="1238" w:hanging="360"/>
        <w:rPr>
          <w:sz w:val="20"/>
        </w:rPr>
      </w:pPr>
      <w:r>
        <w:rPr>
          <w:sz w:val="20"/>
        </w:rPr>
        <w:t xml:space="preserve">whether the captions are positioned </w:t>
      </w:r>
      <w:proofErr w:type="gramStart"/>
      <w:r>
        <w:rPr>
          <w:sz w:val="20"/>
        </w:rPr>
        <w:t>so as to</w:t>
      </w:r>
      <w:proofErr w:type="gramEnd"/>
      <w:r>
        <w:rPr>
          <w:sz w:val="20"/>
        </w:rPr>
        <w:t xml:space="preserve"> avoid obscuring other</w:t>
      </w:r>
      <w:r>
        <w:rPr>
          <w:spacing w:val="-29"/>
          <w:sz w:val="20"/>
        </w:rPr>
        <w:t xml:space="preserve"> </w:t>
      </w:r>
      <w:r>
        <w:rPr>
          <w:sz w:val="20"/>
        </w:rPr>
        <w:t>on- screen text, any part of a speaker’s face including the mouth and any other important visuals where possible; and</w:t>
      </w:r>
    </w:p>
    <w:p w14:paraId="7BD2FD83" w14:textId="77777777" w:rsidR="00916246" w:rsidRDefault="00916246">
      <w:pPr>
        <w:pStyle w:val="BodyText"/>
        <w:rPr>
          <w:sz w:val="21"/>
        </w:rPr>
      </w:pPr>
    </w:p>
    <w:p w14:paraId="7BD2FD84" w14:textId="77777777" w:rsidR="00916246" w:rsidRDefault="001B6279">
      <w:pPr>
        <w:pStyle w:val="ListParagraph"/>
        <w:numPr>
          <w:ilvl w:val="1"/>
          <w:numId w:val="57"/>
        </w:numPr>
        <w:tabs>
          <w:tab w:val="left" w:pos="2405"/>
        </w:tabs>
        <w:ind w:hanging="360"/>
        <w:rPr>
          <w:sz w:val="20"/>
        </w:rPr>
      </w:pPr>
      <w:r>
        <w:rPr>
          <w:sz w:val="20"/>
        </w:rPr>
        <w:t>whether the captions are no more than three lines in</w:t>
      </w:r>
      <w:r>
        <w:rPr>
          <w:spacing w:val="-5"/>
          <w:sz w:val="20"/>
        </w:rPr>
        <w:t xml:space="preserve"> </w:t>
      </w:r>
      <w:r>
        <w:rPr>
          <w:sz w:val="20"/>
        </w:rPr>
        <w:t>length.</w:t>
      </w:r>
    </w:p>
    <w:p w14:paraId="7BD2FD85" w14:textId="77777777" w:rsidR="00916246" w:rsidRDefault="00916246">
      <w:pPr>
        <w:pStyle w:val="BodyText"/>
        <w:spacing w:before="10"/>
      </w:pPr>
    </w:p>
    <w:p w14:paraId="7BD2FD86" w14:textId="77777777" w:rsidR="00916246" w:rsidRDefault="001B6279">
      <w:pPr>
        <w:pStyle w:val="Heading3"/>
        <w:tabs>
          <w:tab w:val="left" w:pos="1530"/>
        </w:tabs>
        <w:spacing w:before="1"/>
        <w:ind w:left="398"/>
      </w:pPr>
      <w:r>
        <w:t>Section</w:t>
      </w:r>
      <w:r>
        <w:rPr>
          <w:spacing w:val="-1"/>
        </w:rPr>
        <w:t xml:space="preserve"> </w:t>
      </w:r>
      <w:r>
        <w:t>8</w:t>
      </w:r>
      <w:r>
        <w:tab/>
        <w:t>Accuracy of</w:t>
      </w:r>
      <w:r>
        <w:rPr>
          <w:spacing w:val="-3"/>
        </w:rPr>
        <w:t xml:space="preserve"> </w:t>
      </w:r>
      <w:r>
        <w:t>captions</w:t>
      </w:r>
    </w:p>
    <w:p w14:paraId="7BD2FD87" w14:textId="77777777" w:rsidR="00916246" w:rsidRDefault="00916246">
      <w:pPr>
        <w:pStyle w:val="BodyText"/>
        <w:spacing w:before="10"/>
        <w:rPr>
          <w:b/>
        </w:rPr>
      </w:pPr>
    </w:p>
    <w:p w14:paraId="7BD2FD88" w14:textId="77777777" w:rsidR="00916246" w:rsidRDefault="001B6279">
      <w:pPr>
        <w:pStyle w:val="ListParagraph"/>
        <w:numPr>
          <w:ilvl w:val="0"/>
          <w:numId w:val="56"/>
        </w:numPr>
        <w:tabs>
          <w:tab w:val="left" w:pos="1959"/>
        </w:tabs>
        <w:ind w:right="1250"/>
        <w:rPr>
          <w:sz w:val="20"/>
        </w:rPr>
      </w:pPr>
      <w:r>
        <w:rPr>
          <w:sz w:val="20"/>
        </w:rPr>
        <w:t>When providing a captioning service for a program, broadcasters and narrowcasters must use captions that accurately recreate the soundtrack of a</w:t>
      </w:r>
      <w:r>
        <w:rPr>
          <w:spacing w:val="-2"/>
          <w:sz w:val="20"/>
        </w:rPr>
        <w:t xml:space="preserve"> </w:t>
      </w:r>
      <w:r>
        <w:rPr>
          <w:sz w:val="20"/>
        </w:rPr>
        <w:t>program.</w:t>
      </w:r>
    </w:p>
    <w:p w14:paraId="7BD2FD89" w14:textId="77777777" w:rsidR="00916246" w:rsidRDefault="00916246">
      <w:pPr>
        <w:pStyle w:val="BodyText"/>
        <w:spacing w:before="9"/>
      </w:pPr>
    </w:p>
    <w:p w14:paraId="7BD2FD8A" w14:textId="77777777" w:rsidR="00916246" w:rsidRDefault="001B6279">
      <w:pPr>
        <w:pStyle w:val="ListParagraph"/>
        <w:numPr>
          <w:ilvl w:val="0"/>
          <w:numId w:val="56"/>
        </w:numPr>
        <w:tabs>
          <w:tab w:val="left" w:pos="1959"/>
        </w:tabs>
        <w:ind w:right="1204"/>
        <w:rPr>
          <w:sz w:val="20"/>
        </w:rPr>
      </w:pPr>
      <w:r>
        <w:rPr>
          <w:sz w:val="20"/>
        </w:rPr>
        <w:t>When determining whether captions accurately recreate the soundtrack of a program, the following factors must be considered in the context of the program as a</w:t>
      </w:r>
      <w:r>
        <w:rPr>
          <w:spacing w:val="1"/>
          <w:sz w:val="20"/>
        </w:rPr>
        <w:t xml:space="preserve"> </w:t>
      </w:r>
      <w:r>
        <w:rPr>
          <w:sz w:val="20"/>
        </w:rPr>
        <w:t>whole:</w:t>
      </w:r>
    </w:p>
    <w:p w14:paraId="7BD2FD8B" w14:textId="77777777" w:rsidR="00916246" w:rsidRDefault="00916246">
      <w:pPr>
        <w:pStyle w:val="BodyText"/>
        <w:spacing w:before="11"/>
      </w:pPr>
    </w:p>
    <w:p w14:paraId="7BD2FD8C" w14:textId="77777777" w:rsidR="00916246" w:rsidRDefault="001B6279">
      <w:pPr>
        <w:pStyle w:val="ListParagraph"/>
        <w:numPr>
          <w:ilvl w:val="1"/>
          <w:numId w:val="56"/>
        </w:numPr>
        <w:tabs>
          <w:tab w:val="left" w:pos="2405"/>
        </w:tabs>
        <w:ind w:hanging="360"/>
        <w:rPr>
          <w:sz w:val="20"/>
        </w:rPr>
      </w:pPr>
      <w:r>
        <w:rPr>
          <w:sz w:val="20"/>
        </w:rPr>
        <w:t>whether spoken content has been</w:t>
      </w:r>
      <w:r>
        <w:rPr>
          <w:spacing w:val="-5"/>
          <w:sz w:val="20"/>
        </w:rPr>
        <w:t xml:space="preserve"> </w:t>
      </w:r>
      <w:r>
        <w:rPr>
          <w:sz w:val="20"/>
        </w:rPr>
        <w:t>captioned;</w:t>
      </w:r>
    </w:p>
    <w:p w14:paraId="7BD2FD8D" w14:textId="77777777" w:rsidR="00916246" w:rsidRDefault="00916246">
      <w:pPr>
        <w:pStyle w:val="BodyText"/>
        <w:spacing w:before="8"/>
      </w:pPr>
    </w:p>
    <w:p w14:paraId="7BD2FD8E" w14:textId="77777777" w:rsidR="00916246" w:rsidRDefault="001B6279">
      <w:pPr>
        <w:pStyle w:val="ListParagraph"/>
        <w:numPr>
          <w:ilvl w:val="1"/>
          <w:numId w:val="56"/>
        </w:numPr>
        <w:tabs>
          <w:tab w:val="left" w:pos="2405"/>
        </w:tabs>
        <w:ind w:hanging="360"/>
        <w:rPr>
          <w:sz w:val="20"/>
        </w:rPr>
      </w:pPr>
      <w:r>
        <w:rPr>
          <w:sz w:val="20"/>
        </w:rPr>
        <w:t>whether the captions of spoken content are</w:t>
      </w:r>
      <w:r>
        <w:rPr>
          <w:spacing w:val="-2"/>
          <w:sz w:val="20"/>
        </w:rPr>
        <w:t xml:space="preserve"> </w:t>
      </w:r>
      <w:r>
        <w:rPr>
          <w:sz w:val="20"/>
        </w:rPr>
        <w:t>verbatim;</w:t>
      </w:r>
    </w:p>
    <w:p w14:paraId="7BD2FD8F" w14:textId="77777777" w:rsidR="00916246" w:rsidRDefault="00916246">
      <w:pPr>
        <w:pStyle w:val="BodyText"/>
        <w:spacing w:before="10"/>
      </w:pPr>
    </w:p>
    <w:p w14:paraId="7BD2FD90" w14:textId="77777777" w:rsidR="00916246" w:rsidRDefault="001B6279">
      <w:pPr>
        <w:pStyle w:val="ListParagraph"/>
        <w:numPr>
          <w:ilvl w:val="1"/>
          <w:numId w:val="56"/>
        </w:numPr>
        <w:tabs>
          <w:tab w:val="left" w:pos="2405"/>
        </w:tabs>
        <w:spacing w:before="1"/>
        <w:ind w:right="1840" w:hanging="360"/>
        <w:jc w:val="both"/>
        <w:rPr>
          <w:sz w:val="20"/>
        </w:rPr>
      </w:pPr>
      <w:r>
        <w:rPr>
          <w:sz w:val="20"/>
        </w:rPr>
        <w:t>where it is not possible for the captions of spoken content to be verbatim, whether the captions reflect the actual meaning of</w:t>
      </w:r>
      <w:r>
        <w:rPr>
          <w:spacing w:val="-33"/>
          <w:sz w:val="20"/>
        </w:rPr>
        <w:t xml:space="preserve"> </w:t>
      </w:r>
      <w:r>
        <w:rPr>
          <w:sz w:val="20"/>
        </w:rPr>
        <w:t>the spoken</w:t>
      </w:r>
      <w:r>
        <w:rPr>
          <w:spacing w:val="-2"/>
          <w:sz w:val="20"/>
        </w:rPr>
        <w:t xml:space="preserve"> </w:t>
      </w:r>
      <w:r>
        <w:rPr>
          <w:sz w:val="20"/>
        </w:rPr>
        <w:t>content;</w:t>
      </w:r>
    </w:p>
    <w:p w14:paraId="7BD2FD91" w14:textId="77777777" w:rsidR="00916246" w:rsidRDefault="00916246">
      <w:pPr>
        <w:pStyle w:val="BodyText"/>
        <w:spacing w:before="11"/>
      </w:pPr>
    </w:p>
    <w:p w14:paraId="7BD2FD92" w14:textId="77777777" w:rsidR="00916246" w:rsidRDefault="001B6279">
      <w:pPr>
        <w:pStyle w:val="ListParagraph"/>
        <w:numPr>
          <w:ilvl w:val="1"/>
          <w:numId w:val="56"/>
        </w:numPr>
        <w:tabs>
          <w:tab w:val="left" w:pos="2405"/>
        </w:tabs>
        <w:ind w:right="1461" w:hanging="360"/>
        <w:rPr>
          <w:sz w:val="20"/>
        </w:rPr>
      </w:pPr>
      <w:r>
        <w:rPr>
          <w:sz w:val="20"/>
        </w:rPr>
        <w:t>where the intended target audience of a program is children and</w:t>
      </w:r>
      <w:r>
        <w:rPr>
          <w:spacing w:val="-31"/>
          <w:sz w:val="20"/>
        </w:rPr>
        <w:t xml:space="preserve"> </w:t>
      </w:r>
      <w:r>
        <w:rPr>
          <w:sz w:val="20"/>
        </w:rPr>
        <w:t>the captions are not verbatim, whether the captions reflect the actual meaning of the spoken</w:t>
      </w:r>
      <w:r>
        <w:rPr>
          <w:spacing w:val="-2"/>
          <w:sz w:val="20"/>
        </w:rPr>
        <w:t xml:space="preserve"> </w:t>
      </w:r>
      <w:r>
        <w:rPr>
          <w:sz w:val="20"/>
        </w:rPr>
        <w:t>content;</w:t>
      </w:r>
    </w:p>
    <w:p w14:paraId="7BD2FD93" w14:textId="77777777" w:rsidR="00916246" w:rsidRDefault="00916246">
      <w:pPr>
        <w:pStyle w:val="BodyText"/>
        <w:spacing w:before="9"/>
      </w:pPr>
    </w:p>
    <w:p w14:paraId="7BD2FD94" w14:textId="77777777" w:rsidR="00916246" w:rsidRDefault="001B6279">
      <w:pPr>
        <w:pStyle w:val="ListParagraph"/>
        <w:numPr>
          <w:ilvl w:val="1"/>
          <w:numId w:val="56"/>
        </w:numPr>
        <w:tabs>
          <w:tab w:val="left" w:pos="2405"/>
        </w:tabs>
        <w:ind w:right="1170" w:hanging="360"/>
        <w:rPr>
          <w:sz w:val="20"/>
        </w:rPr>
      </w:pPr>
      <w:r>
        <w:rPr>
          <w:sz w:val="20"/>
        </w:rPr>
        <w:t>whether the manner and tone of voice of speakers has been conveyed, where practical and material;</w:t>
      </w:r>
      <w:r>
        <w:rPr>
          <w:spacing w:val="-2"/>
          <w:sz w:val="20"/>
        </w:rPr>
        <w:t xml:space="preserve"> </w:t>
      </w:r>
      <w:r>
        <w:rPr>
          <w:sz w:val="20"/>
        </w:rPr>
        <w:t>and</w:t>
      </w:r>
    </w:p>
    <w:p w14:paraId="7BD2FD95" w14:textId="77777777" w:rsidR="00916246" w:rsidRDefault="00916246">
      <w:pPr>
        <w:pStyle w:val="BodyText"/>
        <w:spacing w:before="10"/>
      </w:pPr>
    </w:p>
    <w:p w14:paraId="7BD2FD96" w14:textId="77777777" w:rsidR="00916246" w:rsidRDefault="001B6279">
      <w:pPr>
        <w:pStyle w:val="ListParagraph"/>
        <w:numPr>
          <w:ilvl w:val="1"/>
          <w:numId w:val="56"/>
        </w:numPr>
        <w:tabs>
          <w:tab w:val="left" w:pos="2405"/>
        </w:tabs>
        <w:spacing w:before="1"/>
        <w:ind w:right="1604" w:hanging="360"/>
        <w:rPr>
          <w:sz w:val="20"/>
        </w:rPr>
      </w:pPr>
      <w:r>
        <w:rPr>
          <w:sz w:val="20"/>
        </w:rPr>
        <w:t>whether sound effects and/or music, material to understanding the program and not observable from the visual action, have been accurately</w:t>
      </w:r>
      <w:r>
        <w:rPr>
          <w:spacing w:val="-5"/>
          <w:sz w:val="20"/>
        </w:rPr>
        <w:t xml:space="preserve"> </w:t>
      </w:r>
      <w:r>
        <w:rPr>
          <w:sz w:val="20"/>
        </w:rPr>
        <w:t>described.</w:t>
      </w:r>
    </w:p>
    <w:p w14:paraId="7BD2FD97" w14:textId="77777777" w:rsidR="00916246" w:rsidRDefault="00916246">
      <w:pPr>
        <w:pStyle w:val="BodyText"/>
        <w:spacing w:before="2"/>
        <w:rPr>
          <w:sz w:val="31"/>
        </w:rPr>
      </w:pPr>
    </w:p>
    <w:p w14:paraId="7BD2FD98" w14:textId="77777777" w:rsidR="00916246" w:rsidRDefault="001B6279">
      <w:pPr>
        <w:pStyle w:val="Heading3"/>
        <w:tabs>
          <w:tab w:val="left" w:pos="1531"/>
        </w:tabs>
        <w:ind w:left="398"/>
      </w:pPr>
      <w:r>
        <w:t>Section</w:t>
      </w:r>
      <w:r>
        <w:rPr>
          <w:spacing w:val="-1"/>
        </w:rPr>
        <w:t xml:space="preserve"> </w:t>
      </w:r>
      <w:r>
        <w:t>9</w:t>
      </w:r>
      <w:r>
        <w:tab/>
        <w:t>Comprehensibility of</w:t>
      </w:r>
      <w:r>
        <w:rPr>
          <w:spacing w:val="-5"/>
        </w:rPr>
        <w:t xml:space="preserve"> </w:t>
      </w:r>
      <w:r>
        <w:t>captions</w:t>
      </w:r>
    </w:p>
    <w:p w14:paraId="7BD2FD99" w14:textId="77777777" w:rsidR="00916246" w:rsidRDefault="00916246">
      <w:pPr>
        <w:pStyle w:val="BodyText"/>
        <w:spacing w:before="10"/>
        <w:rPr>
          <w:b/>
        </w:rPr>
      </w:pPr>
    </w:p>
    <w:p w14:paraId="7BD2FD9A" w14:textId="77777777" w:rsidR="00916246" w:rsidRDefault="001B6279">
      <w:pPr>
        <w:pStyle w:val="ListParagraph"/>
        <w:numPr>
          <w:ilvl w:val="0"/>
          <w:numId w:val="55"/>
        </w:numPr>
        <w:tabs>
          <w:tab w:val="left" w:pos="1959"/>
        </w:tabs>
        <w:spacing w:before="1"/>
        <w:ind w:right="1787" w:hanging="427"/>
        <w:rPr>
          <w:sz w:val="20"/>
        </w:rPr>
      </w:pPr>
      <w:r>
        <w:rPr>
          <w:sz w:val="20"/>
        </w:rPr>
        <w:t>When providing a captioning service for a program, broadcasters</w:t>
      </w:r>
      <w:r>
        <w:rPr>
          <w:spacing w:val="-34"/>
          <w:sz w:val="20"/>
        </w:rPr>
        <w:t xml:space="preserve"> </w:t>
      </w:r>
      <w:r>
        <w:rPr>
          <w:sz w:val="20"/>
        </w:rPr>
        <w:t>and narrowcasters must use captions that are</w:t>
      </w:r>
      <w:r>
        <w:rPr>
          <w:spacing w:val="-11"/>
          <w:sz w:val="20"/>
        </w:rPr>
        <w:t xml:space="preserve"> </w:t>
      </w:r>
      <w:r>
        <w:rPr>
          <w:sz w:val="20"/>
        </w:rPr>
        <w:t>comprehensible.</w:t>
      </w:r>
    </w:p>
    <w:p w14:paraId="7BD2FD9B" w14:textId="77777777" w:rsidR="00916246" w:rsidRDefault="00916246">
      <w:pPr>
        <w:pStyle w:val="BodyText"/>
        <w:spacing w:before="10"/>
      </w:pPr>
    </w:p>
    <w:p w14:paraId="7BD2FD9C" w14:textId="77777777" w:rsidR="00916246" w:rsidRDefault="001B6279">
      <w:pPr>
        <w:pStyle w:val="ListParagraph"/>
        <w:numPr>
          <w:ilvl w:val="0"/>
          <w:numId w:val="55"/>
        </w:numPr>
        <w:tabs>
          <w:tab w:val="left" w:pos="1959"/>
        </w:tabs>
        <w:ind w:right="1686" w:hanging="427"/>
        <w:rPr>
          <w:sz w:val="20"/>
        </w:rPr>
      </w:pPr>
      <w:r>
        <w:rPr>
          <w:sz w:val="20"/>
        </w:rPr>
        <w:t>When determining whether captions are comprehensible, the</w:t>
      </w:r>
      <w:r>
        <w:rPr>
          <w:spacing w:val="-34"/>
          <w:sz w:val="20"/>
        </w:rPr>
        <w:t xml:space="preserve"> </w:t>
      </w:r>
      <w:r>
        <w:rPr>
          <w:sz w:val="20"/>
        </w:rPr>
        <w:t>following factors must be considered in the context of the program as a</w:t>
      </w:r>
      <w:r>
        <w:rPr>
          <w:spacing w:val="-23"/>
          <w:sz w:val="20"/>
        </w:rPr>
        <w:t xml:space="preserve"> </w:t>
      </w:r>
      <w:r>
        <w:rPr>
          <w:sz w:val="20"/>
        </w:rPr>
        <w:t>whole:</w:t>
      </w:r>
    </w:p>
    <w:p w14:paraId="7BD2FD9D" w14:textId="77777777" w:rsidR="00916246" w:rsidRDefault="00916246">
      <w:pPr>
        <w:pStyle w:val="BodyText"/>
        <w:spacing w:before="9"/>
      </w:pPr>
    </w:p>
    <w:p w14:paraId="7BD2FD9E" w14:textId="77777777" w:rsidR="00916246" w:rsidRDefault="001B6279">
      <w:pPr>
        <w:pStyle w:val="ListParagraph"/>
        <w:numPr>
          <w:ilvl w:val="1"/>
          <w:numId w:val="55"/>
        </w:numPr>
        <w:tabs>
          <w:tab w:val="left" w:pos="2406"/>
        </w:tabs>
        <w:ind w:right="2015" w:hanging="360"/>
        <w:rPr>
          <w:sz w:val="20"/>
        </w:rPr>
      </w:pPr>
      <w:r>
        <w:rPr>
          <w:sz w:val="20"/>
        </w:rPr>
        <w:t>whether the captions clearly identify and distinguish individual speakers, including off-screen and off-camera</w:t>
      </w:r>
      <w:r>
        <w:rPr>
          <w:spacing w:val="-10"/>
          <w:sz w:val="20"/>
        </w:rPr>
        <w:t xml:space="preserve"> </w:t>
      </w:r>
      <w:r>
        <w:rPr>
          <w:sz w:val="20"/>
        </w:rPr>
        <w:t>voices;</w:t>
      </w:r>
    </w:p>
    <w:p w14:paraId="7BD2FD9F" w14:textId="77777777" w:rsidR="00916246" w:rsidRDefault="00916246">
      <w:pPr>
        <w:pStyle w:val="BodyText"/>
        <w:spacing w:before="11"/>
      </w:pPr>
    </w:p>
    <w:p w14:paraId="7BD2FDA0" w14:textId="77777777" w:rsidR="00916246" w:rsidRDefault="001B6279">
      <w:pPr>
        <w:pStyle w:val="ListParagraph"/>
        <w:numPr>
          <w:ilvl w:val="1"/>
          <w:numId w:val="55"/>
        </w:numPr>
        <w:tabs>
          <w:tab w:val="left" w:pos="2406"/>
        </w:tabs>
        <w:ind w:right="1382" w:hanging="360"/>
        <w:rPr>
          <w:sz w:val="20"/>
        </w:rPr>
      </w:pPr>
      <w:r>
        <w:rPr>
          <w:sz w:val="20"/>
        </w:rPr>
        <w:t xml:space="preserve">whether the captions are displayed for </w:t>
      </w:r>
      <w:proofErr w:type="gramStart"/>
      <w:r>
        <w:rPr>
          <w:sz w:val="20"/>
        </w:rPr>
        <w:t>a sufficient</w:t>
      </w:r>
      <w:proofErr w:type="gramEnd"/>
      <w:r>
        <w:rPr>
          <w:sz w:val="20"/>
        </w:rPr>
        <w:t xml:space="preserve"> length of time to allow the viewer to simultaneously read them and follow the action</w:t>
      </w:r>
      <w:r>
        <w:rPr>
          <w:spacing w:val="-29"/>
          <w:sz w:val="20"/>
        </w:rPr>
        <w:t xml:space="preserve"> </w:t>
      </w:r>
      <w:r>
        <w:rPr>
          <w:sz w:val="20"/>
        </w:rPr>
        <w:t>of the</w:t>
      </w:r>
      <w:r>
        <w:rPr>
          <w:spacing w:val="-2"/>
          <w:sz w:val="20"/>
        </w:rPr>
        <w:t xml:space="preserve"> </w:t>
      </w:r>
      <w:r>
        <w:rPr>
          <w:sz w:val="20"/>
        </w:rPr>
        <w:t>program;</w:t>
      </w:r>
    </w:p>
    <w:p w14:paraId="7BD2FDA1" w14:textId="77777777" w:rsidR="00916246" w:rsidRDefault="00916246">
      <w:pPr>
        <w:pStyle w:val="BodyText"/>
        <w:spacing w:before="8"/>
      </w:pPr>
    </w:p>
    <w:p w14:paraId="7BD2FDA2" w14:textId="77777777" w:rsidR="00916246" w:rsidRDefault="001B6279">
      <w:pPr>
        <w:pStyle w:val="ListParagraph"/>
        <w:numPr>
          <w:ilvl w:val="1"/>
          <w:numId w:val="55"/>
        </w:numPr>
        <w:tabs>
          <w:tab w:val="left" w:pos="2406"/>
        </w:tabs>
        <w:spacing w:before="1"/>
        <w:ind w:right="1333" w:hanging="360"/>
        <w:rPr>
          <w:sz w:val="20"/>
        </w:rPr>
      </w:pPr>
      <w:r>
        <w:rPr>
          <w:sz w:val="20"/>
        </w:rPr>
        <w:t>the extent to which the appearance of the caption coincides with the onset of speech of the corresponding speaker, sound effect or</w:t>
      </w:r>
      <w:r>
        <w:rPr>
          <w:spacing w:val="-24"/>
          <w:sz w:val="20"/>
        </w:rPr>
        <w:t xml:space="preserve"> </w:t>
      </w:r>
      <w:r>
        <w:rPr>
          <w:sz w:val="20"/>
        </w:rPr>
        <w:t>music;</w:t>
      </w:r>
    </w:p>
    <w:p w14:paraId="7BD2FDA3" w14:textId="77777777" w:rsidR="00916246" w:rsidRDefault="00916246">
      <w:pPr>
        <w:rPr>
          <w:sz w:val="20"/>
        </w:rPr>
        <w:sectPr w:rsidR="00916246">
          <w:pgSz w:w="11910" w:h="16840"/>
          <w:pgMar w:top="1580" w:right="640" w:bottom="640" w:left="1400" w:header="0" w:footer="353" w:gutter="0"/>
          <w:cols w:space="720"/>
        </w:sectPr>
      </w:pPr>
    </w:p>
    <w:p w14:paraId="7BD2FDA4" w14:textId="77777777" w:rsidR="00916246" w:rsidRDefault="00916246">
      <w:pPr>
        <w:pStyle w:val="BodyText"/>
        <w:spacing w:before="5"/>
        <w:rPr>
          <w:sz w:val="10"/>
        </w:rPr>
      </w:pPr>
    </w:p>
    <w:p w14:paraId="7BD2FDA5" w14:textId="77777777" w:rsidR="00916246" w:rsidRDefault="001B6279">
      <w:pPr>
        <w:pStyle w:val="ListParagraph"/>
        <w:numPr>
          <w:ilvl w:val="1"/>
          <w:numId w:val="55"/>
        </w:numPr>
        <w:tabs>
          <w:tab w:val="left" w:pos="2405"/>
        </w:tabs>
        <w:spacing w:before="93"/>
        <w:ind w:left="2404" w:right="1158" w:hanging="360"/>
        <w:rPr>
          <w:sz w:val="20"/>
        </w:rPr>
      </w:pPr>
      <w:r>
        <w:rPr>
          <w:sz w:val="20"/>
        </w:rPr>
        <w:t>the extent to which the disappearance of the caption coincides with the end of the speech of the corresponding speaker, sound effect or</w:t>
      </w:r>
      <w:r>
        <w:rPr>
          <w:spacing w:val="-27"/>
          <w:sz w:val="20"/>
        </w:rPr>
        <w:t xml:space="preserve"> </w:t>
      </w:r>
      <w:r>
        <w:rPr>
          <w:sz w:val="20"/>
        </w:rPr>
        <w:t>music;</w:t>
      </w:r>
    </w:p>
    <w:p w14:paraId="7BD2FDA6" w14:textId="77777777" w:rsidR="00916246" w:rsidRDefault="00916246">
      <w:pPr>
        <w:pStyle w:val="BodyText"/>
        <w:spacing w:before="11"/>
      </w:pPr>
    </w:p>
    <w:p w14:paraId="7BD2FDA7" w14:textId="77777777" w:rsidR="00916246" w:rsidRDefault="001B6279">
      <w:pPr>
        <w:pStyle w:val="ListParagraph"/>
        <w:numPr>
          <w:ilvl w:val="1"/>
          <w:numId w:val="55"/>
        </w:numPr>
        <w:tabs>
          <w:tab w:val="left" w:pos="2405"/>
        </w:tabs>
        <w:ind w:left="2404" w:hanging="360"/>
        <w:rPr>
          <w:sz w:val="20"/>
        </w:rPr>
      </w:pPr>
      <w:r>
        <w:rPr>
          <w:sz w:val="20"/>
        </w:rPr>
        <w:t>whether the words used in the captions have been spelt</w:t>
      </w:r>
      <w:r>
        <w:rPr>
          <w:spacing w:val="-6"/>
          <w:sz w:val="20"/>
        </w:rPr>
        <w:t xml:space="preserve"> </w:t>
      </w:r>
      <w:r>
        <w:rPr>
          <w:sz w:val="20"/>
        </w:rPr>
        <w:t>correctly;</w:t>
      </w:r>
    </w:p>
    <w:p w14:paraId="7BD2FDA8" w14:textId="77777777" w:rsidR="00916246" w:rsidRDefault="00916246">
      <w:pPr>
        <w:pStyle w:val="BodyText"/>
        <w:spacing w:before="8"/>
      </w:pPr>
    </w:p>
    <w:p w14:paraId="7BD2FDA9" w14:textId="77777777" w:rsidR="00916246" w:rsidRDefault="001B6279">
      <w:pPr>
        <w:pStyle w:val="ListParagraph"/>
        <w:numPr>
          <w:ilvl w:val="1"/>
          <w:numId w:val="55"/>
        </w:numPr>
        <w:tabs>
          <w:tab w:val="left" w:pos="2405"/>
        </w:tabs>
        <w:ind w:left="2404" w:right="1729" w:hanging="360"/>
        <w:rPr>
          <w:sz w:val="20"/>
        </w:rPr>
      </w:pPr>
      <w:r>
        <w:rPr>
          <w:sz w:val="20"/>
        </w:rPr>
        <w:t>where a word is not spelt correctly, whether the spelling</w:t>
      </w:r>
      <w:r>
        <w:rPr>
          <w:spacing w:val="-31"/>
          <w:sz w:val="20"/>
        </w:rPr>
        <w:t xml:space="preserve"> </w:t>
      </w:r>
      <w:r>
        <w:rPr>
          <w:sz w:val="20"/>
        </w:rPr>
        <w:t>provided nevertheless conveys the meaning of the actual word;</w:t>
      </w:r>
    </w:p>
    <w:p w14:paraId="7BD2FDAA" w14:textId="77777777" w:rsidR="00916246" w:rsidRDefault="00916246">
      <w:pPr>
        <w:pStyle w:val="BodyText"/>
        <w:spacing w:before="10"/>
      </w:pPr>
    </w:p>
    <w:p w14:paraId="7BD2FDAB" w14:textId="77777777" w:rsidR="00916246" w:rsidRDefault="001B6279">
      <w:pPr>
        <w:pStyle w:val="ListParagraph"/>
        <w:numPr>
          <w:ilvl w:val="1"/>
          <w:numId w:val="55"/>
        </w:numPr>
        <w:tabs>
          <w:tab w:val="left" w:pos="2405"/>
        </w:tabs>
        <w:spacing w:before="1"/>
        <w:ind w:left="2404" w:right="1217" w:hanging="360"/>
        <w:rPr>
          <w:sz w:val="20"/>
        </w:rPr>
      </w:pPr>
      <w:r>
        <w:rPr>
          <w:sz w:val="20"/>
        </w:rPr>
        <w:t>whether explanatory captions are provided for long speechless</w:t>
      </w:r>
      <w:r>
        <w:rPr>
          <w:spacing w:val="-31"/>
          <w:sz w:val="20"/>
        </w:rPr>
        <w:t xml:space="preserve"> </w:t>
      </w:r>
      <w:r>
        <w:rPr>
          <w:sz w:val="20"/>
        </w:rPr>
        <w:t>pauses in the</w:t>
      </w:r>
      <w:r>
        <w:rPr>
          <w:spacing w:val="-3"/>
          <w:sz w:val="20"/>
        </w:rPr>
        <w:t xml:space="preserve"> </w:t>
      </w:r>
      <w:r>
        <w:rPr>
          <w:sz w:val="20"/>
        </w:rPr>
        <w:t>program;</w:t>
      </w:r>
    </w:p>
    <w:p w14:paraId="7BD2FDAC" w14:textId="77777777" w:rsidR="00916246" w:rsidRDefault="00916246">
      <w:pPr>
        <w:pStyle w:val="BodyText"/>
        <w:spacing w:before="10"/>
      </w:pPr>
    </w:p>
    <w:p w14:paraId="7BD2FDAD" w14:textId="77777777" w:rsidR="00916246" w:rsidRDefault="001B6279">
      <w:pPr>
        <w:pStyle w:val="ListParagraph"/>
        <w:numPr>
          <w:ilvl w:val="1"/>
          <w:numId w:val="55"/>
        </w:numPr>
        <w:tabs>
          <w:tab w:val="left" w:pos="2558"/>
        </w:tabs>
        <w:ind w:left="2557" w:hanging="513"/>
        <w:rPr>
          <w:sz w:val="20"/>
        </w:rPr>
      </w:pPr>
      <w:r>
        <w:rPr>
          <w:sz w:val="20"/>
        </w:rPr>
        <w:t>the extent to which a caption over-runs a shot or scene change;</w:t>
      </w:r>
      <w:r>
        <w:rPr>
          <w:spacing w:val="-13"/>
          <w:sz w:val="20"/>
        </w:rPr>
        <w:t xml:space="preserve"> </w:t>
      </w:r>
      <w:r>
        <w:rPr>
          <w:sz w:val="20"/>
        </w:rPr>
        <w:t>and</w:t>
      </w:r>
    </w:p>
    <w:p w14:paraId="7BD2FDAE" w14:textId="77777777" w:rsidR="00916246" w:rsidRDefault="00916246">
      <w:pPr>
        <w:pStyle w:val="BodyText"/>
        <w:spacing w:before="8"/>
      </w:pPr>
    </w:p>
    <w:p w14:paraId="7BD2FDAF" w14:textId="77777777" w:rsidR="00916246" w:rsidRDefault="001B6279">
      <w:pPr>
        <w:pStyle w:val="ListParagraph"/>
        <w:numPr>
          <w:ilvl w:val="1"/>
          <w:numId w:val="55"/>
        </w:numPr>
        <w:tabs>
          <w:tab w:val="left" w:pos="2405"/>
        </w:tabs>
        <w:ind w:left="2404" w:right="1175" w:hanging="360"/>
        <w:rPr>
          <w:sz w:val="20"/>
        </w:rPr>
      </w:pPr>
      <w:r>
        <w:rPr>
          <w:sz w:val="20"/>
        </w:rPr>
        <w:t>the extent to which the appearance or disappearance of the caption</w:t>
      </w:r>
      <w:proofErr w:type="gramStart"/>
      <w:r>
        <w:rPr>
          <w:sz w:val="20"/>
        </w:rPr>
        <w:t>,</w:t>
      </w:r>
      <w:r>
        <w:rPr>
          <w:spacing w:val="-34"/>
          <w:sz w:val="20"/>
        </w:rPr>
        <w:t xml:space="preserve"> </w:t>
      </w:r>
      <w:r>
        <w:rPr>
          <w:sz w:val="20"/>
        </w:rPr>
        <w:t>as the case may be, coincides</w:t>
      </w:r>
      <w:proofErr w:type="gramEnd"/>
      <w:r>
        <w:rPr>
          <w:sz w:val="20"/>
        </w:rPr>
        <w:t xml:space="preserve"> with the relevant shot or scene</w:t>
      </w:r>
      <w:r>
        <w:rPr>
          <w:spacing w:val="-22"/>
          <w:sz w:val="20"/>
        </w:rPr>
        <w:t xml:space="preserve"> </w:t>
      </w:r>
      <w:r>
        <w:rPr>
          <w:sz w:val="20"/>
        </w:rPr>
        <w:t>change.</w:t>
      </w:r>
    </w:p>
    <w:p w14:paraId="7BD2FDB0" w14:textId="77777777" w:rsidR="00916246" w:rsidRDefault="00916246">
      <w:pPr>
        <w:rPr>
          <w:sz w:val="20"/>
        </w:rPr>
        <w:sectPr w:rsidR="00916246">
          <w:pgSz w:w="11910" w:h="16840"/>
          <w:pgMar w:top="1580" w:right="640" w:bottom="640" w:left="1400" w:header="0" w:footer="353" w:gutter="0"/>
          <w:cols w:space="720"/>
        </w:sectPr>
      </w:pPr>
    </w:p>
    <w:p w14:paraId="7BD2FDB1" w14:textId="77777777" w:rsidR="00916246" w:rsidRDefault="00916246">
      <w:pPr>
        <w:pStyle w:val="BodyText"/>
        <w:spacing w:before="6"/>
        <w:rPr>
          <w:sz w:val="10"/>
        </w:rPr>
      </w:pPr>
    </w:p>
    <w:p w14:paraId="7BD2FDB2" w14:textId="77777777" w:rsidR="00916246" w:rsidRDefault="001B6279">
      <w:pPr>
        <w:pStyle w:val="Heading1"/>
        <w:spacing w:before="91"/>
        <w:ind w:left="0" w:right="1152"/>
        <w:jc w:val="right"/>
      </w:pPr>
      <w:bookmarkStart w:id="20" w:name="Attachment_B"/>
      <w:bookmarkEnd w:id="20"/>
      <w:r>
        <w:t>Attachment B</w:t>
      </w:r>
    </w:p>
    <w:p w14:paraId="7BD2FDB3" w14:textId="77777777" w:rsidR="00916246" w:rsidRDefault="00916246">
      <w:pPr>
        <w:pStyle w:val="BodyText"/>
        <w:spacing w:before="10"/>
        <w:rPr>
          <w:b/>
          <w:sz w:val="12"/>
        </w:rPr>
      </w:pPr>
    </w:p>
    <w:p w14:paraId="7BD2FDB4" w14:textId="77777777" w:rsidR="00916246" w:rsidRDefault="001B6279">
      <w:pPr>
        <w:pStyle w:val="Heading3"/>
        <w:spacing w:before="93"/>
      </w:pPr>
      <w:r>
        <w:t>Complaint</w:t>
      </w:r>
    </w:p>
    <w:p w14:paraId="7BD2FDB5" w14:textId="77777777" w:rsidR="00916246" w:rsidRDefault="00916246">
      <w:pPr>
        <w:pStyle w:val="BodyText"/>
        <w:spacing w:before="8"/>
        <w:rPr>
          <w:b/>
          <w:sz w:val="21"/>
        </w:rPr>
      </w:pPr>
    </w:p>
    <w:p w14:paraId="7BD2FDB6" w14:textId="77777777" w:rsidR="00916246" w:rsidRDefault="001B6279">
      <w:pPr>
        <w:pStyle w:val="Heading4"/>
        <w:numPr>
          <w:ilvl w:val="0"/>
          <w:numId w:val="54"/>
        </w:numPr>
        <w:tabs>
          <w:tab w:val="left" w:pos="681"/>
        </w:tabs>
        <w:ind w:hanging="283"/>
      </w:pPr>
      <w:r>
        <w:t>Extract of complaint to the ACMA dated 18 June</w:t>
      </w:r>
      <w:r>
        <w:rPr>
          <w:spacing w:val="-2"/>
        </w:rPr>
        <w:t xml:space="preserve"> </w:t>
      </w:r>
      <w:r>
        <w:t>2018</w:t>
      </w:r>
    </w:p>
    <w:p w14:paraId="7BD2FDB7" w14:textId="77777777" w:rsidR="00916246" w:rsidRDefault="00916246">
      <w:pPr>
        <w:pStyle w:val="BodyText"/>
        <w:spacing w:before="3"/>
        <w:rPr>
          <w:b/>
          <w:i/>
          <w:sz w:val="24"/>
        </w:rPr>
      </w:pPr>
    </w:p>
    <w:p w14:paraId="7BD2FDB8" w14:textId="77777777" w:rsidR="00916246" w:rsidRDefault="001B6279">
      <w:pPr>
        <w:pStyle w:val="BodyText"/>
        <w:ind w:left="397" w:right="1305"/>
      </w:pPr>
      <w:r>
        <w:t>I wish to complain about the quality of captioning on Channel 10's program "Have you been paying attention".</w:t>
      </w:r>
    </w:p>
    <w:p w14:paraId="7BD2FDB9" w14:textId="77777777" w:rsidR="00916246" w:rsidRDefault="00916246">
      <w:pPr>
        <w:pStyle w:val="BodyText"/>
        <w:spacing w:before="5"/>
        <w:rPr>
          <w:sz w:val="24"/>
        </w:rPr>
      </w:pPr>
    </w:p>
    <w:p w14:paraId="7BD2FDBA" w14:textId="77777777" w:rsidR="00916246" w:rsidRDefault="001B6279">
      <w:pPr>
        <w:pStyle w:val="BodyText"/>
        <w:spacing w:before="1"/>
        <w:ind w:left="397"/>
      </w:pPr>
      <w:r>
        <w:t>The captioning is so far out if synchronisation as to be unwatchable.</w:t>
      </w:r>
    </w:p>
    <w:p w14:paraId="7BD2FDBB" w14:textId="77777777" w:rsidR="00916246" w:rsidRDefault="00916246">
      <w:pPr>
        <w:pStyle w:val="BodyText"/>
        <w:spacing w:before="5"/>
        <w:rPr>
          <w:sz w:val="24"/>
        </w:rPr>
      </w:pPr>
    </w:p>
    <w:p w14:paraId="7BD2FDBC" w14:textId="77777777" w:rsidR="00916246" w:rsidRDefault="001B6279">
      <w:pPr>
        <w:pStyle w:val="BodyText"/>
        <w:spacing w:line="530" w:lineRule="auto"/>
        <w:ind w:left="397" w:right="2694"/>
      </w:pPr>
      <w:r>
        <w:t xml:space="preserve">I gave tried to watch this program on a number </w:t>
      </w:r>
      <w:proofErr w:type="spellStart"/>
      <w:r>
        <w:t>if</w:t>
      </w:r>
      <w:proofErr w:type="spellEnd"/>
      <w:r>
        <w:t xml:space="preserve"> occasions without success. I have emailed Chanel 10 without response.</w:t>
      </w:r>
    </w:p>
    <w:p w14:paraId="7BD2FDBD" w14:textId="77777777" w:rsidR="00916246" w:rsidRDefault="00916246">
      <w:pPr>
        <w:pStyle w:val="BodyText"/>
        <w:spacing w:before="7"/>
        <w:rPr>
          <w:sz w:val="27"/>
        </w:rPr>
      </w:pPr>
    </w:p>
    <w:p w14:paraId="7BD2FDBE" w14:textId="77777777" w:rsidR="00916246" w:rsidRDefault="001B6279">
      <w:pPr>
        <w:pStyle w:val="Heading4"/>
        <w:numPr>
          <w:ilvl w:val="0"/>
          <w:numId w:val="54"/>
        </w:numPr>
        <w:tabs>
          <w:tab w:val="left" w:pos="681"/>
        </w:tabs>
        <w:ind w:hanging="283"/>
      </w:pPr>
      <w:r>
        <w:t>Extract of correspondence from complainant to the ACMA dated 21 June</w:t>
      </w:r>
      <w:r>
        <w:rPr>
          <w:spacing w:val="-8"/>
        </w:rPr>
        <w:t xml:space="preserve"> </w:t>
      </w:r>
      <w:r>
        <w:t>2018</w:t>
      </w:r>
    </w:p>
    <w:p w14:paraId="7BD2FDBF" w14:textId="77777777" w:rsidR="00916246" w:rsidRDefault="00916246">
      <w:pPr>
        <w:pStyle w:val="BodyText"/>
        <w:spacing w:before="1"/>
        <w:rPr>
          <w:b/>
          <w:i/>
          <w:sz w:val="25"/>
        </w:rPr>
      </w:pPr>
    </w:p>
    <w:p w14:paraId="7BD2FDC0" w14:textId="77777777" w:rsidR="00916246" w:rsidRDefault="001B6279">
      <w:pPr>
        <w:pStyle w:val="BodyText"/>
        <w:spacing w:line="292" w:lineRule="auto"/>
        <w:ind w:left="397" w:right="1927"/>
      </w:pPr>
      <w:r>
        <w:t xml:space="preserve">…in response to </w:t>
      </w:r>
      <w:proofErr w:type="spellStart"/>
      <w:r>
        <w:t>yr</w:t>
      </w:r>
      <w:proofErr w:type="spellEnd"/>
      <w:r>
        <w:t xml:space="preserve"> queries...... I tried to watch the program … at Oxenford, Qld in my caravan.</w:t>
      </w:r>
    </w:p>
    <w:p w14:paraId="7BD2FDC1" w14:textId="77777777" w:rsidR="00916246" w:rsidRDefault="001B6279">
      <w:pPr>
        <w:pStyle w:val="BodyText"/>
        <w:spacing w:before="80" w:line="292" w:lineRule="auto"/>
        <w:ind w:left="397" w:right="1771"/>
      </w:pPr>
      <w:r>
        <w:t xml:space="preserve">I am now at </w:t>
      </w:r>
      <w:proofErr w:type="spellStart"/>
      <w:r>
        <w:t>Tuncuury</w:t>
      </w:r>
      <w:proofErr w:type="spellEnd"/>
      <w:r>
        <w:t xml:space="preserve"> NSW and tried to watch again on 26/6 after I emailed you. Same results.</w:t>
      </w:r>
    </w:p>
    <w:p w14:paraId="7BD2FDC2" w14:textId="77777777" w:rsidR="00916246" w:rsidRDefault="001B6279">
      <w:pPr>
        <w:pStyle w:val="BodyText"/>
        <w:spacing w:before="79" w:line="292" w:lineRule="auto"/>
        <w:ind w:left="397" w:right="1359"/>
      </w:pPr>
      <w:r>
        <w:t>Regret I can tell you when I emailed channel 10, as I have had to delete all emails as my inbox was full and would not accept any more, an iPad shut down. It was however early last year, from memory.</w:t>
      </w:r>
    </w:p>
    <w:p w14:paraId="7BD2FDC3" w14:textId="77777777" w:rsidR="00916246" w:rsidRDefault="001B6279">
      <w:pPr>
        <w:pStyle w:val="BodyText"/>
        <w:spacing w:before="78" w:line="292" w:lineRule="auto"/>
        <w:ind w:left="397" w:right="1305"/>
      </w:pPr>
      <w:r>
        <w:t>Trust this can be of assistance, but just watch any program yourself and you will see the point.</w:t>
      </w:r>
    </w:p>
    <w:p w14:paraId="7BD2FDC4" w14:textId="77777777" w:rsidR="00916246" w:rsidRDefault="00916246">
      <w:pPr>
        <w:pStyle w:val="BodyText"/>
        <w:rPr>
          <w:sz w:val="22"/>
        </w:rPr>
      </w:pPr>
    </w:p>
    <w:p w14:paraId="7BD2FDC5" w14:textId="77777777" w:rsidR="00916246" w:rsidRDefault="00916246">
      <w:pPr>
        <w:pStyle w:val="BodyText"/>
        <w:rPr>
          <w:sz w:val="25"/>
        </w:rPr>
      </w:pPr>
    </w:p>
    <w:p w14:paraId="7BD2FDC6" w14:textId="77777777" w:rsidR="00916246" w:rsidRDefault="001B6279">
      <w:pPr>
        <w:pStyle w:val="Heading4"/>
        <w:numPr>
          <w:ilvl w:val="0"/>
          <w:numId w:val="54"/>
        </w:numPr>
        <w:tabs>
          <w:tab w:val="left" w:pos="681"/>
        </w:tabs>
        <w:ind w:hanging="283"/>
      </w:pPr>
      <w:r>
        <w:t>Extract of correspondence from complainant to the ACMA dated 21 June</w:t>
      </w:r>
      <w:r>
        <w:rPr>
          <w:spacing w:val="-8"/>
        </w:rPr>
        <w:t xml:space="preserve"> </w:t>
      </w:r>
      <w:r>
        <w:t>2018</w:t>
      </w:r>
    </w:p>
    <w:p w14:paraId="7BD2FDC7" w14:textId="77777777" w:rsidR="00916246" w:rsidRDefault="001B6279">
      <w:pPr>
        <w:pStyle w:val="BodyText"/>
        <w:spacing w:before="128" w:line="292" w:lineRule="auto"/>
        <w:ind w:left="397" w:right="1182"/>
      </w:pPr>
      <w:r>
        <w:t xml:space="preserve">….typos by a </w:t>
      </w:r>
      <w:proofErr w:type="gramStart"/>
      <w:r>
        <w:t>two finger</w:t>
      </w:r>
      <w:proofErr w:type="gramEnd"/>
      <w:r>
        <w:t xml:space="preserve"> typist. I was originally referring to the program on 11/6, send email on 18/6, and tried to watch again that night, same result. Recorded it also, and checked it again, same result as always. This is not a recent problem, has been occurring since I first tried to watch, maybe two years ago.</w:t>
      </w:r>
    </w:p>
    <w:p w14:paraId="7BD2FDC8" w14:textId="77777777" w:rsidR="00916246" w:rsidRDefault="00916246">
      <w:pPr>
        <w:pStyle w:val="BodyText"/>
        <w:rPr>
          <w:sz w:val="22"/>
        </w:rPr>
      </w:pPr>
    </w:p>
    <w:p w14:paraId="7BD2FDC9" w14:textId="77777777" w:rsidR="00916246" w:rsidRDefault="001B6279">
      <w:pPr>
        <w:pStyle w:val="Heading4"/>
        <w:numPr>
          <w:ilvl w:val="0"/>
          <w:numId w:val="54"/>
        </w:numPr>
        <w:tabs>
          <w:tab w:val="left" w:pos="681"/>
        </w:tabs>
        <w:spacing w:before="184"/>
        <w:ind w:hanging="283"/>
      </w:pPr>
      <w:r>
        <w:t>Extract of further information from complainant to the ACMA dated 2 July</w:t>
      </w:r>
      <w:r>
        <w:rPr>
          <w:spacing w:val="-13"/>
        </w:rPr>
        <w:t xml:space="preserve"> </w:t>
      </w:r>
      <w:r>
        <w:t>2018</w:t>
      </w:r>
    </w:p>
    <w:p w14:paraId="7BD2FDCA" w14:textId="77777777" w:rsidR="00916246" w:rsidRDefault="001B6279">
      <w:pPr>
        <w:pStyle w:val="BodyText"/>
        <w:spacing w:before="130" w:line="292" w:lineRule="auto"/>
        <w:ind w:left="397" w:right="1437"/>
      </w:pPr>
      <w:r>
        <w:t>In response to the ACMA’s question about how they watched the program in their caravan, the complainant wrote:</w:t>
      </w:r>
    </w:p>
    <w:p w14:paraId="7BD2FDCB" w14:textId="77777777" w:rsidR="00916246" w:rsidRDefault="001B6279">
      <w:pPr>
        <w:pStyle w:val="BodyText"/>
        <w:spacing w:before="80" w:line="292" w:lineRule="auto"/>
        <w:ind w:left="397" w:right="1893"/>
      </w:pPr>
      <w:r>
        <w:t>Digital tv, and no not usually in van, problems first noticed at home with normal tv and antennae. The signal is not a problem. Other programs on same channel are ok with captioning…</w:t>
      </w:r>
    </w:p>
    <w:p w14:paraId="7BD2FDCC" w14:textId="77777777" w:rsidR="00916246" w:rsidRDefault="00916246">
      <w:pPr>
        <w:spacing w:line="292" w:lineRule="auto"/>
        <w:sectPr w:rsidR="00916246">
          <w:pgSz w:w="11910" w:h="16840"/>
          <w:pgMar w:top="1580" w:right="640" w:bottom="640" w:left="1400" w:header="0" w:footer="353" w:gutter="0"/>
          <w:cols w:space="720"/>
        </w:sectPr>
      </w:pPr>
    </w:p>
    <w:p w14:paraId="7BD2FDCD" w14:textId="77777777" w:rsidR="00916246" w:rsidRDefault="00916246">
      <w:pPr>
        <w:pStyle w:val="BodyText"/>
        <w:spacing w:before="6"/>
        <w:rPr>
          <w:sz w:val="10"/>
        </w:rPr>
      </w:pPr>
    </w:p>
    <w:p w14:paraId="7BD2FDCE" w14:textId="77777777" w:rsidR="00916246" w:rsidRDefault="001B6279">
      <w:pPr>
        <w:pStyle w:val="Heading1"/>
        <w:spacing w:before="91"/>
        <w:ind w:left="6894"/>
      </w:pPr>
      <w:bookmarkStart w:id="21" w:name="Attachment_C"/>
      <w:bookmarkEnd w:id="21"/>
      <w:r>
        <w:t>Attachment C</w:t>
      </w:r>
    </w:p>
    <w:p w14:paraId="7BD2FDCF" w14:textId="77777777" w:rsidR="00916246" w:rsidRDefault="001B6279">
      <w:pPr>
        <w:pStyle w:val="Heading3"/>
        <w:spacing w:before="241"/>
      </w:pPr>
      <w:r>
        <w:t>Extract from broadcaster’s submission to the ACMA dated 25 July 2018</w:t>
      </w:r>
    </w:p>
    <w:p w14:paraId="7BD2FDD0" w14:textId="77777777" w:rsidR="00916246" w:rsidRDefault="001B6279">
      <w:pPr>
        <w:pStyle w:val="BodyText"/>
        <w:spacing w:before="170"/>
        <w:ind w:left="397"/>
      </w:pPr>
      <w:r>
        <w:t>[…]</w:t>
      </w:r>
    </w:p>
    <w:p w14:paraId="7BD2FDD1" w14:textId="77777777" w:rsidR="00916246" w:rsidRDefault="001B6279">
      <w:pPr>
        <w:pStyle w:val="Heading3"/>
        <w:spacing w:before="169" w:line="292" w:lineRule="auto"/>
        <w:ind w:right="1663"/>
      </w:pPr>
      <w:r>
        <w:t>Investigation about captioning on Have You Been Paying Attention? broadcast on Channel Ten Brisbane (TVQ) on 11 June 2018.</w:t>
      </w:r>
    </w:p>
    <w:p w14:paraId="7BD2FDD2" w14:textId="77777777" w:rsidR="00916246" w:rsidRDefault="00916246">
      <w:pPr>
        <w:pStyle w:val="BodyText"/>
        <w:spacing w:before="4"/>
        <w:rPr>
          <w:b/>
          <w:sz w:val="17"/>
        </w:rPr>
      </w:pPr>
    </w:p>
    <w:p w14:paraId="7BD2FDD3" w14:textId="77777777" w:rsidR="00916246" w:rsidRDefault="001B6279">
      <w:pPr>
        <w:pStyle w:val="BodyText"/>
        <w:spacing w:line="292" w:lineRule="auto"/>
        <w:ind w:left="397" w:right="1438"/>
      </w:pPr>
      <w:r>
        <w:t>I refer to your letter dated 10 July 2018 regarding a complaint received by the Australian Communications and Media Authority (the ACMA) about the above program. As previously advised, I note that the complainant viewed the episode in a broadcasting licence overlap area. Network Ten provides the following comments regarding compliance with the Broadcasting Services (Television Captioning) Standard 2013 (the Captioning Quality Standard) and the Broadcasting Services Act (1992) (BSA).</w:t>
      </w:r>
    </w:p>
    <w:p w14:paraId="7BD2FDD4" w14:textId="77777777" w:rsidR="00916246" w:rsidRDefault="00916246">
      <w:pPr>
        <w:pStyle w:val="BodyText"/>
        <w:spacing w:before="3"/>
        <w:rPr>
          <w:sz w:val="17"/>
        </w:rPr>
      </w:pPr>
    </w:p>
    <w:p w14:paraId="7BD2FDD5" w14:textId="77777777" w:rsidR="00916246" w:rsidRDefault="001B6279">
      <w:pPr>
        <w:pStyle w:val="Heading3"/>
      </w:pPr>
      <w:r>
        <w:t>The Complaint</w:t>
      </w:r>
    </w:p>
    <w:p w14:paraId="7BD2FDD6" w14:textId="77777777" w:rsidR="00916246" w:rsidRDefault="00916246">
      <w:pPr>
        <w:pStyle w:val="BodyText"/>
        <w:spacing w:before="9"/>
        <w:rPr>
          <w:b/>
          <w:sz w:val="21"/>
        </w:rPr>
      </w:pPr>
    </w:p>
    <w:p w14:paraId="7BD2FDD7" w14:textId="77777777" w:rsidR="00916246" w:rsidRDefault="001B6279">
      <w:pPr>
        <w:pStyle w:val="BodyText"/>
        <w:ind w:left="397"/>
      </w:pPr>
      <w:r>
        <w:t>The complaint refers to the delay in captions for the program.</w:t>
      </w:r>
    </w:p>
    <w:p w14:paraId="7BD2FDD8" w14:textId="77777777" w:rsidR="00916246" w:rsidRDefault="00916246">
      <w:pPr>
        <w:pStyle w:val="BodyText"/>
        <w:spacing w:before="8"/>
        <w:rPr>
          <w:sz w:val="21"/>
        </w:rPr>
      </w:pPr>
    </w:p>
    <w:p w14:paraId="7BD2FDD9" w14:textId="77777777" w:rsidR="00916246" w:rsidRDefault="001B6279">
      <w:pPr>
        <w:pStyle w:val="Heading3"/>
      </w:pPr>
      <w:r>
        <w:t>The Program</w:t>
      </w:r>
    </w:p>
    <w:p w14:paraId="7BD2FDDA" w14:textId="77777777" w:rsidR="00916246" w:rsidRDefault="00916246">
      <w:pPr>
        <w:pStyle w:val="BodyText"/>
        <w:spacing w:before="6"/>
        <w:rPr>
          <w:b/>
          <w:sz w:val="21"/>
        </w:rPr>
      </w:pPr>
    </w:p>
    <w:p w14:paraId="7BD2FDDB" w14:textId="77777777" w:rsidR="00916246" w:rsidRDefault="001B6279">
      <w:pPr>
        <w:pStyle w:val="BodyText"/>
        <w:spacing w:before="1" w:line="292" w:lineRule="auto"/>
        <w:ind w:left="397" w:right="1203"/>
      </w:pPr>
      <w:r>
        <w:t xml:space="preserve">Have You Been Paying Attention? pits five well-known and witty personalities against one another in the race to the top of the leader board. Quizmaster Tom </w:t>
      </w:r>
      <w:proofErr w:type="spellStart"/>
      <w:r>
        <w:t>Gleisner</w:t>
      </w:r>
      <w:proofErr w:type="spellEnd"/>
      <w:r>
        <w:t xml:space="preserve"> resumes his hosting duties to put the guests through their paces. Showing off their knowledge of all </w:t>
      </w:r>
      <w:proofErr w:type="gramStart"/>
      <w:r>
        <w:t>things</w:t>
      </w:r>
      <w:proofErr w:type="gramEnd"/>
      <w:r>
        <w:t xml:space="preserve"> celebrity, politics, sport, current affairs, pop culture and international affairs from the past week, our five intrepid quizzers battle it out.</w:t>
      </w:r>
    </w:p>
    <w:p w14:paraId="7BD2FDDC" w14:textId="77777777" w:rsidR="00916246" w:rsidRDefault="00916246">
      <w:pPr>
        <w:pStyle w:val="BodyText"/>
        <w:spacing w:before="2"/>
        <w:rPr>
          <w:sz w:val="17"/>
        </w:rPr>
      </w:pPr>
    </w:p>
    <w:p w14:paraId="7BD2FDDD" w14:textId="77777777" w:rsidR="00916246" w:rsidRDefault="001B6279">
      <w:pPr>
        <w:pStyle w:val="Heading3"/>
        <w:spacing w:line="292" w:lineRule="auto"/>
        <w:ind w:right="1874"/>
      </w:pPr>
      <w:r>
        <w:t>Comments on compliance with the Captioning Quality Standard and subsection 130ZZA(4) of Part 9D of the BSA</w:t>
      </w:r>
    </w:p>
    <w:p w14:paraId="7BD2FDDE" w14:textId="77777777" w:rsidR="00916246" w:rsidRDefault="00916246">
      <w:pPr>
        <w:pStyle w:val="BodyText"/>
        <w:spacing w:before="5"/>
        <w:rPr>
          <w:b/>
          <w:sz w:val="17"/>
        </w:rPr>
      </w:pPr>
    </w:p>
    <w:p w14:paraId="7BD2FDDF" w14:textId="77777777" w:rsidR="00916246" w:rsidRDefault="001B6279">
      <w:pPr>
        <w:pStyle w:val="BodyText"/>
        <w:spacing w:line="292" w:lineRule="auto"/>
        <w:ind w:left="397" w:right="1370"/>
      </w:pPr>
      <w:proofErr w:type="gramStart"/>
      <w:r>
        <w:t>Typically</w:t>
      </w:r>
      <w:proofErr w:type="gramEnd"/>
      <w:r>
        <w:t xml:space="preserve"> Have You Been Paying Attention? is recorded on a Sunday with the content being edited from Sunday evening through to Monday afternoon. In this case the program was recorded on Sunday 10 June and edited on Monday 11 June 2018.</w:t>
      </w:r>
    </w:p>
    <w:p w14:paraId="7BD2FDE0" w14:textId="77777777" w:rsidR="00916246" w:rsidRDefault="001B6279">
      <w:pPr>
        <w:pStyle w:val="BodyText"/>
        <w:spacing w:before="197" w:line="292" w:lineRule="auto"/>
        <w:ind w:left="397" w:right="1305"/>
      </w:pPr>
      <w:r>
        <w:t>The final copy of the program was transmitted from the edit suite in TEN Melbourne to TENs main playout centre in Sydney from 6.00pm on Monday 11 June. At this point the program was live captioned by TEN’s caption service provider (CSP) as the CSP could not otherwise create a caption file in time for the broadcast. The program was broadcast from 8.38pm accompanied by the live caption file. This is the typical captioning process for this program.</w:t>
      </w:r>
    </w:p>
    <w:p w14:paraId="7BD2FDE1" w14:textId="77777777" w:rsidR="00916246" w:rsidRDefault="00916246">
      <w:pPr>
        <w:pStyle w:val="BodyText"/>
        <w:spacing w:before="3"/>
        <w:rPr>
          <w:sz w:val="17"/>
        </w:rPr>
      </w:pPr>
    </w:p>
    <w:p w14:paraId="7BD2FDE2" w14:textId="77777777" w:rsidR="00916246" w:rsidRDefault="001B6279">
      <w:pPr>
        <w:pStyle w:val="BodyText"/>
        <w:spacing w:line="292" w:lineRule="auto"/>
        <w:ind w:left="397" w:right="1305"/>
      </w:pPr>
      <w:r>
        <w:t>TEN submits that the captioning service transmitted on 11 June 2018 complied with the Captioning Quality Standard and subsection 130ZZA(4) of the BSA. That is, the captions were readable, accurate and comprehensible in accordance with the Captioning Quality Standard.</w:t>
      </w:r>
    </w:p>
    <w:p w14:paraId="7BD2FDE3" w14:textId="77777777" w:rsidR="00916246" w:rsidRDefault="00916246">
      <w:pPr>
        <w:pStyle w:val="BodyText"/>
        <w:spacing w:before="3"/>
        <w:rPr>
          <w:sz w:val="17"/>
        </w:rPr>
      </w:pPr>
    </w:p>
    <w:p w14:paraId="7BD2FDE4" w14:textId="77777777" w:rsidR="00916246" w:rsidRDefault="001B6279">
      <w:pPr>
        <w:pStyle w:val="BodyText"/>
        <w:spacing w:line="292" w:lineRule="auto"/>
        <w:ind w:left="397" w:right="1237"/>
      </w:pPr>
      <w:r>
        <w:t>TEN’s CSP conducted a thorough NER review of the caption service for the program. According to this analysis, accuracy was 99.1%. The nature of the program is fast-paced and captioners do have to judiciously edit and paraphrase at certain points. While the verbatim transcript of the program was longer than the closed caption text, the elisions were sensible and improved clarity. If the program was transcribed verbatim, the caption delay would be considerably longer.</w:t>
      </w:r>
    </w:p>
    <w:p w14:paraId="7BD2FDE5" w14:textId="77777777" w:rsidR="00916246" w:rsidRDefault="00916246">
      <w:pPr>
        <w:spacing w:line="292" w:lineRule="auto"/>
        <w:sectPr w:rsidR="00916246">
          <w:pgSz w:w="11910" w:h="16840"/>
          <w:pgMar w:top="1580" w:right="640" w:bottom="640" w:left="1400" w:header="0" w:footer="353" w:gutter="0"/>
          <w:cols w:space="720"/>
        </w:sectPr>
      </w:pPr>
    </w:p>
    <w:p w14:paraId="7BD2FDE6" w14:textId="77777777" w:rsidR="00916246" w:rsidRDefault="00916246">
      <w:pPr>
        <w:pStyle w:val="BodyText"/>
        <w:spacing w:before="9"/>
        <w:rPr>
          <w:sz w:val="14"/>
        </w:rPr>
      </w:pPr>
    </w:p>
    <w:p w14:paraId="7BD2FDE7" w14:textId="77777777" w:rsidR="00916246" w:rsidRDefault="001B6279">
      <w:pPr>
        <w:pStyle w:val="BodyText"/>
        <w:spacing w:before="93" w:line="292" w:lineRule="auto"/>
        <w:ind w:left="397" w:right="1191"/>
      </w:pPr>
      <w:r>
        <w:t xml:space="preserve">The CSP also reviewed the extent to which captions coincided with the sound effects, speakers, music and/or shot or scene changes in the program and did not find any unusual delays. The time lag was largely consistent – while the longest delay (six seconds) occurred at the start of the program, the captions very quickly caught-up and thereafter the maximum delay was five seconds, and more often three to four seconds. TEN’s review concurs with this analysis. While any delay is unfortunate, for a live captioned program we submit the delay did not affect the comprehensibility of the captions, in the context of the </w:t>
      </w:r>
      <w:proofErr w:type="gramStart"/>
      <w:r>
        <w:t>episode as a whole</w:t>
      </w:r>
      <w:proofErr w:type="gramEnd"/>
      <w:r>
        <w:t>.</w:t>
      </w:r>
    </w:p>
    <w:p w14:paraId="7BD2FDE8" w14:textId="77777777" w:rsidR="00916246" w:rsidRDefault="001B6279">
      <w:pPr>
        <w:pStyle w:val="BodyText"/>
        <w:spacing w:line="227" w:lineRule="exact"/>
        <w:ind w:left="397"/>
      </w:pPr>
      <w:r>
        <w:t>Below is a table presenting the latency of captions identified in the program.</w:t>
      </w:r>
    </w:p>
    <w:p w14:paraId="7BD2FDE9" w14:textId="77777777" w:rsidR="00916246" w:rsidRDefault="00916246">
      <w:pPr>
        <w:pStyle w:val="BodyText"/>
      </w:pPr>
    </w:p>
    <w:p w14:paraId="7BD2FDEA" w14:textId="77777777" w:rsidR="00916246" w:rsidRDefault="00916246">
      <w:pPr>
        <w:pStyle w:val="BodyText"/>
        <w:spacing w:before="2"/>
        <w:rPr>
          <w:sz w:val="11"/>
        </w:rPr>
      </w:pPr>
    </w:p>
    <w:tbl>
      <w:tblPr>
        <w:tblW w:w="0" w:type="auto"/>
        <w:tblInd w:w="2382"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0" w:type="dxa"/>
          <w:right w:w="0" w:type="dxa"/>
        </w:tblCellMar>
        <w:tblLook w:val="01E0" w:firstRow="1" w:lastRow="1" w:firstColumn="1" w:lastColumn="1" w:noHBand="0" w:noVBand="0"/>
      </w:tblPr>
      <w:tblGrid>
        <w:gridCol w:w="2186"/>
        <w:gridCol w:w="2236"/>
      </w:tblGrid>
      <w:tr w:rsidR="00916246" w14:paraId="7BD2FDED" w14:textId="77777777">
        <w:trPr>
          <w:trHeight w:val="621"/>
        </w:trPr>
        <w:tc>
          <w:tcPr>
            <w:tcW w:w="2186" w:type="dxa"/>
          </w:tcPr>
          <w:p w14:paraId="7BD2FDEB" w14:textId="77777777" w:rsidR="00916246" w:rsidRDefault="001B6279">
            <w:pPr>
              <w:pStyle w:val="TableParagraph"/>
              <w:spacing w:before="11"/>
              <w:rPr>
                <w:rFonts w:ascii="Calibri"/>
                <w:b/>
              </w:rPr>
            </w:pPr>
            <w:r>
              <w:rPr>
                <w:rFonts w:ascii="Calibri"/>
                <w:b/>
              </w:rPr>
              <w:t>Minute</w:t>
            </w:r>
          </w:p>
        </w:tc>
        <w:tc>
          <w:tcPr>
            <w:tcW w:w="2236" w:type="dxa"/>
          </w:tcPr>
          <w:p w14:paraId="7BD2FDEC" w14:textId="77777777" w:rsidR="00916246" w:rsidRDefault="001B6279">
            <w:pPr>
              <w:pStyle w:val="TableParagraph"/>
              <w:spacing w:before="11" w:line="252" w:lineRule="auto"/>
              <w:ind w:left="108" w:right="822"/>
              <w:rPr>
                <w:rFonts w:ascii="Calibri"/>
                <w:b/>
              </w:rPr>
            </w:pPr>
            <w:r>
              <w:rPr>
                <w:rFonts w:ascii="Calibri"/>
                <w:b/>
              </w:rPr>
              <w:t>Caption Delay (seconds)</w:t>
            </w:r>
          </w:p>
        </w:tc>
      </w:tr>
      <w:tr w:rsidR="00916246" w14:paraId="7BD2FDF0" w14:textId="77777777">
        <w:trPr>
          <w:trHeight w:val="280"/>
        </w:trPr>
        <w:tc>
          <w:tcPr>
            <w:tcW w:w="2186" w:type="dxa"/>
            <w:shd w:val="clear" w:color="auto" w:fill="F2F2F2"/>
          </w:tcPr>
          <w:p w14:paraId="7BD2FDEE" w14:textId="77777777" w:rsidR="00916246" w:rsidRDefault="001B6279">
            <w:pPr>
              <w:pStyle w:val="TableParagraph"/>
              <w:spacing w:before="11" w:line="249" w:lineRule="exact"/>
              <w:rPr>
                <w:rFonts w:ascii="Calibri"/>
              </w:rPr>
            </w:pPr>
            <w:r>
              <w:rPr>
                <w:rFonts w:ascii="Calibri"/>
              </w:rPr>
              <w:t>0</w:t>
            </w:r>
          </w:p>
        </w:tc>
        <w:tc>
          <w:tcPr>
            <w:tcW w:w="2236" w:type="dxa"/>
            <w:shd w:val="clear" w:color="auto" w:fill="F2F2F2"/>
          </w:tcPr>
          <w:p w14:paraId="7BD2FDEF" w14:textId="77777777" w:rsidR="00916246" w:rsidRDefault="001B6279">
            <w:pPr>
              <w:pStyle w:val="TableParagraph"/>
              <w:spacing w:before="11" w:line="249" w:lineRule="exact"/>
              <w:ind w:left="108"/>
              <w:rPr>
                <w:rFonts w:ascii="Calibri"/>
              </w:rPr>
            </w:pPr>
            <w:r>
              <w:rPr>
                <w:rFonts w:ascii="Calibri"/>
              </w:rPr>
              <w:t>6</w:t>
            </w:r>
          </w:p>
        </w:tc>
      </w:tr>
      <w:tr w:rsidR="00916246" w14:paraId="7BD2FDF3" w14:textId="77777777">
        <w:trPr>
          <w:trHeight w:val="277"/>
        </w:trPr>
        <w:tc>
          <w:tcPr>
            <w:tcW w:w="2186" w:type="dxa"/>
          </w:tcPr>
          <w:p w14:paraId="7BD2FDF1" w14:textId="77777777" w:rsidR="00916246" w:rsidRDefault="001B6279">
            <w:pPr>
              <w:pStyle w:val="TableParagraph"/>
              <w:spacing w:before="8" w:line="249" w:lineRule="exact"/>
              <w:rPr>
                <w:rFonts w:ascii="Calibri"/>
              </w:rPr>
            </w:pPr>
            <w:r>
              <w:rPr>
                <w:rFonts w:ascii="Calibri"/>
              </w:rPr>
              <w:t>5</w:t>
            </w:r>
          </w:p>
        </w:tc>
        <w:tc>
          <w:tcPr>
            <w:tcW w:w="2236" w:type="dxa"/>
          </w:tcPr>
          <w:p w14:paraId="7BD2FDF2" w14:textId="77777777" w:rsidR="00916246" w:rsidRDefault="001B6279">
            <w:pPr>
              <w:pStyle w:val="TableParagraph"/>
              <w:spacing w:before="8" w:line="249" w:lineRule="exact"/>
              <w:ind w:left="108"/>
              <w:rPr>
                <w:rFonts w:ascii="Calibri"/>
              </w:rPr>
            </w:pPr>
            <w:r>
              <w:rPr>
                <w:rFonts w:ascii="Calibri"/>
              </w:rPr>
              <w:t>3</w:t>
            </w:r>
          </w:p>
        </w:tc>
      </w:tr>
      <w:tr w:rsidR="00916246" w14:paraId="7BD2FDF6" w14:textId="77777777">
        <w:trPr>
          <w:trHeight w:val="280"/>
        </w:trPr>
        <w:tc>
          <w:tcPr>
            <w:tcW w:w="2186" w:type="dxa"/>
            <w:shd w:val="clear" w:color="auto" w:fill="F2F2F2"/>
          </w:tcPr>
          <w:p w14:paraId="7BD2FDF4" w14:textId="77777777" w:rsidR="00916246" w:rsidRDefault="001B6279">
            <w:pPr>
              <w:pStyle w:val="TableParagraph"/>
              <w:spacing w:before="11" w:line="249" w:lineRule="exact"/>
              <w:rPr>
                <w:rFonts w:ascii="Calibri"/>
              </w:rPr>
            </w:pPr>
            <w:r>
              <w:rPr>
                <w:rFonts w:ascii="Calibri"/>
              </w:rPr>
              <w:t>10</w:t>
            </w:r>
          </w:p>
        </w:tc>
        <w:tc>
          <w:tcPr>
            <w:tcW w:w="2236" w:type="dxa"/>
            <w:shd w:val="clear" w:color="auto" w:fill="F2F2F2"/>
          </w:tcPr>
          <w:p w14:paraId="7BD2FDF5" w14:textId="77777777" w:rsidR="00916246" w:rsidRDefault="001B6279">
            <w:pPr>
              <w:pStyle w:val="TableParagraph"/>
              <w:spacing w:before="11" w:line="249" w:lineRule="exact"/>
              <w:ind w:left="108"/>
              <w:rPr>
                <w:rFonts w:ascii="Calibri"/>
              </w:rPr>
            </w:pPr>
            <w:r>
              <w:rPr>
                <w:rFonts w:ascii="Calibri"/>
              </w:rPr>
              <w:t>3</w:t>
            </w:r>
          </w:p>
        </w:tc>
      </w:tr>
      <w:tr w:rsidR="00916246" w14:paraId="7BD2FDF9" w14:textId="77777777">
        <w:trPr>
          <w:trHeight w:val="280"/>
        </w:trPr>
        <w:tc>
          <w:tcPr>
            <w:tcW w:w="2186" w:type="dxa"/>
          </w:tcPr>
          <w:p w14:paraId="7BD2FDF7" w14:textId="77777777" w:rsidR="00916246" w:rsidRDefault="001B6279">
            <w:pPr>
              <w:pStyle w:val="TableParagraph"/>
              <w:spacing w:before="11" w:line="249" w:lineRule="exact"/>
              <w:rPr>
                <w:rFonts w:ascii="Calibri"/>
              </w:rPr>
            </w:pPr>
            <w:r>
              <w:rPr>
                <w:rFonts w:ascii="Calibri"/>
              </w:rPr>
              <w:t>15</w:t>
            </w:r>
          </w:p>
        </w:tc>
        <w:tc>
          <w:tcPr>
            <w:tcW w:w="2236" w:type="dxa"/>
          </w:tcPr>
          <w:p w14:paraId="7BD2FDF8" w14:textId="77777777" w:rsidR="00916246" w:rsidRDefault="001B6279">
            <w:pPr>
              <w:pStyle w:val="TableParagraph"/>
              <w:spacing w:before="11" w:line="249" w:lineRule="exact"/>
              <w:ind w:left="108"/>
              <w:rPr>
                <w:rFonts w:ascii="Calibri"/>
              </w:rPr>
            </w:pPr>
            <w:r>
              <w:rPr>
                <w:rFonts w:ascii="Calibri"/>
              </w:rPr>
              <w:t>5</w:t>
            </w:r>
          </w:p>
        </w:tc>
      </w:tr>
      <w:tr w:rsidR="00916246" w14:paraId="7BD2FDFC" w14:textId="77777777">
        <w:trPr>
          <w:trHeight w:val="280"/>
        </w:trPr>
        <w:tc>
          <w:tcPr>
            <w:tcW w:w="2186" w:type="dxa"/>
            <w:shd w:val="clear" w:color="auto" w:fill="F2F2F2"/>
          </w:tcPr>
          <w:p w14:paraId="7BD2FDFA" w14:textId="77777777" w:rsidR="00916246" w:rsidRDefault="001B6279">
            <w:pPr>
              <w:pStyle w:val="TableParagraph"/>
              <w:spacing w:before="11" w:line="249" w:lineRule="exact"/>
              <w:rPr>
                <w:rFonts w:ascii="Calibri"/>
              </w:rPr>
            </w:pPr>
            <w:r>
              <w:rPr>
                <w:rFonts w:ascii="Calibri"/>
              </w:rPr>
              <w:t>20</w:t>
            </w:r>
          </w:p>
        </w:tc>
        <w:tc>
          <w:tcPr>
            <w:tcW w:w="2236" w:type="dxa"/>
            <w:shd w:val="clear" w:color="auto" w:fill="F2F2F2"/>
          </w:tcPr>
          <w:p w14:paraId="7BD2FDFB" w14:textId="77777777" w:rsidR="00916246" w:rsidRDefault="001B6279">
            <w:pPr>
              <w:pStyle w:val="TableParagraph"/>
              <w:spacing w:before="11" w:line="249" w:lineRule="exact"/>
              <w:ind w:left="108"/>
              <w:rPr>
                <w:rFonts w:ascii="Calibri"/>
              </w:rPr>
            </w:pPr>
            <w:r>
              <w:rPr>
                <w:rFonts w:ascii="Calibri"/>
              </w:rPr>
              <w:t>3</w:t>
            </w:r>
          </w:p>
        </w:tc>
      </w:tr>
      <w:tr w:rsidR="00916246" w14:paraId="7BD2FDFF" w14:textId="77777777">
        <w:trPr>
          <w:trHeight w:val="280"/>
        </w:trPr>
        <w:tc>
          <w:tcPr>
            <w:tcW w:w="2186" w:type="dxa"/>
          </w:tcPr>
          <w:p w14:paraId="7BD2FDFD" w14:textId="77777777" w:rsidR="00916246" w:rsidRDefault="001B6279">
            <w:pPr>
              <w:pStyle w:val="TableParagraph"/>
              <w:spacing w:before="11" w:line="249" w:lineRule="exact"/>
              <w:rPr>
                <w:rFonts w:ascii="Calibri"/>
              </w:rPr>
            </w:pPr>
            <w:r>
              <w:rPr>
                <w:rFonts w:ascii="Calibri"/>
              </w:rPr>
              <w:t>25</w:t>
            </w:r>
          </w:p>
        </w:tc>
        <w:tc>
          <w:tcPr>
            <w:tcW w:w="2236" w:type="dxa"/>
          </w:tcPr>
          <w:p w14:paraId="7BD2FDFE" w14:textId="77777777" w:rsidR="00916246" w:rsidRDefault="001B6279">
            <w:pPr>
              <w:pStyle w:val="TableParagraph"/>
              <w:spacing w:before="11" w:line="249" w:lineRule="exact"/>
              <w:ind w:left="108"/>
              <w:rPr>
                <w:rFonts w:ascii="Calibri"/>
              </w:rPr>
            </w:pPr>
            <w:r>
              <w:rPr>
                <w:rFonts w:ascii="Calibri"/>
              </w:rPr>
              <w:t>5</w:t>
            </w:r>
          </w:p>
        </w:tc>
      </w:tr>
      <w:tr w:rsidR="00916246" w14:paraId="7BD2FE02" w14:textId="77777777">
        <w:trPr>
          <w:trHeight w:val="280"/>
        </w:trPr>
        <w:tc>
          <w:tcPr>
            <w:tcW w:w="2186" w:type="dxa"/>
            <w:shd w:val="clear" w:color="auto" w:fill="F2F2F2"/>
          </w:tcPr>
          <w:p w14:paraId="7BD2FE00" w14:textId="77777777" w:rsidR="00916246" w:rsidRDefault="001B6279">
            <w:pPr>
              <w:pStyle w:val="TableParagraph"/>
              <w:spacing w:before="11" w:line="249" w:lineRule="exact"/>
              <w:rPr>
                <w:rFonts w:ascii="Calibri"/>
              </w:rPr>
            </w:pPr>
            <w:r>
              <w:rPr>
                <w:rFonts w:ascii="Calibri"/>
              </w:rPr>
              <w:t>30</w:t>
            </w:r>
          </w:p>
        </w:tc>
        <w:tc>
          <w:tcPr>
            <w:tcW w:w="2236" w:type="dxa"/>
            <w:shd w:val="clear" w:color="auto" w:fill="F2F2F2"/>
          </w:tcPr>
          <w:p w14:paraId="7BD2FE01" w14:textId="77777777" w:rsidR="00916246" w:rsidRDefault="001B6279">
            <w:pPr>
              <w:pStyle w:val="TableParagraph"/>
              <w:spacing w:before="11" w:line="249" w:lineRule="exact"/>
              <w:ind w:left="108"/>
              <w:rPr>
                <w:rFonts w:ascii="Calibri"/>
              </w:rPr>
            </w:pPr>
            <w:r>
              <w:rPr>
                <w:rFonts w:ascii="Calibri"/>
              </w:rPr>
              <w:t>4</w:t>
            </w:r>
          </w:p>
        </w:tc>
      </w:tr>
      <w:tr w:rsidR="00916246" w14:paraId="7BD2FE05" w14:textId="77777777">
        <w:trPr>
          <w:trHeight w:val="278"/>
        </w:trPr>
        <w:tc>
          <w:tcPr>
            <w:tcW w:w="2186" w:type="dxa"/>
          </w:tcPr>
          <w:p w14:paraId="7BD2FE03" w14:textId="77777777" w:rsidR="00916246" w:rsidRDefault="001B6279">
            <w:pPr>
              <w:pStyle w:val="TableParagraph"/>
              <w:spacing w:before="8" w:line="249" w:lineRule="exact"/>
              <w:rPr>
                <w:rFonts w:ascii="Calibri"/>
              </w:rPr>
            </w:pPr>
            <w:r>
              <w:rPr>
                <w:rFonts w:ascii="Calibri"/>
              </w:rPr>
              <w:t>35</w:t>
            </w:r>
          </w:p>
        </w:tc>
        <w:tc>
          <w:tcPr>
            <w:tcW w:w="2236" w:type="dxa"/>
          </w:tcPr>
          <w:p w14:paraId="7BD2FE04" w14:textId="77777777" w:rsidR="00916246" w:rsidRDefault="001B6279">
            <w:pPr>
              <w:pStyle w:val="TableParagraph"/>
              <w:spacing w:before="8" w:line="249" w:lineRule="exact"/>
              <w:ind w:left="108"/>
              <w:rPr>
                <w:rFonts w:ascii="Calibri"/>
              </w:rPr>
            </w:pPr>
            <w:r>
              <w:rPr>
                <w:rFonts w:ascii="Calibri"/>
              </w:rPr>
              <w:t>3</w:t>
            </w:r>
          </w:p>
        </w:tc>
      </w:tr>
      <w:tr w:rsidR="00916246" w14:paraId="7BD2FE08" w14:textId="77777777">
        <w:trPr>
          <w:trHeight w:val="280"/>
        </w:trPr>
        <w:tc>
          <w:tcPr>
            <w:tcW w:w="2186" w:type="dxa"/>
            <w:shd w:val="clear" w:color="auto" w:fill="F2F2F2"/>
          </w:tcPr>
          <w:p w14:paraId="7BD2FE06" w14:textId="77777777" w:rsidR="00916246" w:rsidRDefault="001B6279">
            <w:pPr>
              <w:pStyle w:val="TableParagraph"/>
              <w:spacing w:before="11" w:line="249" w:lineRule="exact"/>
              <w:rPr>
                <w:rFonts w:ascii="Calibri"/>
              </w:rPr>
            </w:pPr>
            <w:r>
              <w:rPr>
                <w:rFonts w:ascii="Calibri"/>
              </w:rPr>
              <w:t>40</w:t>
            </w:r>
          </w:p>
        </w:tc>
        <w:tc>
          <w:tcPr>
            <w:tcW w:w="2236" w:type="dxa"/>
            <w:shd w:val="clear" w:color="auto" w:fill="F2F2F2"/>
          </w:tcPr>
          <w:p w14:paraId="7BD2FE07" w14:textId="77777777" w:rsidR="00916246" w:rsidRDefault="001B6279">
            <w:pPr>
              <w:pStyle w:val="TableParagraph"/>
              <w:spacing w:before="11" w:line="249" w:lineRule="exact"/>
              <w:ind w:left="108"/>
              <w:rPr>
                <w:rFonts w:ascii="Calibri"/>
              </w:rPr>
            </w:pPr>
            <w:r>
              <w:rPr>
                <w:rFonts w:ascii="Calibri"/>
              </w:rPr>
              <w:t>3</w:t>
            </w:r>
          </w:p>
        </w:tc>
      </w:tr>
      <w:tr w:rsidR="00916246" w14:paraId="7BD2FE0B" w14:textId="77777777">
        <w:trPr>
          <w:trHeight w:val="280"/>
        </w:trPr>
        <w:tc>
          <w:tcPr>
            <w:tcW w:w="2186" w:type="dxa"/>
          </w:tcPr>
          <w:p w14:paraId="7BD2FE09" w14:textId="77777777" w:rsidR="00916246" w:rsidRDefault="001B6279">
            <w:pPr>
              <w:pStyle w:val="TableParagraph"/>
              <w:spacing w:before="11" w:line="249" w:lineRule="exact"/>
              <w:rPr>
                <w:rFonts w:ascii="Calibri"/>
              </w:rPr>
            </w:pPr>
            <w:r>
              <w:rPr>
                <w:rFonts w:ascii="Calibri"/>
              </w:rPr>
              <w:t>45</w:t>
            </w:r>
          </w:p>
        </w:tc>
        <w:tc>
          <w:tcPr>
            <w:tcW w:w="2236" w:type="dxa"/>
          </w:tcPr>
          <w:p w14:paraId="7BD2FE0A" w14:textId="77777777" w:rsidR="00916246" w:rsidRDefault="001B6279">
            <w:pPr>
              <w:pStyle w:val="TableParagraph"/>
              <w:spacing w:before="11" w:line="249" w:lineRule="exact"/>
              <w:ind w:left="108"/>
              <w:rPr>
                <w:rFonts w:ascii="Calibri"/>
              </w:rPr>
            </w:pPr>
            <w:r>
              <w:rPr>
                <w:rFonts w:ascii="Calibri"/>
              </w:rPr>
              <w:t>4</w:t>
            </w:r>
          </w:p>
        </w:tc>
      </w:tr>
      <w:tr w:rsidR="00916246" w14:paraId="7BD2FE0E" w14:textId="77777777">
        <w:trPr>
          <w:trHeight w:val="280"/>
        </w:trPr>
        <w:tc>
          <w:tcPr>
            <w:tcW w:w="2186" w:type="dxa"/>
            <w:shd w:val="clear" w:color="auto" w:fill="F2F2F2"/>
          </w:tcPr>
          <w:p w14:paraId="7BD2FE0C" w14:textId="77777777" w:rsidR="00916246" w:rsidRDefault="001B6279">
            <w:pPr>
              <w:pStyle w:val="TableParagraph"/>
              <w:spacing w:before="11" w:line="249" w:lineRule="exact"/>
              <w:rPr>
                <w:rFonts w:ascii="Calibri"/>
              </w:rPr>
            </w:pPr>
            <w:r>
              <w:rPr>
                <w:rFonts w:ascii="Calibri"/>
              </w:rPr>
              <w:t>end</w:t>
            </w:r>
          </w:p>
        </w:tc>
        <w:tc>
          <w:tcPr>
            <w:tcW w:w="2236" w:type="dxa"/>
            <w:shd w:val="clear" w:color="auto" w:fill="F2F2F2"/>
          </w:tcPr>
          <w:p w14:paraId="7BD2FE0D" w14:textId="77777777" w:rsidR="00916246" w:rsidRDefault="001B6279">
            <w:pPr>
              <w:pStyle w:val="TableParagraph"/>
              <w:spacing w:before="11" w:line="249" w:lineRule="exact"/>
              <w:ind w:left="108"/>
              <w:rPr>
                <w:rFonts w:ascii="Calibri"/>
              </w:rPr>
            </w:pPr>
            <w:r>
              <w:rPr>
                <w:rFonts w:ascii="Calibri"/>
              </w:rPr>
              <w:t>3</w:t>
            </w:r>
          </w:p>
        </w:tc>
      </w:tr>
    </w:tbl>
    <w:p w14:paraId="7BD2FE0F" w14:textId="77777777" w:rsidR="00916246" w:rsidRDefault="00916246">
      <w:pPr>
        <w:pStyle w:val="BodyText"/>
        <w:rPr>
          <w:sz w:val="22"/>
        </w:rPr>
      </w:pPr>
    </w:p>
    <w:p w14:paraId="7BD2FE10" w14:textId="77777777" w:rsidR="00916246" w:rsidRDefault="001B6279">
      <w:pPr>
        <w:pStyle w:val="BodyText"/>
        <w:spacing w:before="157" w:line="292" w:lineRule="auto"/>
        <w:ind w:left="397" w:right="1215"/>
      </w:pPr>
      <w:r>
        <w:t>Hence we believe that captioning for this program complied with the Captioning Quality Standard and subsection 130ZZA(4) of Part 9D of the BSA. As such, Network Ten (Brisbane) complied with subsection 130ZR(1) of Part 9D of the BSA and Paragraph 7(1)(o) of Schedule 2 to the BSA.</w:t>
      </w:r>
    </w:p>
    <w:p w14:paraId="7BD2FE11" w14:textId="77777777" w:rsidR="00916246" w:rsidRDefault="00916246">
      <w:pPr>
        <w:pStyle w:val="BodyText"/>
        <w:spacing w:before="2"/>
        <w:rPr>
          <w:sz w:val="17"/>
        </w:rPr>
      </w:pPr>
    </w:p>
    <w:p w14:paraId="7BD2FE12" w14:textId="77777777" w:rsidR="00916246" w:rsidRDefault="001B6279">
      <w:pPr>
        <w:pStyle w:val="BodyText"/>
        <w:ind w:left="397"/>
      </w:pPr>
      <w:r>
        <w:t>[…]</w:t>
      </w:r>
    </w:p>
    <w:p w14:paraId="7BD2FE13" w14:textId="77777777" w:rsidR="00916246" w:rsidRDefault="00916246">
      <w:pPr>
        <w:pStyle w:val="BodyText"/>
        <w:spacing w:before="10"/>
      </w:pPr>
    </w:p>
    <w:p w14:paraId="7BD2FE14" w14:textId="77777777" w:rsidR="00916246" w:rsidRDefault="001B6279">
      <w:pPr>
        <w:pStyle w:val="Heading3"/>
        <w:spacing w:before="1"/>
      </w:pPr>
      <w:r>
        <w:t>Extract from broadcaster’s response to preliminary finding, dated 21 September 2018</w:t>
      </w:r>
    </w:p>
    <w:p w14:paraId="7BD2FE15" w14:textId="77777777" w:rsidR="00916246" w:rsidRDefault="001B6279">
      <w:pPr>
        <w:pStyle w:val="BodyText"/>
        <w:spacing w:before="170"/>
        <w:ind w:left="397"/>
      </w:pPr>
      <w:r>
        <w:t>[…]</w:t>
      </w:r>
    </w:p>
    <w:p w14:paraId="7BD2FE16" w14:textId="77777777" w:rsidR="00916246" w:rsidRDefault="00916246">
      <w:pPr>
        <w:pStyle w:val="BodyText"/>
        <w:spacing w:before="6"/>
        <w:rPr>
          <w:sz w:val="21"/>
        </w:rPr>
      </w:pPr>
    </w:p>
    <w:p w14:paraId="7BD2FE17" w14:textId="77777777" w:rsidR="00916246" w:rsidRDefault="001B6279">
      <w:pPr>
        <w:pStyle w:val="BodyText"/>
        <w:spacing w:before="1" w:line="292" w:lineRule="auto"/>
        <w:ind w:left="397" w:right="1305"/>
      </w:pPr>
      <w:r>
        <w:t>Network Ten respectfully disagrees with the ACMA's preliminary view as set out in the Preliminary Investigation Report (the Report). The Report states that the ACMA found "that the captioning delays throughout the program, coupled with other captioning issues, made it difficult for viewers relying on captions to readily follow or comprehend the program."</w:t>
      </w:r>
    </w:p>
    <w:p w14:paraId="7BD2FE18" w14:textId="77777777" w:rsidR="00916246" w:rsidRDefault="001B6279">
      <w:pPr>
        <w:pStyle w:val="BodyText"/>
        <w:spacing w:before="198" w:line="292" w:lineRule="auto"/>
        <w:ind w:left="397" w:right="1166"/>
      </w:pPr>
      <w:r>
        <w:t xml:space="preserve">While acknowledging that there were some captioning delays in the program, coupled with other issues, we contend that overall the captioning service complied with the </w:t>
      </w:r>
      <w:r>
        <w:rPr>
          <w:i/>
        </w:rPr>
        <w:t xml:space="preserve">Broadcasting Services (Television Captioning} Standard 2013 (the Standard) </w:t>
      </w:r>
      <w:r>
        <w:t xml:space="preserve">and accordingly complied with subsection 130ZZA(4) of the </w:t>
      </w:r>
      <w:r>
        <w:rPr>
          <w:i/>
        </w:rPr>
        <w:t xml:space="preserve">Broadcasting Services Act (1992) </w:t>
      </w:r>
      <w:r>
        <w:t>(the BSA). That is, the cumulative effect of the instances the ACMA cited do not result in the captioning service failing</w:t>
      </w:r>
      <w:r>
        <w:rPr>
          <w:spacing w:val="-5"/>
        </w:rPr>
        <w:t xml:space="preserve"> </w:t>
      </w:r>
      <w:r>
        <w:t>to</w:t>
      </w:r>
      <w:r>
        <w:rPr>
          <w:spacing w:val="-3"/>
        </w:rPr>
        <w:t xml:space="preserve"> </w:t>
      </w:r>
      <w:r>
        <w:t>be</w:t>
      </w:r>
      <w:r>
        <w:rPr>
          <w:spacing w:val="-5"/>
        </w:rPr>
        <w:t xml:space="preserve"> </w:t>
      </w:r>
      <w:r>
        <w:t>readable,</w:t>
      </w:r>
      <w:r>
        <w:rPr>
          <w:spacing w:val="-5"/>
        </w:rPr>
        <w:t xml:space="preserve"> </w:t>
      </w:r>
      <w:r>
        <w:t>accurate</w:t>
      </w:r>
      <w:r>
        <w:rPr>
          <w:spacing w:val="-5"/>
        </w:rPr>
        <w:t xml:space="preserve"> </w:t>
      </w:r>
      <w:r>
        <w:t>and</w:t>
      </w:r>
      <w:r>
        <w:rPr>
          <w:spacing w:val="-5"/>
        </w:rPr>
        <w:t xml:space="preserve"> </w:t>
      </w:r>
      <w:r>
        <w:t>comprehensible,</w:t>
      </w:r>
      <w:r>
        <w:rPr>
          <w:spacing w:val="-3"/>
        </w:rPr>
        <w:t xml:space="preserve"> </w:t>
      </w:r>
      <w:r>
        <w:t>and</w:t>
      </w:r>
      <w:r>
        <w:rPr>
          <w:spacing w:val="-5"/>
        </w:rPr>
        <w:t xml:space="preserve"> </w:t>
      </w:r>
      <w:r>
        <w:t>therefore</w:t>
      </w:r>
      <w:r>
        <w:rPr>
          <w:spacing w:val="-5"/>
        </w:rPr>
        <w:t xml:space="preserve"> </w:t>
      </w:r>
      <w:r>
        <w:t>meaningful</w:t>
      </w:r>
      <w:r>
        <w:rPr>
          <w:spacing w:val="-3"/>
        </w:rPr>
        <w:t xml:space="preserve"> </w:t>
      </w:r>
      <w:r>
        <w:t>to</w:t>
      </w:r>
      <w:r>
        <w:rPr>
          <w:spacing w:val="-3"/>
        </w:rPr>
        <w:t xml:space="preserve"> </w:t>
      </w:r>
      <w:r>
        <w:t>viewers</w:t>
      </w:r>
      <w:r>
        <w:rPr>
          <w:spacing w:val="-1"/>
        </w:rPr>
        <w:t xml:space="preserve"> </w:t>
      </w:r>
      <w:r>
        <w:t>who are deaf, hearing-impaired or hard-of-hearing.</w:t>
      </w:r>
    </w:p>
    <w:p w14:paraId="7BD2FE19" w14:textId="77777777" w:rsidR="00916246" w:rsidRDefault="00916246">
      <w:pPr>
        <w:spacing w:line="292" w:lineRule="auto"/>
        <w:sectPr w:rsidR="00916246">
          <w:pgSz w:w="11910" w:h="16840"/>
          <w:pgMar w:top="1580" w:right="640" w:bottom="640" w:left="1400" w:header="0" w:footer="353" w:gutter="0"/>
          <w:cols w:space="720"/>
        </w:sectPr>
      </w:pPr>
    </w:p>
    <w:p w14:paraId="7BD2FE1A" w14:textId="77777777" w:rsidR="00916246" w:rsidRDefault="00916246">
      <w:pPr>
        <w:pStyle w:val="BodyText"/>
        <w:spacing w:before="9"/>
        <w:rPr>
          <w:sz w:val="14"/>
        </w:rPr>
      </w:pPr>
    </w:p>
    <w:p w14:paraId="7BD2FE1B" w14:textId="77777777" w:rsidR="00916246" w:rsidRDefault="001B6279">
      <w:pPr>
        <w:pStyle w:val="BodyText"/>
        <w:spacing w:before="93" w:line="292" w:lineRule="auto"/>
        <w:ind w:left="397" w:right="1143"/>
      </w:pPr>
      <w:r>
        <w:t xml:space="preserve">To help assess </w:t>
      </w:r>
      <w:proofErr w:type="gramStart"/>
      <w:r>
        <w:t>whether or not</w:t>
      </w:r>
      <w:proofErr w:type="gramEnd"/>
      <w:r>
        <w:t xml:space="preserve"> the captions provided were meaningful for the program as a whole, Ten's caption service provider (CSP) conducted a thorough analysis using a number of quantitative measures.</w:t>
      </w:r>
    </w:p>
    <w:p w14:paraId="7BD2FE1C" w14:textId="77777777" w:rsidR="00916246" w:rsidRDefault="00916246">
      <w:pPr>
        <w:pStyle w:val="BodyText"/>
        <w:spacing w:before="2"/>
        <w:rPr>
          <w:sz w:val="17"/>
        </w:rPr>
      </w:pPr>
    </w:p>
    <w:p w14:paraId="7BD2FE1D" w14:textId="77777777" w:rsidR="00916246" w:rsidRDefault="001B6279">
      <w:pPr>
        <w:pStyle w:val="Heading3"/>
        <w:spacing w:before="1"/>
      </w:pPr>
      <w:r>
        <w:t>Program Latency Analysis</w:t>
      </w:r>
    </w:p>
    <w:p w14:paraId="7BD2FE1E" w14:textId="77777777" w:rsidR="00916246" w:rsidRDefault="00916246">
      <w:pPr>
        <w:pStyle w:val="BodyText"/>
        <w:spacing w:before="8"/>
        <w:rPr>
          <w:b/>
          <w:sz w:val="21"/>
        </w:rPr>
      </w:pPr>
    </w:p>
    <w:p w14:paraId="7BD2FE1F" w14:textId="77777777" w:rsidR="00916246" w:rsidRDefault="001B6279">
      <w:pPr>
        <w:pStyle w:val="BodyText"/>
        <w:spacing w:line="292" w:lineRule="auto"/>
        <w:ind w:left="397" w:right="1289"/>
      </w:pPr>
      <w:r>
        <w:t xml:space="preserve">A detailed analysis has been conducted measuring latency at each 1-minute interval for the duration of the program. The average duration of caption delay was 4.75 seconds across the entire program. We submit that this average delay was reasonable for a program of this nature and in the context of the </w:t>
      </w:r>
      <w:proofErr w:type="gramStart"/>
      <w:r>
        <w:t>program as a whole, captions</w:t>
      </w:r>
      <w:proofErr w:type="gramEnd"/>
      <w:r>
        <w:t xml:space="preserve"> were readable, accurate and comprehensible, so that they are meaningful to viewers who are deaf, hearing-impaired or hard-of-hearing. The analysis is illustrated in the following chart.</w:t>
      </w:r>
    </w:p>
    <w:p w14:paraId="7BD2FE20" w14:textId="77777777" w:rsidR="00916246" w:rsidRDefault="001B6279">
      <w:pPr>
        <w:pStyle w:val="BodyText"/>
        <w:spacing w:before="4"/>
        <w:rPr>
          <w:sz w:val="26"/>
        </w:rPr>
      </w:pPr>
      <w:r>
        <w:rPr>
          <w:noProof/>
        </w:rPr>
        <w:drawing>
          <wp:anchor distT="0" distB="0" distL="0" distR="0" simplePos="0" relativeHeight="1264" behindDoc="0" locked="0" layoutInCell="1" allowOverlap="1" wp14:anchorId="7BD300A3" wp14:editId="7BD300A4">
            <wp:simplePos x="0" y="0"/>
            <wp:positionH relativeFrom="page">
              <wp:posOffset>1171138</wp:posOffset>
            </wp:positionH>
            <wp:positionV relativeFrom="paragraph">
              <wp:posOffset>217658</wp:posOffset>
            </wp:positionV>
            <wp:extent cx="5222181" cy="2716434"/>
            <wp:effectExtent l="0" t="0" r="0" b="0"/>
            <wp:wrapTopAndBottom/>
            <wp:docPr id="7"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7.png"/>
                    <pic:cNvPicPr/>
                  </pic:nvPicPr>
                  <pic:blipFill>
                    <a:blip r:embed="rId20" cstate="print"/>
                    <a:stretch>
                      <a:fillRect/>
                    </a:stretch>
                  </pic:blipFill>
                  <pic:spPr>
                    <a:xfrm>
                      <a:off x="0" y="0"/>
                      <a:ext cx="5222181" cy="2716434"/>
                    </a:xfrm>
                    <a:prstGeom prst="rect">
                      <a:avLst/>
                    </a:prstGeom>
                  </pic:spPr>
                </pic:pic>
              </a:graphicData>
            </a:graphic>
          </wp:anchor>
        </w:drawing>
      </w:r>
    </w:p>
    <w:p w14:paraId="7BD2FE21" w14:textId="77777777" w:rsidR="00916246" w:rsidRDefault="00916246">
      <w:pPr>
        <w:pStyle w:val="BodyText"/>
        <w:spacing w:before="6"/>
      </w:pPr>
    </w:p>
    <w:p w14:paraId="7BD2FE22" w14:textId="77777777" w:rsidR="00916246" w:rsidRDefault="001B6279">
      <w:pPr>
        <w:pStyle w:val="BodyText"/>
        <w:spacing w:line="292" w:lineRule="auto"/>
        <w:ind w:left="397" w:right="1337"/>
      </w:pPr>
      <w:r>
        <w:t>In most instances where the delay is longer, the captioner has employed a more time- intensive method to ensure the captions transmitted were as accurate and meaningful as possible to the viewer. We have analysed all references to latency in Appendix D and would contest that not all the examples cited affect comprehension. These are provided in more detail in the submission and Attachment A.</w:t>
      </w:r>
    </w:p>
    <w:p w14:paraId="7BD2FE23" w14:textId="77777777" w:rsidR="00916246" w:rsidRDefault="00916246">
      <w:pPr>
        <w:pStyle w:val="BodyText"/>
        <w:spacing w:before="3"/>
        <w:rPr>
          <w:sz w:val="17"/>
        </w:rPr>
      </w:pPr>
    </w:p>
    <w:p w14:paraId="7BD2FE24" w14:textId="77777777" w:rsidR="00916246" w:rsidRDefault="001B6279">
      <w:pPr>
        <w:pStyle w:val="Heading3"/>
      </w:pPr>
      <w:r>
        <w:t>NER Analysis</w:t>
      </w:r>
    </w:p>
    <w:p w14:paraId="7BD2FE25" w14:textId="77777777" w:rsidR="00916246" w:rsidRDefault="00916246">
      <w:pPr>
        <w:pStyle w:val="BodyText"/>
        <w:spacing w:before="9"/>
        <w:rPr>
          <w:b/>
          <w:sz w:val="21"/>
        </w:rPr>
      </w:pPr>
    </w:p>
    <w:p w14:paraId="7BD2FE26" w14:textId="77777777" w:rsidR="00916246" w:rsidRDefault="001B6279">
      <w:pPr>
        <w:pStyle w:val="BodyText"/>
        <w:spacing w:line="292" w:lineRule="auto"/>
        <w:ind w:left="397" w:right="1186"/>
      </w:pPr>
      <w:r>
        <w:t xml:space="preserve">To measure the overall accuracy of the program, Ten's CSP applied the NER methodology. NER looks at a program's captioning as a </w:t>
      </w:r>
      <w:proofErr w:type="gramStart"/>
      <w:r>
        <w:t>whole, and</w:t>
      </w:r>
      <w:proofErr w:type="gramEnd"/>
      <w:r>
        <w:t xml:space="preserve"> takes into account the degree of impact (e.g. not all errors are equal in terms of comprehensibility) and context (e.g. whether there are on-screen graphics that also convey information). NER </w:t>
      </w:r>
      <w:proofErr w:type="gramStart"/>
      <w:r>
        <w:t>makes reference</w:t>
      </w:r>
      <w:proofErr w:type="gramEnd"/>
      <w:r>
        <w:t xml:space="preserve"> to edition errors (E) and recognition errors (R) to produce a statistical analysis of the quality of a program's captions. This assessment of accuracy is used by </w:t>
      </w:r>
      <w:proofErr w:type="spellStart"/>
      <w:r>
        <w:t>Ofcom</w:t>
      </w:r>
      <w:proofErr w:type="spellEnd"/>
      <w:r>
        <w:t xml:space="preserve"> in the UK and CRTC in Canada to evaluate the quality of a program. In Australia, caption providers Ai-Media and Red Bee Media use this methodology to report back to their clients and ensure service level agreement targets, which stipulate meeting a certain benchmark according to the NER method, are</w:t>
      </w:r>
      <w:r>
        <w:rPr>
          <w:spacing w:val="-33"/>
        </w:rPr>
        <w:t xml:space="preserve"> </w:t>
      </w:r>
      <w:r>
        <w:t>met.</w:t>
      </w:r>
    </w:p>
    <w:p w14:paraId="7BD2FE27" w14:textId="77777777" w:rsidR="00916246" w:rsidRDefault="001B6279">
      <w:pPr>
        <w:pStyle w:val="BodyText"/>
        <w:spacing w:before="194" w:line="292" w:lineRule="auto"/>
        <w:ind w:left="397" w:right="1305"/>
      </w:pPr>
      <w:r>
        <w:t>As previously advised, a thorough NER review of the caption service for the program was conducted and accuracy assessed at 99.1%, an excellent result.</w:t>
      </w:r>
    </w:p>
    <w:p w14:paraId="7BD2FE28" w14:textId="77777777" w:rsidR="00916246" w:rsidRDefault="00916246">
      <w:pPr>
        <w:spacing w:line="292" w:lineRule="auto"/>
        <w:sectPr w:rsidR="00916246">
          <w:pgSz w:w="11910" w:h="16840"/>
          <w:pgMar w:top="1580" w:right="640" w:bottom="640" w:left="1400" w:header="0" w:footer="353" w:gutter="0"/>
          <w:cols w:space="720"/>
        </w:sectPr>
      </w:pPr>
    </w:p>
    <w:p w14:paraId="7BD2FE29" w14:textId="77777777" w:rsidR="00916246" w:rsidRDefault="00916246">
      <w:pPr>
        <w:pStyle w:val="BodyText"/>
        <w:spacing w:before="9"/>
        <w:rPr>
          <w:sz w:val="14"/>
        </w:rPr>
      </w:pPr>
    </w:p>
    <w:p w14:paraId="7BD2FE2A" w14:textId="77777777" w:rsidR="00916246" w:rsidRDefault="001B6279">
      <w:pPr>
        <w:pStyle w:val="Heading3"/>
        <w:spacing w:before="93"/>
      </w:pPr>
      <w:r>
        <w:t>Caption Quality as a Percentage of the Program</w:t>
      </w:r>
    </w:p>
    <w:p w14:paraId="7BD2FE2B" w14:textId="77777777" w:rsidR="00916246" w:rsidRDefault="00916246">
      <w:pPr>
        <w:pStyle w:val="BodyText"/>
        <w:spacing w:before="9"/>
        <w:rPr>
          <w:b/>
          <w:sz w:val="21"/>
        </w:rPr>
      </w:pPr>
    </w:p>
    <w:p w14:paraId="7BD2FE2C" w14:textId="77777777" w:rsidR="00916246" w:rsidRDefault="001B6279">
      <w:pPr>
        <w:pStyle w:val="BodyText"/>
        <w:spacing w:line="292" w:lineRule="auto"/>
        <w:ind w:left="397" w:right="1215"/>
      </w:pPr>
      <w:r>
        <w:t xml:space="preserve">The number of minutes in the program where the access for the viewer to meaningful content may have been impeded has been compared with the minutes where captions clearly provided access to meaningful content. The table of results is set out below. In this analysis, less than 3 minutes of content may have been impacted while 37 minutes of the </w:t>
      </w:r>
      <w:proofErr w:type="gramStart"/>
      <w:r>
        <w:t>39 minute</w:t>
      </w:r>
      <w:proofErr w:type="gramEnd"/>
      <w:r>
        <w:t xml:space="preserve"> program did provide meaningful access. We contend this further demonstrates that in the context of the </w:t>
      </w:r>
      <w:proofErr w:type="gramStart"/>
      <w:r>
        <w:t>program as a whole, the</w:t>
      </w:r>
      <w:proofErr w:type="gramEnd"/>
      <w:r>
        <w:t xml:space="preserve"> captioning service provided was readable, accurate and comprehensible, so that it was meaningful to deaf or hearing-impaired viewers.</w:t>
      </w:r>
    </w:p>
    <w:p w14:paraId="7BD2FE2D" w14:textId="77777777" w:rsidR="00916246" w:rsidRDefault="00916246">
      <w:pPr>
        <w:pStyle w:val="BodyText"/>
        <w:spacing w:before="8"/>
        <w:rPr>
          <w:sz w:val="12"/>
        </w:rPr>
      </w:pPr>
    </w:p>
    <w:tbl>
      <w:tblPr>
        <w:tblW w:w="0" w:type="auto"/>
        <w:tblInd w:w="3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983"/>
        <w:gridCol w:w="1413"/>
        <w:gridCol w:w="1413"/>
      </w:tblGrid>
      <w:tr w:rsidR="00916246" w14:paraId="7BD2FE31" w14:textId="77777777">
        <w:trPr>
          <w:trHeight w:val="371"/>
        </w:trPr>
        <w:tc>
          <w:tcPr>
            <w:tcW w:w="5983" w:type="dxa"/>
          </w:tcPr>
          <w:p w14:paraId="7BD2FE2E" w14:textId="77777777" w:rsidR="00916246" w:rsidRDefault="00916246">
            <w:pPr>
              <w:pStyle w:val="TableParagraph"/>
              <w:spacing w:before="0"/>
              <w:ind w:left="0"/>
              <w:rPr>
                <w:rFonts w:ascii="Times New Roman"/>
                <w:sz w:val="18"/>
              </w:rPr>
            </w:pPr>
          </w:p>
        </w:tc>
        <w:tc>
          <w:tcPr>
            <w:tcW w:w="1413" w:type="dxa"/>
          </w:tcPr>
          <w:p w14:paraId="7BD2FE2F" w14:textId="77777777" w:rsidR="00916246" w:rsidRDefault="001B6279">
            <w:pPr>
              <w:pStyle w:val="TableParagraph"/>
              <w:spacing w:before="45"/>
              <w:ind w:left="0" w:right="309"/>
              <w:jc w:val="right"/>
              <w:rPr>
                <w:rFonts w:ascii="Times New Roman"/>
                <w:b/>
                <w:sz w:val="19"/>
              </w:rPr>
            </w:pPr>
            <w:r>
              <w:rPr>
                <w:rFonts w:ascii="Times New Roman"/>
                <w:b/>
                <w:color w:val="2D2D2D"/>
                <w:sz w:val="19"/>
              </w:rPr>
              <w:t>Seconds</w:t>
            </w:r>
          </w:p>
        </w:tc>
        <w:tc>
          <w:tcPr>
            <w:tcW w:w="1413" w:type="dxa"/>
          </w:tcPr>
          <w:p w14:paraId="7BD2FE30" w14:textId="77777777" w:rsidR="00916246" w:rsidRDefault="001B6279">
            <w:pPr>
              <w:pStyle w:val="TableParagraph"/>
              <w:spacing w:before="38"/>
              <w:ind w:left="390" w:right="307"/>
              <w:jc w:val="center"/>
              <w:rPr>
                <w:rFonts w:ascii="Times New Roman"/>
                <w:b/>
                <w:sz w:val="19"/>
              </w:rPr>
            </w:pPr>
            <w:r>
              <w:rPr>
                <w:rFonts w:ascii="Times New Roman"/>
                <w:b/>
                <w:color w:val="2D2D2D"/>
                <w:sz w:val="19"/>
              </w:rPr>
              <w:t>Minutes</w:t>
            </w:r>
          </w:p>
        </w:tc>
      </w:tr>
      <w:tr w:rsidR="00916246" w14:paraId="7BD2FE35" w14:textId="77777777">
        <w:trPr>
          <w:trHeight w:val="450"/>
        </w:trPr>
        <w:tc>
          <w:tcPr>
            <w:tcW w:w="5983" w:type="dxa"/>
          </w:tcPr>
          <w:p w14:paraId="7BD2FE32" w14:textId="77777777" w:rsidR="00916246" w:rsidRDefault="001B6279">
            <w:pPr>
              <w:pStyle w:val="TableParagraph"/>
              <w:spacing w:before="98"/>
              <w:ind w:left="134"/>
              <w:rPr>
                <w:rFonts w:ascii="Times New Roman"/>
                <w:b/>
                <w:sz w:val="19"/>
              </w:rPr>
            </w:pPr>
            <w:r>
              <w:rPr>
                <w:rFonts w:ascii="Times New Roman"/>
                <w:b/>
                <w:color w:val="2D2D2D"/>
                <w:sz w:val="19"/>
              </w:rPr>
              <w:t xml:space="preserve">Duration of </w:t>
            </w:r>
            <w:r>
              <w:rPr>
                <w:rFonts w:ascii="Times New Roman"/>
                <w:b/>
                <w:color w:val="1B1B1B"/>
                <w:sz w:val="19"/>
              </w:rPr>
              <w:t>Program</w:t>
            </w:r>
          </w:p>
        </w:tc>
        <w:tc>
          <w:tcPr>
            <w:tcW w:w="1413" w:type="dxa"/>
          </w:tcPr>
          <w:p w14:paraId="7BD2FE33" w14:textId="77777777" w:rsidR="00916246" w:rsidRDefault="001B6279">
            <w:pPr>
              <w:pStyle w:val="TableParagraph"/>
              <w:spacing w:before="103"/>
              <w:ind w:left="0" w:right="409"/>
              <w:jc w:val="right"/>
              <w:rPr>
                <w:rFonts w:ascii="Times New Roman"/>
                <w:b/>
                <w:sz w:val="18"/>
              </w:rPr>
            </w:pPr>
            <w:r>
              <w:rPr>
                <w:rFonts w:ascii="Times New Roman"/>
                <w:b/>
                <w:color w:val="2D2D2D"/>
                <w:w w:val="110"/>
                <w:sz w:val="18"/>
              </w:rPr>
              <w:t>2,378</w:t>
            </w:r>
          </w:p>
        </w:tc>
        <w:tc>
          <w:tcPr>
            <w:tcW w:w="1413" w:type="dxa"/>
          </w:tcPr>
          <w:p w14:paraId="7BD2FE34" w14:textId="77777777" w:rsidR="00916246" w:rsidRDefault="001B6279">
            <w:pPr>
              <w:pStyle w:val="TableParagraph"/>
              <w:spacing w:before="110"/>
              <w:ind w:left="390" w:right="307"/>
              <w:jc w:val="center"/>
              <w:rPr>
                <w:rFonts w:ascii="Times New Roman"/>
                <w:b/>
                <w:sz w:val="18"/>
              </w:rPr>
            </w:pPr>
            <w:r>
              <w:rPr>
                <w:rFonts w:ascii="Times New Roman"/>
                <w:b/>
                <w:color w:val="2D2D2D"/>
                <w:w w:val="110"/>
                <w:sz w:val="18"/>
              </w:rPr>
              <w:t>39:38</w:t>
            </w:r>
          </w:p>
        </w:tc>
      </w:tr>
      <w:tr w:rsidR="00916246" w14:paraId="7BD2FE39" w14:textId="77777777">
        <w:trPr>
          <w:trHeight w:val="482"/>
        </w:trPr>
        <w:tc>
          <w:tcPr>
            <w:tcW w:w="5983" w:type="dxa"/>
          </w:tcPr>
          <w:p w14:paraId="7BD2FE36" w14:textId="77777777" w:rsidR="00916246" w:rsidRDefault="001B6279">
            <w:pPr>
              <w:pStyle w:val="TableParagraph"/>
              <w:spacing w:before="125"/>
              <w:ind w:left="134"/>
              <w:rPr>
                <w:rFonts w:ascii="Times New Roman"/>
                <w:b/>
                <w:sz w:val="19"/>
              </w:rPr>
            </w:pPr>
            <w:r>
              <w:rPr>
                <w:rFonts w:ascii="Times New Roman"/>
                <w:b/>
                <w:color w:val="2D2D2D"/>
                <w:w w:val="105"/>
                <w:sz w:val="19"/>
              </w:rPr>
              <w:t>Duration where captions potentially imp</w:t>
            </w:r>
            <w:r>
              <w:rPr>
                <w:rFonts w:ascii="Times New Roman"/>
                <w:b/>
                <w:color w:val="4A4A4A"/>
                <w:w w:val="105"/>
                <w:sz w:val="19"/>
              </w:rPr>
              <w:t>a</w:t>
            </w:r>
            <w:r>
              <w:rPr>
                <w:rFonts w:ascii="Times New Roman"/>
                <w:b/>
                <w:color w:val="2D2D2D"/>
                <w:w w:val="105"/>
                <w:sz w:val="19"/>
              </w:rPr>
              <w:t>cted on meaningful access</w:t>
            </w:r>
          </w:p>
        </w:tc>
        <w:tc>
          <w:tcPr>
            <w:tcW w:w="1413" w:type="dxa"/>
          </w:tcPr>
          <w:p w14:paraId="7BD2FE37" w14:textId="77777777" w:rsidR="00916246" w:rsidRDefault="001B6279">
            <w:pPr>
              <w:pStyle w:val="TableParagraph"/>
              <w:spacing w:before="134"/>
              <w:ind w:left="346" w:right="307"/>
              <w:jc w:val="center"/>
              <w:rPr>
                <w:rFonts w:ascii="Times New Roman"/>
                <w:b/>
                <w:sz w:val="18"/>
              </w:rPr>
            </w:pPr>
            <w:r>
              <w:rPr>
                <w:rFonts w:ascii="Times New Roman"/>
                <w:b/>
                <w:color w:val="2D2D2D"/>
                <w:w w:val="110"/>
                <w:sz w:val="18"/>
              </w:rPr>
              <w:t>152</w:t>
            </w:r>
          </w:p>
        </w:tc>
        <w:tc>
          <w:tcPr>
            <w:tcW w:w="1413" w:type="dxa"/>
          </w:tcPr>
          <w:p w14:paraId="7BD2FE38" w14:textId="77777777" w:rsidR="00916246" w:rsidRDefault="001B6279">
            <w:pPr>
              <w:pStyle w:val="TableParagraph"/>
              <w:spacing w:before="134"/>
              <w:ind w:left="390" w:right="304"/>
              <w:jc w:val="center"/>
              <w:rPr>
                <w:rFonts w:ascii="Times New Roman"/>
                <w:b/>
                <w:sz w:val="18"/>
              </w:rPr>
            </w:pPr>
            <w:r>
              <w:rPr>
                <w:rFonts w:ascii="Times New Roman"/>
                <w:b/>
                <w:color w:val="2D2D2D"/>
                <w:w w:val="110"/>
                <w:sz w:val="18"/>
              </w:rPr>
              <w:t>2:32</w:t>
            </w:r>
          </w:p>
        </w:tc>
      </w:tr>
      <w:tr w:rsidR="00916246" w14:paraId="7BD2FE3D" w14:textId="77777777">
        <w:trPr>
          <w:trHeight w:val="450"/>
        </w:trPr>
        <w:tc>
          <w:tcPr>
            <w:tcW w:w="5983" w:type="dxa"/>
          </w:tcPr>
          <w:p w14:paraId="7BD2FE3A" w14:textId="77777777" w:rsidR="00916246" w:rsidRDefault="001B6279">
            <w:pPr>
              <w:pStyle w:val="TableParagraph"/>
              <w:spacing w:before="132"/>
              <w:ind w:left="134"/>
              <w:rPr>
                <w:rFonts w:ascii="Times New Roman"/>
                <w:b/>
                <w:sz w:val="19"/>
              </w:rPr>
            </w:pPr>
            <w:r>
              <w:rPr>
                <w:rFonts w:ascii="Times New Roman"/>
                <w:b/>
                <w:color w:val="2D2D2D"/>
                <w:w w:val="105"/>
                <w:sz w:val="19"/>
              </w:rPr>
              <w:t>Duration where captions provided meaningful access</w:t>
            </w:r>
          </w:p>
        </w:tc>
        <w:tc>
          <w:tcPr>
            <w:tcW w:w="1413" w:type="dxa"/>
          </w:tcPr>
          <w:p w14:paraId="7BD2FE3B" w14:textId="77777777" w:rsidR="00916246" w:rsidRDefault="001B6279">
            <w:pPr>
              <w:pStyle w:val="TableParagraph"/>
              <w:spacing w:before="134"/>
              <w:ind w:left="0" w:right="416"/>
              <w:jc w:val="right"/>
              <w:rPr>
                <w:rFonts w:ascii="Times New Roman"/>
                <w:b/>
                <w:sz w:val="18"/>
              </w:rPr>
            </w:pPr>
            <w:r>
              <w:rPr>
                <w:rFonts w:ascii="Times New Roman"/>
                <w:b/>
                <w:color w:val="1B1B1B"/>
                <w:w w:val="110"/>
                <w:sz w:val="18"/>
              </w:rPr>
              <w:t>2,226</w:t>
            </w:r>
          </w:p>
        </w:tc>
        <w:tc>
          <w:tcPr>
            <w:tcW w:w="1413" w:type="dxa"/>
          </w:tcPr>
          <w:p w14:paraId="7BD2FE3C" w14:textId="77777777" w:rsidR="00916246" w:rsidRDefault="001B6279">
            <w:pPr>
              <w:pStyle w:val="TableParagraph"/>
              <w:spacing w:before="134"/>
              <w:ind w:left="390" w:right="283"/>
              <w:jc w:val="center"/>
              <w:rPr>
                <w:rFonts w:ascii="Times New Roman"/>
                <w:b/>
                <w:sz w:val="18"/>
              </w:rPr>
            </w:pPr>
            <w:r>
              <w:rPr>
                <w:rFonts w:ascii="Times New Roman"/>
                <w:b/>
                <w:color w:val="2D2D2D"/>
                <w:w w:val="110"/>
                <w:sz w:val="18"/>
              </w:rPr>
              <w:t>37:06</w:t>
            </w:r>
          </w:p>
        </w:tc>
      </w:tr>
      <w:tr w:rsidR="00916246" w14:paraId="7BD2FE41" w14:textId="77777777">
        <w:trPr>
          <w:trHeight w:val="412"/>
        </w:trPr>
        <w:tc>
          <w:tcPr>
            <w:tcW w:w="5983" w:type="dxa"/>
          </w:tcPr>
          <w:p w14:paraId="7BD2FE3E" w14:textId="77777777" w:rsidR="00916246" w:rsidRDefault="001B6279">
            <w:pPr>
              <w:pStyle w:val="TableParagraph"/>
              <w:spacing w:before="91"/>
              <w:ind w:left="131"/>
              <w:rPr>
                <w:rFonts w:ascii="Times New Roman"/>
                <w:b/>
                <w:sz w:val="19"/>
              </w:rPr>
            </w:pPr>
            <w:r>
              <w:rPr>
                <w:rFonts w:ascii="Times New Roman"/>
                <w:b/>
                <w:color w:val="2D2D2D"/>
                <w:sz w:val="19"/>
              </w:rPr>
              <w:t>Percentage of Meaningful Captioned Content</w:t>
            </w:r>
          </w:p>
        </w:tc>
        <w:tc>
          <w:tcPr>
            <w:tcW w:w="1413" w:type="dxa"/>
          </w:tcPr>
          <w:p w14:paraId="7BD2FE3F" w14:textId="77777777" w:rsidR="00916246" w:rsidRDefault="001B6279">
            <w:pPr>
              <w:pStyle w:val="TableParagraph"/>
              <w:spacing w:before="103"/>
              <w:ind w:left="0" w:right="376"/>
              <w:jc w:val="right"/>
              <w:rPr>
                <w:rFonts w:ascii="Times New Roman"/>
                <w:b/>
                <w:sz w:val="18"/>
              </w:rPr>
            </w:pPr>
            <w:r>
              <w:rPr>
                <w:rFonts w:ascii="Times New Roman"/>
                <w:b/>
                <w:color w:val="2D2D2D"/>
                <w:w w:val="105"/>
                <w:sz w:val="18"/>
              </w:rPr>
              <w:t>93.6%</w:t>
            </w:r>
          </w:p>
        </w:tc>
        <w:tc>
          <w:tcPr>
            <w:tcW w:w="1413" w:type="dxa"/>
          </w:tcPr>
          <w:p w14:paraId="7BD2FE40" w14:textId="77777777" w:rsidR="00916246" w:rsidRDefault="001B6279">
            <w:pPr>
              <w:pStyle w:val="TableParagraph"/>
              <w:spacing w:before="103"/>
              <w:ind w:left="390" w:right="280"/>
              <w:jc w:val="center"/>
              <w:rPr>
                <w:rFonts w:ascii="Times New Roman"/>
                <w:b/>
                <w:sz w:val="18"/>
              </w:rPr>
            </w:pPr>
            <w:r>
              <w:rPr>
                <w:rFonts w:ascii="Times New Roman"/>
                <w:b/>
                <w:color w:val="2D2D2D"/>
                <w:w w:val="110"/>
                <w:sz w:val="18"/>
              </w:rPr>
              <w:t>93.6%</w:t>
            </w:r>
          </w:p>
        </w:tc>
      </w:tr>
    </w:tbl>
    <w:p w14:paraId="7BD2FE42" w14:textId="77777777" w:rsidR="00916246" w:rsidRDefault="001B6279">
      <w:pPr>
        <w:pStyle w:val="BodyText"/>
        <w:spacing w:before="129" w:line="292" w:lineRule="auto"/>
        <w:ind w:left="397" w:right="1204"/>
      </w:pPr>
      <w:r>
        <w:t>We provide more detailed comments with regards to the factors identified in the Report below and in Attachment A which addresses the instances identified in Appendix D to the Report:</w:t>
      </w:r>
    </w:p>
    <w:p w14:paraId="7BD2FE43" w14:textId="77777777" w:rsidR="00916246" w:rsidRDefault="00916246">
      <w:pPr>
        <w:pStyle w:val="BodyText"/>
        <w:spacing w:before="4"/>
        <w:rPr>
          <w:sz w:val="17"/>
        </w:rPr>
      </w:pPr>
    </w:p>
    <w:p w14:paraId="7BD2FE44" w14:textId="77777777" w:rsidR="00916246" w:rsidRDefault="001B6279">
      <w:pPr>
        <w:pStyle w:val="Heading3"/>
        <w:spacing w:line="292" w:lineRule="auto"/>
        <w:ind w:right="1795"/>
      </w:pPr>
      <w:r>
        <w:t>Response to Issue 1: Did the licensee comply with the Standard and accordingly comply with the subsection 130ZZA (4) of the BSA?</w:t>
      </w:r>
    </w:p>
    <w:p w14:paraId="7BD2FE45" w14:textId="77777777" w:rsidR="00916246" w:rsidRDefault="00916246">
      <w:pPr>
        <w:pStyle w:val="BodyText"/>
        <w:spacing w:before="4"/>
        <w:rPr>
          <w:b/>
          <w:sz w:val="17"/>
        </w:rPr>
      </w:pPr>
    </w:p>
    <w:p w14:paraId="7BD2FE46" w14:textId="77777777" w:rsidR="00916246" w:rsidRDefault="001B6279">
      <w:pPr>
        <w:spacing w:before="1"/>
        <w:ind w:left="397"/>
        <w:rPr>
          <w:b/>
          <w:sz w:val="20"/>
        </w:rPr>
      </w:pPr>
      <w:r>
        <w:rPr>
          <w:b/>
          <w:sz w:val="20"/>
        </w:rPr>
        <w:t>Readability</w:t>
      </w:r>
    </w:p>
    <w:p w14:paraId="7BD2FE47" w14:textId="77777777" w:rsidR="00916246" w:rsidRDefault="00916246">
      <w:pPr>
        <w:pStyle w:val="BodyText"/>
        <w:spacing w:before="8"/>
        <w:rPr>
          <w:b/>
          <w:sz w:val="21"/>
        </w:rPr>
      </w:pPr>
    </w:p>
    <w:p w14:paraId="7BD2FE48" w14:textId="77777777" w:rsidR="00916246" w:rsidRDefault="001B6279">
      <w:pPr>
        <w:pStyle w:val="BodyText"/>
        <w:spacing w:line="292" w:lineRule="auto"/>
        <w:ind w:left="397" w:right="1307"/>
      </w:pPr>
      <w:r>
        <w:t>Network Ten welcome's the ACMA's finding that the captions were 'generally readable'. This finding was supported by the NER analysis, which was 99.1%.</w:t>
      </w:r>
    </w:p>
    <w:p w14:paraId="7BD2FE49" w14:textId="77777777" w:rsidR="00916246" w:rsidRDefault="001B6279">
      <w:pPr>
        <w:pStyle w:val="BodyText"/>
        <w:spacing w:before="198" w:line="292" w:lineRule="auto"/>
        <w:ind w:left="397" w:right="1437"/>
      </w:pPr>
      <w:r>
        <w:t>The ACMA highlighted 'one instance where the position of the captions obscured important on- screen text' (Report page 6).</w:t>
      </w:r>
    </w:p>
    <w:p w14:paraId="7BD2FE4A" w14:textId="77777777" w:rsidR="00916246" w:rsidRDefault="001B6279">
      <w:pPr>
        <w:pStyle w:val="BodyText"/>
        <w:spacing w:before="7"/>
        <w:rPr>
          <w:sz w:val="9"/>
        </w:rPr>
      </w:pPr>
      <w:r>
        <w:rPr>
          <w:noProof/>
        </w:rPr>
        <w:drawing>
          <wp:anchor distT="0" distB="0" distL="0" distR="0" simplePos="0" relativeHeight="1288" behindDoc="0" locked="0" layoutInCell="1" allowOverlap="1" wp14:anchorId="7BD300A5" wp14:editId="7BD300A6">
            <wp:simplePos x="0" y="0"/>
            <wp:positionH relativeFrom="page">
              <wp:posOffset>1141095</wp:posOffset>
            </wp:positionH>
            <wp:positionV relativeFrom="paragraph">
              <wp:posOffset>94973</wp:posOffset>
            </wp:positionV>
            <wp:extent cx="5256403" cy="1080992"/>
            <wp:effectExtent l="0" t="0" r="0" b="0"/>
            <wp:wrapTopAndBottom/>
            <wp:docPr id="9" name="image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8.jpeg"/>
                    <pic:cNvPicPr/>
                  </pic:nvPicPr>
                  <pic:blipFill>
                    <a:blip r:embed="rId21" cstate="print"/>
                    <a:stretch>
                      <a:fillRect/>
                    </a:stretch>
                  </pic:blipFill>
                  <pic:spPr>
                    <a:xfrm>
                      <a:off x="0" y="0"/>
                      <a:ext cx="5256403" cy="1080992"/>
                    </a:xfrm>
                    <a:prstGeom prst="rect">
                      <a:avLst/>
                    </a:prstGeom>
                  </pic:spPr>
                </pic:pic>
              </a:graphicData>
            </a:graphic>
          </wp:anchor>
        </w:drawing>
      </w:r>
    </w:p>
    <w:p w14:paraId="7BD2FE4B" w14:textId="77777777" w:rsidR="00916246" w:rsidRDefault="00916246">
      <w:pPr>
        <w:pStyle w:val="BodyText"/>
        <w:spacing w:before="10"/>
        <w:rPr>
          <w:sz w:val="19"/>
        </w:rPr>
      </w:pPr>
    </w:p>
    <w:p w14:paraId="7BD2FE4C" w14:textId="77777777" w:rsidR="00916246" w:rsidRDefault="001B6279">
      <w:pPr>
        <w:pStyle w:val="BodyText"/>
        <w:spacing w:line="292" w:lineRule="auto"/>
        <w:ind w:left="397" w:right="1592" w:hanging="1"/>
      </w:pPr>
      <w:r>
        <w:t xml:space="preserve">Host Tom </w:t>
      </w:r>
      <w:proofErr w:type="spellStart"/>
      <w:r>
        <w:t>Gleisner</w:t>
      </w:r>
      <w:proofErr w:type="spellEnd"/>
      <w:r>
        <w:t xml:space="preserve"> announced, "To France..." and the captions at this point are only 3-4 seconds behind the audio. The captioner saw that there was a graphic on screen and, as soon as is practical - keeping in mind that the preceding sentence must be readable - the screen was cleared to show the burnt-in subtitles.</w:t>
      </w:r>
    </w:p>
    <w:p w14:paraId="7BD2FE4D" w14:textId="77777777" w:rsidR="00916246" w:rsidRDefault="00916246">
      <w:pPr>
        <w:pStyle w:val="BodyText"/>
        <w:spacing w:before="3"/>
        <w:rPr>
          <w:sz w:val="17"/>
        </w:rPr>
      </w:pPr>
    </w:p>
    <w:p w14:paraId="7BD2FE4E" w14:textId="77777777" w:rsidR="00916246" w:rsidRDefault="001B6279">
      <w:pPr>
        <w:pStyle w:val="BodyText"/>
        <w:spacing w:line="292" w:lineRule="auto"/>
        <w:ind w:left="397" w:right="1159"/>
      </w:pPr>
      <w:r>
        <w:t xml:space="preserve">In this example, the captioner did not and could not know in advance the intention and timing of studio </w:t>
      </w:r>
      <w:proofErr w:type="gramStart"/>
      <w:r>
        <w:t>graphics, and</w:t>
      </w:r>
      <w:proofErr w:type="gramEnd"/>
      <w:r>
        <w:t xml:space="preserve"> responded quickly in clearing the screen to allow the viewer to see the graphic. In the context of the program this amounted to 20 seconds of content. Nevertheless, the Report concluded that overall the caption service met the Standard for readability.</w:t>
      </w:r>
    </w:p>
    <w:p w14:paraId="7BD2FE4F" w14:textId="77777777" w:rsidR="00916246" w:rsidRDefault="00916246">
      <w:pPr>
        <w:spacing w:line="292" w:lineRule="auto"/>
        <w:sectPr w:rsidR="00916246">
          <w:pgSz w:w="11910" w:h="16840"/>
          <w:pgMar w:top="1580" w:right="640" w:bottom="640" w:left="1400" w:header="0" w:footer="353" w:gutter="0"/>
          <w:cols w:space="720"/>
        </w:sectPr>
      </w:pPr>
    </w:p>
    <w:p w14:paraId="7BD2FE50" w14:textId="77777777" w:rsidR="00916246" w:rsidRDefault="00916246">
      <w:pPr>
        <w:pStyle w:val="BodyText"/>
        <w:spacing w:before="9"/>
        <w:rPr>
          <w:sz w:val="14"/>
        </w:rPr>
      </w:pPr>
    </w:p>
    <w:p w14:paraId="7BD2FE51" w14:textId="77777777" w:rsidR="00916246" w:rsidRDefault="001B6279">
      <w:pPr>
        <w:pStyle w:val="Heading3"/>
        <w:spacing w:before="93"/>
      </w:pPr>
      <w:r>
        <w:t>Accuracy</w:t>
      </w:r>
    </w:p>
    <w:p w14:paraId="7BD2FE52" w14:textId="77777777" w:rsidR="00916246" w:rsidRDefault="00916246">
      <w:pPr>
        <w:pStyle w:val="BodyText"/>
        <w:spacing w:before="9"/>
        <w:rPr>
          <w:b/>
          <w:sz w:val="21"/>
        </w:rPr>
      </w:pPr>
    </w:p>
    <w:p w14:paraId="7BD2FE53" w14:textId="77777777" w:rsidR="00916246" w:rsidRDefault="001B6279">
      <w:pPr>
        <w:pStyle w:val="BodyText"/>
        <w:spacing w:line="292" w:lineRule="auto"/>
        <w:ind w:left="397" w:right="1270"/>
      </w:pPr>
      <w:r>
        <w:t>We welcome the ACMA's finding that the "captions provided for the program were generally accurate or appropriately paraphrased to reflect the actual meaning of the spoken content". This accords with the results of the NER analysis conducted for the episode which exceeded the globally-accepted minimum threshold for accuracy.</w:t>
      </w:r>
    </w:p>
    <w:p w14:paraId="7BD2FE54" w14:textId="77777777" w:rsidR="00916246" w:rsidRDefault="00916246">
      <w:pPr>
        <w:pStyle w:val="BodyText"/>
        <w:spacing w:before="2"/>
        <w:rPr>
          <w:sz w:val="17"/>
        </w:rPr>
      </w:pPr>
    </w:p>
    <w:p w14:paraId="7BD2FE55" w14:textId="77777777" w:rsidR="00916246" w:rsidRDefault="001B6279">
      <w:pPr>
        <w:pStyle w:val="BodyText"/>
        <w:spacing w:line="292" w:lineRule="auto"/>
        <w:ind w:left="397" w:right="1281"/>
      </w:pPr>
      <w:r>
        <w:t>While acknowledging the instances identified by the ACMA, we do not believe these were so numerous or serious as to contribute to the breach finding even in conjunction with the comprehensibility issues identified by the ACMA. Rather, these errors were within the acceptable boundaries of reasonable expectations. It is very rare that the captioning for a program of this nature - an improvised panel discussion - could ever be considered anything other than imperfect.</w:t>
      </w:r>
    </w:p>
    <w:p w14:paraId="7BD2FE56" w14:textId="77777777" w:rsidR="00916246" w:rsidRDefault="001B6279">
      <w:pPr>
        <w:pStyle w:val="BodyText"/>
        <w:spacing w:before="197" w:line="292" w:lineRule="auto"/>
        <w:ind w:left="397" w:right="1305"/>
      </w:pPr>
      <w:r>
        <w:t>It is important that this positive finding is not diminished by subsequent instances of 'inaccuracy' highlighted in the Report. Significantly, the program overall met the Standard for accuracy.</w:t>
      </w:r>
    </w:p>
    <w:p w14:paraId="7BD2FE57" w14:textId="77777777" w:rsidR="00916246" w:rsidRDefault="00916246">
      <w:pPr>
        <w:pStyle w:val="BodyText"/>
        <w:spacing w:before="4"/>
        <w:rPr>
          <w:sz w:val="17"/>
        </w:rPr>
      </w:pPr>
    </w:p>
    <w:p w14:paraId="7BD2FE58" w14:textId="77777777" w:rsidR="00916246" w:rsidRDefault="001B6279">
      <w:pPr>
        <w:pStyle w:val="Heading4"/>
      </w:pPr>
      <w:r>
        <w:t>Accuracy - Missing captions for speakers' names</w:t>
      </w:r>
    </w:p>
    <w:p w14:paraId="7BD2FE59" w14:textId="77777777" w:rsidR="00916246" w:rsidRDefault="00916246">
      <w:pPr>
        <w:pStyle w:val="BodyText"/>
        <w:spacing w:before="6"/>
        <w:rPr>
          <w:b/>
          <w:i/>
          <w:sz w:val="21"/>
        </w:rPr>
      </w:pPr>
    </w:p>
    <w:p w14:paraId="7BD2FE5A" w14:textId="77777777" w:rsidR="00916246" w:rsidRDefault="001B6279">
      <w:pPr>
        <w:pStyle w:val="BodyText"/>
        <w:spacing w:line="292" w:lineRule="auto"/>
        <w:ind w:left="397" w:right="1305"/>
      </w:pPr>
      <w:r>
        <w:t>The ACMA specified that when the host stated a guest's name to invite a response to a question, the guest's name was not always captioned. The Report identifies these as instances of inaccuracy. We disagree with this finding.</w:t>
      </w:r>
    </w:p>
    <w:p w14:paraId="7BD2FE5B" w14:textId="77777777" w:rsidR="00916246" w:rsidRDefault="00916246">
      <w:pPr>
        <w:pStyle w:val="BodyText"/>
        <w:spacing w:before="5"/>
        <w:rPr>
          <w:sz w:val="17"/>
        </w:rPr>
      </w:pPr>
    </w:p>
    <w:p w14:paraId="7BD2FE5C" w14:textId="77777777" w:rsidR="00916246" w:rsidRDefault="001B6279">
      <w:pPr>
        <w:pStyle w:val="BodyText"/>
        <w:spacing w:line="292" w:lineRule="auto"/>
        <w:ind w:left="397" w:right="1281"/>
      </w:pPr>
      <w:proofErr w:type="gramStart"/>
      <w:r>
        <w:t>In order to</w:t>
      </w:r>
      <w:proofErr w:type="gramEnd"/>
      <w:r>
        <w:t xml:space="preserve"> improve viewer readability and mitigate against delay, captioners must judiciously edit where possible. They are trained not to repeat information that has already been conveyed via on- screen graphics. Contestants' names do appear onscreen throughout the program, and are therefore not generally captioned, as a matter of course, and </w:t>
      </w:r>
      <w:proofErr w:type="gramStart"/>
      <w:r>
        <w:t>in an effort to</w:t>
      </w:r>
      <w:proofErr w:type="gramEnd"/>
      <w:r>
        <w:t xml:space="preserve"> produce better quality captions and mitigate delay.</w:t>
      </w:r>
    </w:p>
    <w:p w14:paraId="7BD2FE5D" w14:textId="77777777" w:rsidR="00916246" w:rsidRDefault="001B6279">
      <w:pPr>
        <w:pStyle w:val="BodyText"/>
        <w:spacing w:before="196" w:line="292" w:lineRule="auto"/>
        <w:ind w:left="397" w:right="1147"/>
      </w:pPr>
      <w:r>
        <w:t>The screenshot below demonstrated that each contestant has his or her name appearing on a panel, which lit up when a question was answered. In this example, there is a wide shot showing that Anne Edmonds will respond to the question - the omission of the word 'Anne' was not misleading and did not impede viewers' understanding of who was speaking.</w:t>
      </w:r>
    </w:p>
    <w:p w14:paraId="7BD2FE5E" w14:textId="77777777" w:rsidR="00916246" w:rsidRDefault="00916246">
      <w:pPr>
        <w:pStyle w:val="BodyText"/>
        <w:spacing w:before="2"/>
        <w:rPr>
          <w:sz w:val="17"/>
        </w:rPr>
      </w:pPr>
    </w:p>
    <w:p w14:paraId="7BD2FE5F" w14:textId="77777777" w:rsidR="00916246" w:rsidRDefault="001B6279">
      <w:pPr>
        <w:spacing w:line="292" w:lineRule="auto"/>
        <w:ind w:left="397" w:right="1162"/>
        <w:rPr>
          <w:b/>
          <w:sz w:val="20"/>
        </w:rPr>
      </w:pPr>
      <w:r>
        <w:rPr>
          <w:b/>
          <w:sz w:val="20"/>
        </w:rPr>
        <w:t xml:space="preserve">Verbatim: </w:t>
      </w:r>
      <w:r>
        <w:rPr>
          <w:sz w:val="20"/>
        </w:rPr>
        <w:t xml:space="preserve">Big week for Cricket Australia boss James Sutherland. </w:t>
      </w:r>
      <w:r>
        <w:rPr>
          <w:b/>
          <w:sz w:val="20"/>
        </w:rPr>
        <w:t xml:space="preserve">The time is right for me and my family... </w:t>
      </w:r>
      <w:r>
        <w:rPr>
          <w:sz w:val="20"/>
        </w:rPr>
        <w:t xml:space="preserve">Time is right for what? </w:t>
      </w:r>
      <w:r>
        <w:rPr>
          <w:b/>
          <w:sz w:val="20"/>
        </w:rPr>
        <w:t xml:space="preserve">Anne? To get a </w:t>
      </w:r>
      <w:proofErr w:type="spellStart"/>
      <w:r>
        <w:rPr>
          <w:b/>
          <w:sz w:val="20"/>
        </w:rPr>
        <w:t>SportsBet</w:t>
      </w:r>
      <w:proofErr w:type="spellEnd"/>
      <w:r>
        <w:rPr>
          <w:b/>
          <w:sz w:val="20"/>
        </w:rPr>
        <w:t xml:space="preserve"> account? {LAUGHTER)</w:t>
      </w:r>
    </w:p>
    <w:p w14:paraId="7BD2FE60" w14:textId="77777777" w:rsidR="00916246" w:rsidRDefault="00916246">
      <w:pPr>
        <w:pStyle w:val="BodyText"/>
        <w:spacing w:before="5"/>
        <w:rPr>
          <w:b/>
          <w:sz w:val="17"/>
        </w:rPr>
      </w:pPr>
    </w:p>
    <w:p w14:paraId="7BD2FE61" w14:textId="77777777" w:rsidR="00916246" w:rsidRDefault="001B6279">
      <w:pPr>
        <w:spacing w:line="292" w:lineRule="auto"/>
        <w:ind w:left="397" w:right="1272"/>
        <w:rPr>
          <w:b/>
          <w:sz w:val="20"/>
        </w:rPr>
      </w:pPr>
      <w:r>
        <w:rPr>
          <w:b/>
          <w:sz w:val="20"/>
        </w:rPr>
        <w:t xml:space="preserve">Captioned: </w:t>
      </w:r>
      <w:r>
        <w:rPr>
          <w:sz w:val="20"/>
        </w:rPr>
        <w:t xml:space="preserve">Big week for Cricket Australia boss James Sutherland. </w:t>
      </w:r>
      <w:r>
        <w:rPr>
          <w:b/>
          <w:sz w:val="20"/>
        </w:rPr>
        <w:t xml:space="preserve">The time is right for me and my family... For what? To get a </w:t>
      </w:r>
      <w:proofErr w:type="spellStart"/>
      <w:r>
        <w:rPr>
          <w:b/>
          <w:sz w:val="20"/>
        </w:rPr>
        <w:t>SportsBet</w:t>
      </w:r>
      <w:proofErr w:type="spellEnd"/>
      <w:r>
        <w:rPr>
          <w:b/>
          <w:sz w:val="20"/>
        </w:rPr>
        <w:t xml:space="preserve"> account? (LAUGHTER)</w:t>
      </w:r>
    </w:p>
    <w:p w14:paraId="7BD2FE62" w14:textId="77777777" w:rsidR="00916246" w:rsidRDefault="001B6279">
      <w:pPr>
        <w:pStyle w:val="BodyText"/>
        <w:spacing w:before="5"/>
        <w:rPr>
          <w:b/>
          <w:sz w:val="9"/>
        </w:rPr>
      </w:pPr>
      <w:r>
        <w:rPr>
          <w:noProof/>
        </w:rPr>
        <w:drawing>
          <wp:anchor distT="0" distB="0" distL="0" distR="0" simplePos="0" relativeHeight="1312" behindDoc="0" locked="0" layoutInCell="1" allowOverlap="1" wp14:anchorId="7BD300A7" wp14:editId="7BD300A8">
            <wp:simplePos x="0" y="0"/>
            <wp:positionH relativeFrom="page">
              <wp:posOffset>1141095</wp:posOffset>
            </wp:positionH>
            <wp:positionV relativeFrom="paragraph">
              <wp:posOffset>93705</wp:posOffset>
            </wp:positionV>
            <wp:extent cx="2979640" cy="1684020"/>
            <wp:effectExtent l="0" t="0" r="0" b="0"/>
            <wp:wrapTopAndBottom/>
            <wp:docPr id="11" name="image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9.jpeg"/>
                    <pic:cNvPicPr/>
                  </pic:nvPicPr>
                  <pic:blipFill>
                    <a:blip r:embed="rId22" cstate="print"/>
                    <a:stretch>
                      <a:fillRect/>
                    </a:stretch>
                  </pic:blipFill>
                  <pic:spPr>
                    <a:xfrm>
                      <a:off x="0" y="0"/>
                      <a:ext cx="2979640" cy="1684020"/>
                    </a:xfrm>
                    <a:prstGeom prst="rect">
                      <a:avLst/>
                    </a:prstGeom>
                  </pic:spPr>
                </pic:pic>
              </a:graphicData>
            </a:graphic>
          </wp:anchor>
        </w:drawing>
      </w:r>
    </w:p>
    <w:p w14:paraId="7BD2FE63" w14:textId="77777777" w:rsidR="00916246" w:rsidRDefault="00916246">
      <w:pPr>
        <w:rPr>
          <w:sz w:val="9"/>
        </w:rPr>
        <w:sectPr w:rsidR="00916246">
          <w:pgSz w:w="11910" w:h="16840"/>
          <w:pgMar w:top="1580" w:right="640" w:bottom="640" w:left="1400" w:header="0" w:footer="353" w:gutter="0"/>
          <w:cols w:space="720"/>
        </w:sectPr>
      </w:pPr>
    </w:p>
    <w:p w14:paraId="7BD2FE64" w14:textId="77777777" w:rsidR="00916246" w:rsidRDefault="00916246">
      <w:pPr>
        <w:pStyle w:val="BodyText"/>
        <w:spacing w:before="9"/>
        <w:rPr>
          <w:b/>
          <w:sz w:val="14"/>
        </w:rPr>
      </w:pPr>
    </w:p>
    <w:p w14:paraId="7BD2FE65" w14:textId="77777777" w:rsidR="00916246" w:rsidRDefault="001B6279">
      <w:pPr>
        <w:pStyle w:val="BodyText"/>
        <w:spacing w:before="93" w:line="292" w:lineRule="auto"/>
        <w:ind w:left="397" w:right="1181"/>
      </w:pPr>
      <w:r>
        <w:t>We acknowledge the ACMA's statement that 'captions do not always coincide with the appearance of the corresponding speaker due to the rapid shot changes, the fast-paced dialogue from multiple speakers, and caption delay'. In a program like this, it is unavoidable that captioning decisions will be made that are not perfect. In this instance, by omitting names that are often likely to be pictured in the on-screen graphics, the captioner was attempting to reduce latency and aid synchronisation for the timing of jokes.</w:t>
      </w:r>
    </w:p>
    <w:p w14:paraId="7BD2FE66" w14:textId="77777777" w:rsidR="00916246" w:rsidRDefault="001B6279">
      <w:pPr>
        <w:pStyle w:val="BodyText"/>
        <w:spacing w:before="197" w:line="292" w:lineRule="auto"/>
        <w:ind w:left="397" w:right="1186"/>
      </w:pPr>
      <w:r>
        <w:t xml:space="preserve">If this program was not captioned live a similar decision to not include contestants' names may also be adopted in the interest of meeting appropriate reading speeds. For a person that is relying completely on captions creating meaningful access to the program, careful editing is required as the dialogue is so </w:t>
      </w:r>
      <w:proofErr w:type="gramStart"/>
      <w:r>
        <w:t>quick</w:t>
      </w:r>
      <w:proofErr w:type="gramEnd"/>
      <w:r>
        <w:t xml:space="preserve"> and the vision changes rapidly. Reduction in this case aids comprehension whereas to caption verbatim the rapid-fire dialogue of a segment like 'Rapid Recall' would exceed an acceptable reading speed or result in additional latency.</w:t>
      </w:r>
    </w:p>
    <w:p w14:paraId="7BD2FE67" w14:textId="77777777" w:rsidR="00916246" w:rsidRDefault="00916246">
      <w:pPr>
        <w:pStyle w:val="BodyText"/>
        <w:spacing w:before="2"/>
        <w:rPr>
          <w:sz w:val="17"/>
        </w:rPr>
      </w:pPr>
    </w:p>
    <w:p w14:paraId="7BD2FE68" w14:textId="77777777" w:rsidR="00916246" w:rsidRDefault="001B6279">
      <w:pPr>
        <w:pStyle w:val="Heading4"/>
        <w:spacing w:before="1"/>
      </w:pPr>
      <w:r>
        <w:t>Accuracy - Captions not reflecting actual meaning of spoken content</w:t>
      </w:r>
    </w:p>
    <w:p w14:paraId="7BD2FE69" w14:textId="77777777" w:rsidR="00916246" w:rsidRDefault="00916246">
      <w:pPr>
        <w:pStyle w:val="BodyText"/>
        <w:spacing w:before="6"/>
        <w:rPr>
          <w:b/>
          <w:i/>
          <w:sz w:val="21"/>
        </w:rPr>
      </w:pPr>
    </w:p>
    <w:p w14:paraId="7BD2FE6A" w14:textId="77777777" w:rsidR="00916246" w:rsidRDefault="001B6279">
      <w:pPr>
        <w:pStyle w:val="BodyText"/>
        <w:spacing w:line="292" w:lineRule="auto"/>
        <w:ind w:left="397" w:right="1203"/>
      </w:pPr>
      <w:r>
        <w:t>The ACMA highlighted examples of captions not reflecting the actual meaning of spoken content in the program. An acceptable number of these errors constitutes a high-quality piece of live captioning, in the context of a judgement as to their severity.</w:t>
      </w:r>
    </w:p>
    <w:p w14:paraId="7BD2FE6B" w14:textId="77777777" w:rsidR="00916246" w:rsidRDefault="00916246">
      <w:pPr>
        <w:pStyle w:val="BodyText"/>
        <w:spacing w:before="4"/>
        <w:rPr>
          <w:sz w:val="17"/>
        </w:rPr>
      </w:pPr>
    </w:p>
    <w:p w14:paraId="7BD2FE6C" w14:textId="77777777" w:rsidR="00916246" w:rsidRDefault="001B6279">
      <w:pPr>
        <w:pStyle w:val="BodyText"/>
        <w:spacing w:line="292" w:lineRule="auto"/>
        <w:ind w:left="397" w:right="1870"/>
      </w:pPr>
      <w:r>
        <w:t>On review we agree with the finding that caption mis-</w:t>
      </w:r>
      <w:proofErr w:type="gramStart"/>
      <w:r>
        <w:t>translates</w:t>
      </w:r>
      <w:proofErr w:type="gramEnd"/>
      <w:r>
        <w:t xml:space="preserve"> and delay affected the comprehension of the program in the following three instances:</w:t>
      </w:r>
    </w:p>
    <w:p w14:paraId="7BD2FE6D" w14:textId="77777777" w:rsidR="00916246" w:rsidRDefault="00916246">
      <w:pPr>
        <w:pStyle w:val="BodyText"/>
        <w:spacing w:before="2"/>
        <w:rPr>
          <w:sz w:val="17"/>
        </w:rPr>
      </w:pPr>
    </w:p>
    <w:p w14:paraId="7BD2FE6E" w14:textId="77777777" w:rsidR="00916246" w:rsidRDefault="001B6279">
      <w:pPr>
        <w:pStyle w:val="ListParagraph"/>
        <w:numPr>
          <w:ilvl w:val="0"/>
          <w:numId w:val="53"/>
        </w:numPr>
        <w:tabs>
          <w:tab w:val="left" w:pos="757"/>
          <w:tab w:val="left" w:pos="758"/>
        </w:tabs>
        <w:spacing w:line="292" w:lineRule="auto"/>
        <w:ind w:right="1693"/>
        <w:rPr>
          <w:sz w:val="20"/>
        </w:rPr>
      </w:pPr>
      <w:r>
        <w:rPr>
          <w:sz w:val="20"/>
        </w:rPr>
        <w:t>During the quiz question about Julie Bishop and Penny Wong 'hanging out' - The 18 seconds of captioning highlighted by the ACMA were confusing in part due to mis- translates and delay. It would not be possible for a viewer reliant on captions to understand the</w:t>
      </w:r>
      <w:r>
        <w:rPr>
          <w:spacing w:val="-3"/>
          <w:sz w:val="20"/>
        </w:rPr>
        <w:t xml:space="preserve"> </w:t>
      </w:r>
      <w:r>
        <w:rPr>
          <w:sz w:val="20"/>
        </w:rPr>
        <w:t>joke.</w:t>
      </w:r>
    </w:p>
    <w:p w14:paraId="7BD2FE6F" w14:textId="77777777" w:rsidR="00916246" w:rsidRDefault="00916246">
      <w:pPr>
        <w:pStyle w:val="BodyText"/>
        <w:spacing w:before="4"/>
        <w:rPr>
          <w:sz w:val="24"/>
        </w:rPr>
      </w:pPr>
    </w:p>
    <w:p w14:paraId="7BD2FE70" w14:textId="77777777" w:rsidR="00916246" w:rsidRDefault="001B6279">
      <w:pPr>
        <w:pStyle w:val="ListParagraph"/>
        <w:numPr>
          <w:ilvl w:val="0"/>
          <w:numId w:val="53"/>
        </w:numPr>
        <w:tabs>
          <w:tab w:val="left" w:pos="757"/>
          <w:tab w:val="left" w:pos="758"/>
        </w:tabs>
        <w:spacing w:line="292" w:lineRule="auto"/>
        <w:ind w:right="1191"/>
        <w:rPr>
          <w:sz w:val="20"/>
        </w:rPr>
      </w:pPr>
      <w:r>
        <w:rPr>
          <w:sz w:val="20"/>
        </w:rPr>
        <w:t>During the quiz game about coffee - There were 13 seconds of captions that weren't</w:t>
      </w:r>
      <w:r>
        <w:rPr>
          <w:spacing w:val="-36"/>
          <w:sz w:val="20"/>
        </w:rPr>
        <w:t xml:space="preserve"> </w:t>
      </w:r>
      <w:r>
        <w:rPr>
          <w:sz w:val="20"/>
        </w:rPr>
        <w:t xml:space="preserve">clear due to </w:t>
      </w:r>
      <w:proofErr w:type="gramStart"/>
      <w:r>
        <w:rPr>
          <w:sz w:val="20"/>
        </w:rPr>
        <w:t>a number of</w:t>
      </w:r>
      <w:proofErr w:type="gramEnd"/>
      <w:r>
        <w:rPr>
          <w:sz w:val="20"/>
        </w:rPr>
        <w:t xml:space="preserve"> mis-translates confined to the description of the coffees. The captioner </w:t>
      </w:r>
      <w:proofErr w:type="gramStart"/>
      <w:r>
        <w:rPr>
          <w:sz w:val="20"/>
        </w:rPr>
        <w:t>is able to</w:t>
      </w:r>
      <w:proofErr w:type="gramEnd"/>
      <w:r>
        <w:rPr>
          <w:sz w:val="20"/>
        </w:rPr>
        <w:t xml:space="preserve"> recover quickly though and the jokes e.g. "Way to ruin something good" are all</w:t>
      </w:r>
      <w:r>
        <w:rPr>
          <w:spacing w:val="-6"/>
          <w:sz w:val="20"/>
        </w:rPr>
        <w:t xml:space="preserve"> </w:t>
      </w:r>
      <w:r>
        <w:rPr>
          <w:sz w:val="20"/>
        </w:rPr>
        <w:t>conveyed.</w:t>
      </w:r>
    </w:p>
    <w:p w14:paraId="7BD2FE71" w14:textId="77777777" w:rsidR="00916246" w:rsidRDefault="00916246">
      <w:pPr>
        <w:pStyle w:val="BodyText"/>
        <w:spacing w:before="1"/>
        <w:rPr>
          <w:sz w:val="24"/>
        </w:rPr>
      </w:pPr>
    </w:p>
    <w:p w14:paraId="7BD2FE72" w14:textId="77777777" w:rsidR="00916246" w:rsidRDefault="001B6279">
      <w:pPr>
        <w:pStyle w:val="ListParagraph"/>
        <w:numPr>
          <w:ilvl w:val="0"/>
          <w:numId w:val="53"/>
        </w:numPr>
        <w:tabs>
          <w:tab w:val="left" w:pos="757"/>
          <w:tab w:val="left" w:pos="758"/>
        </w:tabs>
        <w:spacing w:line="292" w:lineRule="auto"/>
        <w:ind w:right="1261"/>
        <w:rPr>
          <w:sz w:val="20"/>
        </w:rPr>
      </w:pPr>
      <w:r>
        <w:rPr>
          <w:sz w:val="20"/>
        </w:rPr>
        <w:t>During the question about the kangaroo trapped in the car park the ACMA reported an issue with latency, however, on closer examination the joke (7 seconds) was impeded by a series of</w:t>
      </w:r>
      <w:r>
        <w:rPr>
          <w:spacing w:val="-1"/>
          <w:sz w:val="20"/>
        </w:rPr>
        <w:t xml:space="preserve"> </w:t>
      </w:r>
      <w:r>
        <w:rPr>
          <w:sz w:val="20"/>
        </w:rPr>
        <w:t>mis-translates.</w:t>
      </w:r>
    </w:p>
    <w:p w14:paraId="7BD2FE73" w14:textId="77777777" w:rsidR="00916246" w:rsidRDefault="00916246">
      <w:pPr>
        <w:pStyle w:val="BodyText"/>
        <w:spacing w:before="2"/>
        <w:rPr>
          <w:sz w:val="17"/>
        </w:rPr>
      </w:pPr>
    </w:p>
    <w:p w14:paraId="7BD2FE74" w14:textId="77777777" w:rsidR="00916246" w:rsidRDefault="001B6279">
      <w:pPr>
        <w:pStyle w:val="BodyText"/>
        <w:spacing w:before="1" w:line="292" w:lineRule="auto"/>
        <w:ind w:left="397" w:right="1115"/>
      </w:pPr>
      <w:r>
        <w:t xml:space="preserve">It is not uncommon for live captioning errors to be confined to a small group of words, especially within short sentences. The captioner would typically have realised these were misspellings almost immediately </w:t>
      </w:r>
      <w:proofErr w:type="gramStart"/>
      <w:r>
        <w:t>afterwards, but</w:t>
      </w:r>
      <w:proofErr w:type="gramEnd"/>
      <w:r>
        <w:t xml:space="preserve"> would have chosen not to compromise subsequent sentences with over- editing by correcting a prior error and increasing the latency. In the coffee example, '</w:t>
      </w:r>
      <w:proofErr w:type="spellStart"/>
      <w:r>
        <w:t>Matcha</w:t>
      </w:r>
      <w:proofErr w:type="spellEnd"/>
      <w:r>
        <w:t xml:space="preserve"> latte', 'turmeric' and 'beetroot' were spoken within a video from a different television program. The content was selected precisely because it is unusual and challenging to its guests. The captioner had the word 'beetroot' defined as the two sounds for 'beet' and 'root' sequentially, but mistakenly transcribed the sounds 'beat' and '</w:t>
      </w:r>
      <w:proofErr w:type="spellStart"/>
      <w:r>
        <w:t>troot</w:t>
      </w:r>
      <w:proofErr w:type="spellEnd"/>
      <w:r>
        <w:t>'. Since those two outlines had not been defined together in a single dictionary entry as 'beetroot', and the '</w:t>
      </w:r>
      <w:proofErr w:type="spellStart"/>
      <w:r>
        <w:t>troot</w:t>
      </w:r>
      <w:proofErr w:type="spellEnd"/>
      <w:r>
        <w:t>' stroke had not been defined on its own at all, the text which transmitted reverted to the original entry for 'beat'.</w:t>
      </w:r>
    </w:p>
    <w:p w14:paraId="7BD2FE75" w14:textId="77777777" w:rsidR="00916246" w:rsidRDefault="00916246">
      <w:pPr>
        <w:spacing w:line="292" w:lineRule="auto"/>
        <w:sectPr w:rsidR="00916246">
          <w:pgSz w:w="11910" w:h="16840"/>
          <w:pgMar w:top="1580" w:right="640" w:bottom="640" w:left="1400" w:header="0" w:footer="353" w:gutter="0"/>
          <w:cols w:space="720"/>
        </w:sectPr>
      </w:pPr>
    </w:p>
    <w:p w14:paraId="7BD2FE76" w14:textId="77777777" w:rsidR="00916246" w:rsidRDefault="00916246">
      <w:pPr>
        <w:pStyle w:val="BodyText"/>
        <w:spacing w:before="9"/>
        <w:rPr>
          <w:sz w:val="14"/>
        </w:rPr>
      </w:pPr>
    </w:p>
    <w:p w14:paraId="7BD2FE77" w14:textId="77777777" w:rsidR="00916246" w:rsidRDefault="001B6279">
      <w:pPr>
        <w:pStyle w:val="BodyText"/>
        <w:spacing w:before="93" w:line="292" w:lineRule="auto"/>
        <w:ind w:left="397" w:right="1382"/>
      </w:pPr>
      <w:r>
        <w:t>Yet the 99.1% accuracy level achieved for the program demonstrates that accuracy is not a material factor in determining the overall readability, accuracy and comprehensibility of the program and whether the caption service was meaningful to viewers.</w:t>
      </w:r>
    </w:p>
    <w:p w14:paraId="7BD2FE78" w14:textId="77777777" w:rsidR="00916246" w:rsidRDefault="00916246">
      <w:pPr>
        <w:pStyle w:val="BodyText"/>
        <w:spacing w:before="2"/>
        <w:rPr>
          <w:sz w:val="17"/>
        </w:rPr>
      </w:pPr>
    </w:p>
    <w:p w14:paraId="7BD2FE79" w14:textId="77777777" w:rsidR="00916246" w:rsidRDefault="001B6279">
      <w:pPr>
        <w:pStyle w:val="Heading3"/>
        <w:spacing w:before="1"/>
      </w:pPr>
      <w:r>
        <w:t>Comprehensibility</w:t>
      </w:r>
    </w:p>
    <w:p w14:paraId="7BD2FE7A" w14:textId="77777777" w:rsidR="00916246" w:rsidRDefault="00916246">
      <w:pPr>
        <w:pStyle w:val="BodyText"/>
        <w:spacing w:before="8"/>
        <w:rPr>
          <w:b/>
          <w:sz w:val="21"/>
        </w:rPr>
      </w:pPr>
    </w:p>
    <w:p w14:paraId="7BD2FE7B" w14:textId="77777777" w:rsidR="00916246" w:rsidRDefault="001B6279">
      <w:pPr>
        <w:pStyle w:val="BodyText"/>
        <w:spacing w:line="292" w:lineRule="auto"/>
        <w:ind w:left="397" w:right="1221"/>
      </w:pPr>
      <w:r>
        <w:t>The Report stated on page 7 that the "ACMA recognised the challenges of live captioning the program, given its fast-paced dialogue and rapid scene ('news' topic) changes. The ACMA accepted that there would be some delay between the dialogue and the live captions."</w:t>
      </w:r>
    </w:p>
    <w:p w14:paraId="7BD2FE7C" w14:textId="77777777" w:rsidR="00916246" w:rsidRDefault="00916246">
      <w:pPr>
        <w:pStyle w:val="BodyText"/>
        <w:spacing w:before="2"/>
        <w:rPr>
          <w:sz w:val="17"/>
        </w:rPr>
      </w:pPr>
    </w:p>
    <w:p w14:paraId="7BD2FE7D" w14:textId="77777777" w:rsidR="00916246" w:rsidRDefault="001B6279">
      <w:pPr>
        <w:pStyle w:val="BodyText"/>
        <w:spacing w:line="292" w:lineRule="auto"/>
        <w:ind w:left="397" w:right="1193"/>
      </w:pPr>
      <w:r>
        <w:rPr>
          <w:spacing w:val="1"/>
        </w:rPr>
        <w:t xml:space="preserve">We </w:t>
      </w:r>
      <w:r>
        <w:t>submit the average caption delay of 4.75 seconds across the program was within acceptable</w:t>
      </w:r>
      <w:r>
        <w:rPr>
          <w:spacing w:val="-3"/>
        </w:rPr>
        <w:t xml:space="preserve"> </w:t>
      </w:r>
      <w:r>
        <w:t>levels</w:t>
      </w:r>
      <w:r>
        <w:rPr>
          <w:spacing w:val="-4"/>
        </w:rPr>
        <w:t xml:space="preserve"> </w:t>
      </w:r>
      <w:r>
        <w:t>and</w:t>
      </w:r>
      <w:r>
        <w:rPr>
          <w:spacing w:val="-5"/>
        </w:rPr>
        <w:t xml:space="preserve"> </w:t>
      </w:r>
      <w:r>
        <w:t>the</w:t>
      </w:r>
      <w:r>
        <w:rPr>
          <w:spacing w:val="-5"/>
        </w:rPr>
        <w:t xml:space="preserve"> </w:t>
      </w:r>
      <w:r>
        <w:t>percentage</w:t>
      </w:r>
      <w:r>
        <w:rPr>
          <w:spacing w:val="-5"/>
        </w:rPr>
        <w:t xml:space="preserve"> </w:t>
      </w:r>
      <w:r>
        <w:t>of</w:t>
      </w:r>
      <w:r>
        <w:rPr>
          <w:spacing w:val="-3"/>
        </w:rPr>
        <w:t xml:space="preserve"> </w:t>
      </w:r>
      <w:r>
        <w:t>captioned</w:t>
      </w:r>
      <w:r>
        <w:rPr>
          <w:spacing w:val="-5"/>
        </w:rPr>
        <w:t xml:space="preserve"> </w:t>
      </w:r>
      <w:r>
        <w:t>content</w:t>
      </w:r>
      <w:r>
        <w:rPr>
          <w:spacing w:val="-5"/>
        </w:rPr>
        <w:t xml:space="preserve"> </w:t>
      </w:r>
      <w:r>
        <w:t>that</w:t>
      </w:r>
      <w:r>
        <w:rPr>
          <w:spacing w:val="-3"/>
        </w:rPr>
        <w:t xml:space="preserve"> </w:t>
      </w:r>
      <w:r>
        <w:t>provides</w:t>
      </w:r>
      <w:r>
        <w:rPr>
          <w:spacing w:val="-4"/>
        </w:rPr>
        <w:t xml:space="preserve"> </w:t>
      </w:r>
      <w:r>
        <w:t>meaningful</w:t>
      </w:r>
      <w:r>
        <w:rPr>
          <w:spacing w:val="-6"/>
        </w:rPr>
        <w:t xml:space="preserve"> </w:t>
      </w:r>
      <w:r>
        <w:t>access</w:t>
      </w:r>
      <w:r>
        <w:rPr>
          <w:spacing w:val="-4"/>
        </w:rPr>
        <w:t xml:space="preserve"> </w:t>
      </w:r>
      <w:r>
        <w:t xml:space="preserve">to viewers (93.6%) also demonstrates that overall, the captioning service was of </w:t>
      </w:r>
      <w:proofErr w:type="gramStart"/>
      <w:r>
        <w:t>sufficient</w:t>
      </w:r>
      <w:proofErr w:type="gramEnd"/>
      <w:r>
        <w:t xml:space="preserve"> quality to satisfy the Standard and the caption service was</w:t>
      </w:r>
      <w:r>
        <w:rPr>
          <w:spacing w:val="-16"/>
        </w:rPr>
        <w:t xml:space="preserve"> </w:t>
      </w:r>
      <w:r>
        <w:t>comprehensible.</w:t>
      </w:r>
    </w:p>
    <w:p w14:paraId="7BD2FE7E" w14:textId="77777777" w:rsidR="00916246" w:rsidRDefault="00916246">
      <w:pPr>
        <w:pStyle w:val="BodyText"/>
        <w:spacing w:before="3"/>
        <w:rPr>
          <w:sz w:val="17"/>
        </w:rPr>
      </w:pPr>
    </w:p>
    <w:p w14:paraId="7BD2FE7F" w14:textId="77777777" w:rsidR="00916246" w:rsidRDefault="001B6279">
      <w:pPr>
        <w:pStyle w:val="BodyText"/>
        <w:spacing w:line="292" w:lineRule="auto"/>
        <w:ind w:left="397" w:right="1159"/>
      </w:pPr>
      <w:r>
        <w:t xml:space="preserve">The Report focused on speaker identification being an issue within the program, citing examples where speakers were inconsistently distinguished or not identified. Arguably the viewer relied on more than just the information contained in the captions to determine who the speaker </w:t>
      </w:r>
      <w:proofErr w:type="gramStart"/>
      <w:r>
        <w:t>was</w:t>
      </w:r>
      <w:proofErr w:type="gramEnd"/>
      <w:r>
        <w:t xml:space="preserve"> and this was a minor error that ultimately did not affect the viewers' ability to understand the jokes, questions and answers.</w:t>
      </w:r>
    </w:p>
    <w:p w14:paraId="7BD2FE80" w14:textId="77777777" w:rsidR="00916246" w:rsidRDefault="00916246">
      <w:pPr>
        <w:pStyle w:val="BodyText"/>
        <w:spacing w:before="2"/>
        <w:rPr>
          <w:sz w:val="17"/>
        </w:rPr>
      </w:pPr>
    </w:p>
    <w:p w14:paraId="7BD2FE81" w14:textId="77777777" w:rsidR="00916246" w:rsidRDefault="001B6279">
      <w:pPr>
        <w:pStyle w:val="Heading4"/>
        <w:spacing w:before="1"/>
      </w:pPr>
      <w:r>
        <w:t>Comprehensibility - Identifying and distinguishing individual speakers</w:t>
      </w:r>
    </w:p>
    <w:p w14:paraId="7BD2FE82" w14:textId="77777777" w:rsidR="00916246" w:rsidRDefault="00916246">
      <w:pPr>
        <w:pStyle w:val="BodyText"/>
        <w:spacing w:before="8"/>
        <w:rPr>
          <w:b/>
          <w:i/>
          <w:sz w:val="21"/>
        </w:rPr>
      </w:pPr>
    </w:p>
    <w:p w14:paraId="7BD2FE83" w14:textId="77777777" w:rsidR="00916246" w:rsidRDefault="001B6279">
      <w:pPr>
        <w:pStyle w:val="BodyText"/>
        <w:spacing w:line="292" w:lineRule="auto"/>
        <w:ind w:left="397" w:right="1305"/>
      </w:pPr>
      <w:r>
        <w:t>The ACMA found that individual speakers were not consistently identified and distinguished. 'The caption colours at times did not distinguish individual speakers, and the identity of speakers could not always be inferred from the dialogue and visual action'.</w:t>
      </w:r>
    </w:p>
    <w:p w14:paraId="7BD2FE84" w14:textId="77777777" w:rsidR="00916246" w:rsidRDefault="00916246">
      <w:pPr>
        <w:pStyle w:val="BodyText"/>
        <w:spacing w:before="2"/>
        <w:rPr>
          <w:sz w:val="17"/>
        </w:rPr>
      </w:pPr>
    </w:p>
    <w:p w14:paraId="7BD2FE85" w14:textId="77777777" w:rsidR="00916246" w:rsidRDefault="001B6279">
      <w:pPr>
        <w:pStyle w:val="BodyText"/>
        <w:spacing w:line="292" w:lineRule="auto"/>
        <w:ind w:left="397" w:right="1298"/>
        <w:jc w:val="both"/>
      </w:pPr>
      <w:r>
        <w:t xml:space="preserve">On a standard Teletext palette of four colours, it is impossible on a panel show of six guests, one host, various guest hosts and many </w:t>
      </w:r>
      <w:proofErr w:type="spellStart"/>
      <w:r>
        <w:t>vox</w:t>
      </w:r>
      <w:proofErr w:type="spellEnd"/>
      <w:r>
        <w:t xml:space="preserve"> pops to colour consistently. Colour changes are instead used to simply denote there has been a change of speaker. The instance quoted, at</w:t>
      </w:r>
    </w:p>
    <w:p w14:paraId="7BD2FE86" w14:textId="77777777" w:rsidR="00916246" w:rsidRDefault="001B6279">
      <w:pPr>
        <w:pStyle w:val="BodyText"/>
        <w:spacing w:line="292" w:lineRule="auto"/>
        <w:ind w:left="397" w:right="1315"/>
      </w:pPr>
      <w:r>
        <w:t>2.43 between Ed and Tom, has Ed initially coloured yellow before a yellow label, then changing colour to white before Tom resumes. It may be an issue if the expectation is that text colours match speakers, however even given this view, it would be classified as a minor error as it doesn't negatively affect comprehension. We contend that the other example given, at timestamp 7.43 minutes, also does not affect comprehension.</w:t>
      </w:r>
    </w:p>
    <w:p w14:paraId="7BD2FE87" w14:textId="77777777" w:rsidR="00916246" w:rsidRDefault="001B6279">
      <w:pPr>
        <w:pStyle w:val="Heading4"/>
        <w:spacing w:before="197"/>
      </w:pPr>
      <w:r>
        <w:t>Comprehensibility - The length of time the captions are displayed</w:t>
      </w:r>
    </w:p>
    <w:p w14:paraId="7BD2FE88" w14:textId="77777777" w:rsidR="00916246" w:rsidRDefault="00916246">
      <w:pPr>
        <w:pStyle w:val="BodyText"/>
        <w:spacing w:before="9"/>
        <w:rPr>
          <w:b/>
          <w:i/>
          <w:sz w:val="21"/>
        </w:rPr>
      </w:pPr>
    </w:p>
    <w:p w14:paraId="7BD2FE89" w14:textId="77777777" w:rsidR="00916246" w:rsidRDefault="001B6279">
      <w:pPr>
        <w:pStyle w:val="BodyText"/>
        <w:spacing w:line="292" w:lineRule="auto"/>
        <w:ind w:left="397" w:right="1405" w:hanging="1"/>
      </w:pPr>
      <w:r>
        <w:t xml:space="preserve">Captioners </w:t>
      </w:r>
      <w:proofErr w:type="gramStart"/>
      <w:r>
        <w:t>have to</w:t>
      </w:r>
      <w:proofErr w:type="gramEnd"/>
      <w:r>
        <w:t xml:space="preserve"> make on-the-spot calls as to whether to leave or remove captions when they obscure the vision. In the 'Pippa the terrier' example, the ACMA found the caption duration was insufficient.</w:t>
      </w:r>
    </w:p>
    <w:p w14:paraId="7BD2FE8A" w14:textId="77777777" w:rsidR="00916246" w:rsidRDefault="001B6279">
      <w:pPr>
        <w:pStyle w:val="BodyText"/>
        <w:spacing w:before="198" w:line="292" w:lineRule="auto"/>
        <w:ind w:left="397" w:right="1203"/>
      </w:pPr>
      <w:r>
        <w:t xml:space="preserve">We contend the sentence was readable and transmits at a pace that is not uncommon in live captions. The captioner elected to force this sentence to transmit </w:t>
      </w:r>
      <w:proofErr w:type="gramStart"/>
      <w:r>
        <w:t>in an attempt to</w:t>
      </w:r>
      <w:proofErr w:type="gramEnd"/>
      <w:r>
        <w:t xml:space="preserve"> reduce the latency and draw attention to the video: 'Take a look at Pippa the terrier from the Northern Territory.' The next word was also manually forced to transmit on a new line. This meant that 'Territory' was the only word on one line, forcing the preceding text off screen when the next word transmitted, since only two lines of captions are displayed at any time.</w:t>
      </w:r>
    </w:p>
    <w:p w14:paraId="7BD2FE8B" w14:textId="77777777" w:rsidR="00916246" w:rsidRDefault="00916246">
      <w:pPr>
        <w:pStyle w:val="BodyText"/>
        <w:spacing w:before="2"/>
        <w:rPr>
          <w:sz w:val="17"/>
        </w:rPr>
      </w:pPr>
    </w:p>
    <w:p w14:paraId="7BD2FE8C" w14:textId="77777777" w:rsidR="00916246" w:rsidRDefault="001B6279">
      <w:pPr>
        <w:pStyle w:val="BodyText"/>
        <w:spacing w:before="1" w:line="290" w:lineRule="auto"/>
        <w:ind w:left="397" w:right="1312" w:hanging="1"/>
      </w:pPr>
      <w:r>
        <w:t xml:space="preserve">In the example, there was a quick shot of the </w:t>
      </w:r>
      <w:proofErr w:type="spellStart"/>
      <w:r>
        <w:rPr>
          <w:i/>
        </w:rPr>
        <w:t>Masterchef</w:t>
      </w:r>
      <w:proofErr w:type="spellEnd"/>
      <w:r>
        <w:rPr>
          <w:i/>
        </w:rPr>
        <w:t xml:space="preserve"> Australia </w:t>
      </w:r>
      <w:r>
        <w:t xml:space="preserve">judges eating and Tom </w:t>
      </w:r>
      <w:proofErr w:type="spellStart"/>
      <w:r>
        <w:t>Gleisner</w:t>
      </w:r>
      <w:proofErr w:type="spellEnd"/>
      <w:r>
        <w:t xml:space="preserve"> announced, "If you don't like seeing wild animals devour their prey look away now".</w:t>
      </w:r>
    </w:p>
    <w:p w14:paraId="7BD2FE8D" w14:textId="77777777" w:rsidR="00916246" w:rsidRDefault="00916246">
      <w:pPr>
        <w:spacing w:line="290" w:lineRule="auto"/>
        <w:sectPr w:rsidR="00916246">
          <w:pgSz w:w="11910" w:h="16840"/>
          <w:pgMar w:top="1580" w:right="640" w:bottom="640" w:left="1400" w:header="0" w:footer="353" w:gutter="0"/>
          <w:cols w:space="720"/>
        </w:sectPr>
      </w:pPr>
    </w:p>
    <w:p w14:paraId="7BD2FE8E" w14:textId="77777777" w:rsidR="00916246" w:rsidRDefault="00916246">
      <w:pPr>
        <w:pStyle w:val="BodyText"/>
        <w:spacing w:before="9"/>
        <w:rPr>
          <w:sz w:val="14"/>
        </w:rPr>
      </w:pPr>
    </w:p>
    <w:p w14:paraId="7BD2FE8F" w14:textId="77777777" w:rsidR="00916246" w:rsidRDefault="001B6279">
      <w:pPr>
        <w:pStyle w:val="BodyText"/>
        <w:spacing w:before="93" w:line="292" w:lineRule="auto"/>
        <w:ind w:left="397" w:right="1159"/>
      </w:pPr>
      <w:r>
        <w:t>The captions appeared with a 3-second delay before the next segment introduced a guest quizmaster and did not immediately move on to another video image. It is arguable that that a viewer, experienced in watching live captions, would be able to follow the joke and the captions would still be meaningful.</w:t>
      </w:r>
    </w:p>
    <w:p w14:paraId="7BD2FE90" w14:textId="77777777" w:rsidR="00916246" w:rsidRDefault="00916246">
      <w:pPr>
        <w:pStyle w:val="BodyText"/>
        <w:spacing w:before="3"/>
        <w:rPr>
          <w:sz w:val="17"/>
        </w:rPr>
      </w:pPr>
    </w:p>
    <w:p w14:paraId="7BD2FE91" w14:textId="77777777" w:rsidR="00916246" w:rsidRDefault="001B6279">
      <w:pPr>
        <w:pStyle w:val="Heading4"/>
      </w:pPr>
      <w:r>
        <w:t>Comprehensibility - Delay and over-runs</w:t>
      </w:r>
    </w:p>
    <w:p w14:paraId="7BD2FE92" w14:textId="77777777" w:rsidR="00916246" w:rsidRDefault="00916246">
      <w:pPr>
        <w:pStyle w:val="BodyText"/>
        <w:spacing w:before="8"/>
        <w:rPr>
          <w:b/>
          <w:i/>
          <w:sz w:val="21"/>
        </w:rPr>
      </w:pPr>
    </w:p>
    <w:p w14:paraId="7BD2FE93" w14:textId="77777777" w:rsidR="00916246" w:rsidRDefault="001B6279">
      <w:pPr>
        <w:pStyle w:val="BodyText"/>
        <w:spacing w:line="292" w:lineRule="auto"/>
        <w:ind w:left="397" w:right="1305" w:hanging="1"/>
      </w:pPr>
      <w:r>
        <w:t>There are 23 examples in Appendix D of delays and over-runs measured between 3-11 seconds presented by the ACMA. The caption service provider has responded to each individual example in Appendix D, however in summary, the delays can all be attributed to:</w:t>
      </w:r>
    </w:p>
    <w:p w14:paraId="7BD2FE94" w14:textId="77777777" w:rsidR="00916246" w:rsidRDefault="00916246">
      <w:pPr>
        <w:pStyle w:val="BodyText"/>
        <w:spacing w:before="2"/>
        <w:rPr>
          <w:sz w:val="17"/>
        </w:rPr>
      </w:pPr>
    </w:p>
    <w:p w14:paraId="7BD2FE95" w14:textId="77777777" w:rsidR="00916246" w:rsidRDefault="001B6279">
      <w:pPr>
        <w:pStyle w:val="ListParagraph"/>
        <w:numPr>
          <w:ilvl w:val="0"/>
          <w:numId w:val="53"/>
        </w:numPr>
        <w:tabs>
          <w:tab w:val="left" w:pos="1117"/>
          <w:tab w:val="left" w:pos="1118"/>
        </w:tabs>
        <w:spacing w:before="1" w:line="292" w:lineRule="auto"/>
        <w:ind w:left="1117" w:right="1267" w:hanging="720"/>
        <w:rPr>
          <w:sz w:val="20"/>
        </w:rPr>
      </w:pPr>
      <w:r>
        <w:rPr>
          <w:sz w:val="20"/>
        </w:rPr>
        <w:t>Finger spelling -when a captioner is required to spell an unforeseeable word letter by letter, which is more key strokes/typing than would be used if the word was in the captioner's</w:t>
      </w:r>
      <w:r>
        <w:rPr>
          <w:spacing w:val="-1"/>
          <w:sz w:val="20"/>
        </w:rPr>
        <w:t xml:space="preserve"> </w:t>
      </w:r>
      <w:r>
        <w:rPr>
          <w:sz w:val="20"/>
        </w:rPr>
        <w:t>dictionary</w:t>
      </w:r>
    </w:p>
    <w:p w14:paraId="7BD2FE96" w14:textId="77777777" w:rsidR="00916246" w:rsidRDefault="00916246">
      <w:pPr>
        <w:pStyle w:val="BodyText"/>
        <w:spacing w:before="4"/>
        <w:rPr>
          <w:sz w:val="17"/>
        </w:rPr>
      </w:pPr>
    </w:p>
    <w:p w14:paraId="7BD2FE97" w14:textId="77777777" w:rsidR="00916246" w:rsidRDefault="001B6279">
      <w:pPr>
        <w:pStyle w:val="ListParagraph"/>
        <w:numPr>
          <w:ilvl w:val="0"/>
          <w:numId w:val="53"/>
        </w:numPr>
        <w:tabs>
          <w:tab w:val="left" w:pos="1117"/>
          <w:tab w:val="left" w:pos="1118"/>
        </w:tabs>
        <w:ind w:left="1117" w:hanging="720"/>
        <w:rPr>
          <w:sz w:val="20"/>
        </w:rPr>
      </w:pPr>
      <w:r>
        <w:rPr>
          <w:sz w:val="20"/>
        </w:rPr>
        <w:t>Inherent delays in captioning software that occur after clearing the</w:t>
      </w:r>
      <w:r>
        <w:rPr>
          <w:spacing w:val="-7"/>
          <w:sz w:val="20"/>
        </w:rPr>
        <w:t xml:space="preserve"> </w:t>
      </w:r>
      <w:r>
        <w:rPr>
          <w:sz w:val="20"/>
        </w:rPr>
        <w:t>screen</w:t>
      </w:r>
    </w:p>
    <w:p w14:paraId="7BD2FE98" w14:textId="77777777" w:rsidR="00916246" w:rsidRDefault="00916246">
      <w:pPr>
        <w:pStyle w:val="BodyText"/>
        <w:spacing w:before="9"/>
        <w:rPr>
          <w:sz w:val="21"/>
        </w:rPr>
      </w:pPr>
    </w:p>
    <w:p w14:paraId="7BD2FE99" w14:textId="77777777" w:rsidR="00916246" w:rsidRDefault="001B6279">
      <w:pPr>
        <w:pStyle w:val="ListParagraph"/>
        <w:numPr>
          <w:ilvl w:val="0"/>
          <w:numId w:val="53"/>
        </w:numPr>
        <w:tabs>
          <w:tab w:val="left" w:pos="1117"/>
          <w:tab w:val="left" w:pos="1118"/>
        </w:tabs>
        <w:ind w:left="1117" w:hanging="720"/>
        <w:rPr>
          <w:sz w:val="20"/>
        </w:rPr>
      </w:pPr>
      <w:r>
        <w:rPr>
          <w:sz w:val="20"/>
        </w:rPr>
        <w:t>A consequence of transcribing rapid dialogue by multiple</w:t>
      </w:r>
      <w:r>
        <w:rPr>
          <w:spacing w:val="-13"/>
          <w:sz w:val="20"/>
        </w:rPr>
        <w:t xml:space="preserve"> </w:t>
      </w:r>
      <w:r>
        <w:rPr>
          <w:sz w:val="20"/>
        </w:rPr>
        <w:t>speakers</w:t>
      </w:r>
    </w:p>
    <w:p w14:paraId="7BD2FE9A" w14:textId="77777777" w:rsidR="00916246" w:rsidRDefault="00916246">
      <w:pPr>
        <w:pStyle w:val="BodyText"/>
        <w:spacing w:before="8"/>
        <w:rPr>
          <w:sz w:val="21"/>
        </w:rPr>
      </w:pPr>
    </w:p>
    <w:p w14:paraId="7BD2FE9B" w14:textId="77777777" w:rsidR="00916246" w:rsidRDefault="001B6279">
      <w:pPr>
        <w:pStyle w:val="ListParagraph"/>
        <w:numPr>
          <w:ilvl w:val="0"/>
          <w:numId w:val="53"/>
        </w:numPr>
        <w:tabs>
          <w:tab w:val="left" w:pos="1117"/>
          <w:tab w:val="left" w:pos="1118"/>
        </w:tabs>
        <w:ind w:left="1117" w:hanging="720"/>
        <w:rPr>
          <w:sz w:val="20"/>
        </w:rPr>
      </w:pPr>
      <w:r>
        <w:rPr>
          <w:sz w:val="20"/>
        </w:rPr>
        <w:t>Making a</w:t>
      </w:r>
      <w:r>
        <w:rPr>
          <w:spacing w:val="-3"/>
          <w:sz w:val="20"/>
        </w:rPr>
        <w:t xml:space="preserve"> </w:t>
      </w:r>
      <w:r>
        <w:rPr>
          <w:sz w:val="20"/>
        </w:rPr>
        <w:t>correction</w:t>
      </w:r>
    </w:p>
    <w:p w14:paraId="7BD2FE9C" w14:textId="77777777" w:rsidR="00916246" w:rsidRDefault="00916246">
      <w:pPr>
        <w:pStyle w:val="BodyText"/>
        <w:spacing w:before="7"/>
        <w:rPr>
          <w:sz w:val="21"/>
        </w:rPr>
      </w:pPr>
    </w:p>
    <w:p w14:paraId="7BD2FE9D" w14:textId="77777777" w:rsidR="00916246" w:rsidRDefault="001B6279">
      <w:pPr>
        <w:pStyle w:val="BodyText"/>
        <w:spacing w:line="292" w:lineRule="auto"/>
        <w:ind w:left="397" w:right="1344"/>
      </w:pPr>
      <w:r>
        <w:t xml:space="preserve">The ACMA noted in its Citizen Conversation video on "How Captions are Made" that - "Captioners can fix errors if they see them, but it does take time and can cause some delay, so the captioner needs to make sure they only fix the important errors." This statement confirms there is an expectation that sometimes synchronicity will be impacted </w:t>
      </w:r>
      <w:proofErr w:type="gramStart"/>
      <w:r>
        <w:t>in order to</w:t>
      </w:r>
      <w:proofErr w:type="gramEnd"/>
      <w:r>
        <w:t xml:space="preserve"> provide an accurate account of what was said synchronicity will be sacrificed.</w:t>
      </w:r>
    </w:p>
    <w:p w14:paraId="7BD2FE9E" w14:textId="77777777" w:rsidR="00916246" w:rsidRDefault="00916246">
      <w:pPr>
        <w:pStyle w:val="BodyText"/>
        <w:spacing w:before="2"/>
        <w:rPr>
          <w:sz w:val="17"/>
        </w:rPr>
      </w:pPr>
    </w:p>
    <w:p w14:paraId="7BD2FE9F" w14:textId="77777777" w:rsidR="00916246" w:rsidRDefault="001B6279">
      <w:pPr>
        <w:pStyle w:val="BodyText"/>
        <w:spacing w:before="1" w:line="292" w:lineRule="auto"/>
        <w:ind w:left="397" w:right="1305"/>
      </w:pPr>
      <w:r>
        <w:t xml:space="preserve">Despite the delay and an inability to meet shot changes when live captioning, the viewer in most of the examples did still have access to meaningful caption content because of the presentation style of the questions/response. All latency issues are addressed in the response to Appendix D. </w:t>
      </w:r>
      <w:proofErr w:type="gramStart"/>
      <w:r>
        <w:t>However</w:t>
      </w:r>
      <w:proofErr w:type="gramEnd"/>
      <w:r>
        <w:t xml:space="preserve"> one example to illustrate the point is the question (19:14) concerning the "Cash Cow". There were no images coinciding with the response and subsequent jokes about the 'MeToo </w:t>
      </w:r>
      <w:proofErr w:type="spellStart"/>
      <w:r>
        <w:t>Moovement</w:t>
      </w:r>
      <w:proofErr w:type="spellEnd"/>
      <w:r>
        <w:t>', hence the delay doesn't impact on comprehension.</w:t>
      </w:r>
    </w:p>
    <w:p w14:paraId="7BD2FEA0" w14:textId="77777777" w:rsidR="00916246" w:rsidRDefault="001B6279">
      <w:pPr>
        <w:pStyle w:val="BodyText"/>
        <w:spacing w:before="196"/>
        <w:ind w:left="397"/>
      </w:pPr>
      <w:r>
        <w:t>There are examples where latency does affect the timing of jokes or punch lines:</w:t>
      </w:r>
    </w:p>
    <w:p w14:paraId="7BD2FEA1" w14:textId="77777777" w:rsidR="00916246" w:rsidRDefault="00916246">
      <w:pPr>
        <w:pStyle w:val="BodyText"/>
        <w:spacing w:before="8"/>
        <w:rPr>
          <w:sz w:val="21"/>
        </w:rPr>
      </w:pPr>
    </w:p>
    <w:p w14:paraId="7BD2FEA2" w14:textId="77777777" w:rsidR="00916246" w:rsidRDefault="001B6279">
      <w:pPr>
        <w:pStyle w:val="ListParagraph"/>
        <w:numPr>
          <w:ilvl w:val="0"/>
          <w:numId w:val="53"/>
        </w:numPr>
        <w:tabs>
          <w:tab w:val="left" w:pos="1117"/>
          <w:tab w:val="left" w:pos="1118"/>
        </w:tabs>
        <w:spacing w:before="1" w:line="292" w:lineRule="auto"/>
        <w:ind w:left="1116" w:right="1325" w:hanging="719"/>
        <w:rPr>
          <w:sz w:val="20"/>
        </w:rPr>
      </w:pPr>
      <w:r>
        <w:rPr>
          <w:sz w:val="20"/>
        </w:rPr>
        <w:t>07:00 - Sam's joke is not in sync with the vision of the woman running, however, by the time Ed confirms the correct answer the captions are in sync with another image of the woman (9</w:t>
      </w:r>
      <w:r>
        <w:rPr>
          <w:spacing w:val="-1"/>
          <w:sz w:val="20"/>
        </w:rPr>
        <w:t xml:space="preserve"> </w:t>
      </w:r>
      <w:r>
        <w:rPr>
          <w:sz w:val="20"/>
        </w:rPr>
        <w:t>seconds).</w:t>
      </w:r>
    </w:p>
    <w:p w14:paraId="7BD2FEA3" w14:textId="77777777" w:rsidR="00916246" w:rsidRDefault="001B6279">
      <w:pPr>
        <w:pStyle w:val="ListParagraph"/>
        <w:numPr>
          <w:ilvl w:val="0"/>
          <w:numId w:val="53"/>
        </w:numPr>
        <w:tabs>
          <w:tab w:val="left" w:pos="1116"/>
          <w:tab w:val="left" w:pos="1117"/>
        </w:tabs>
        <w:spacing w:before="197" w:line="292" w:lineRule="auto"/>
        <w:ind w:left="1116" w:right="1204" w:hanging="720"/>
        <w:rPr>
          <w:sz w:val="20"/>
        </w:rPr>
      </w:pPr>
      <w:r>
        <w:rPr>
          <w:sz w:val="20"/>
        </w:rPr>
        <w:t>09:18</w:t>
      </w:r>
      <w:r>
        <w:rPr>
          <w:spacing w:val="-4"/>
          <w:sz w:val="20"/>
        </w:rPr>
        <w:t xml:space="preserve"> </w:t>
      </w:r>
      <w:r>
        <w:rPr>
          <w:sz w:val="20"/>
        </w:rPr>
        <w:t>-</w:t>
      </w:r>
      <w:r>
        <w:rPr>
          <w:spacing w:val="-3"/>
          <w:sz w:val="20"/>
        </w:rPr>
        <w:t xml:space="preserve"> </w:t>
      </w:r>
      <w:r>
        <w:rPr>
          <w:sz w:val="20"/>
        </w:rPr>
        <w:t>Anne's</w:t>
      </w:r>
      <w:r>
        <w:rPr>
          <w:spacing w:val="-3"/>
          <w:sz w:val="20"/>
        </w:rPr>
        <w:t xml:space="preserve"> </w:t>
      </w:r>
      <w:r>
        <w:rPr>
          <w:sz w:val="20"/>
        </w:rPr>
        <w:t>joke</w:t>
      </w:r>
      <w:r>
        <w:rPr>
          <w:spacing w:val="-4"/>
          <w:sz w:val="20"/>
        </w:rPr>
        <w:t xml:space="preserve"> </w:t>
      </w:r>
      <w:r>
        <w:rPr>
          <w:sz w:val="20"/>
        </w:rPr>
        <w:t>regarding</w:t>
      </w:r>
      <w:r>
        <w:rPr>
          <w:spacing w:val="-4"/>
          <w:sz w:val="20"/>
        </w:rPr>
        <w:t xml:space="preserve"> </w:t>
      </w:r>
      <w:r>
        <w:rPr>
          <w:sz w:val="20"/>
        </w:rPr>
        <w:t>the</w:t>
      </w:r>
      <w:r>
        <w:rPr>
          <w:spacing w:val="-4"/>
          <w:sz w:val="20"/>
        </w:rPr>
        <w:t xml:space="preserve"> </w:t>
      </w:r>
      <w:r>
        <w:rPr>
          <w:sz w:val="20"/>
        </w:rPr>
        <w:t>gift</w:t>
      </w:r>
      <w:r>
        <w:rPr>
          <w:spacing w:val="-4"/>
          <w:sz w:val="20"/>
        </w:rPr>
        <w:t xml:space="preserve"> </w:t>
      </w:r>
      <w:r>
        <w:rPr>
          <w:sz w:val="20"/>
        </w:rPr>
        <w:t>being</w:t>
      </w:r>
      <w:r>
        <w:rPr>
          <w:spacing w:val="-2"/>
          <w:sz w:val="20"/>
        </w:rPr>
        <w:t xml:space="preserve"> </w:t>
      </w:r>
      <w:r>
        <w:rPr>
          <w:sz w:val="20"/>
        </w:rPr>
        <w:t>a</w:t>
      </w:r>
      <w:r>
        <w:rPr>
          <w:spacing w:val="-4"/>
          <w:sz w:val="20"/>
        </w:rPr>
        <w:t xml:space="preserve"> </w:t>
      </w:r>
      <w:r>
        <w:rPr>
          <w:sz w:val="20"/>
        </w:rPr>
        <w:t>'Gold</w:t>
      </w:r>
      <w:r>
        <w:rPr>
          <w:spacing w:val="-4"/>
          <w:sz w:val="20"/>
        </w:rPr>
        <w:t xml:space="preserve"> </w:t>
      </w:r>
      <w:r>
        <w:rPr>
          <w:sz w:val="20"/>
        </w:rPr>
        <w:t>Coast'</w:t>
      </w:r>
      <w:r>
        <w:rPr>
          <w:spacing w:val="-4"/>
          <w:sz w:val="20"/>
        </w:rPr>
        <w:t xml:space="preserve"> </w:t>
      </w:r>
      <w:proofErr w:type="spellStart"/>
      <w:r>
        <w:rPr>
          <w:sz w:val="20"/>
        </w:rPr>
        <w:t>superpass</w:t>
      </w:r>
      <w:proofErr w:type="spellEnd"/>
      <w:r>
        <w:rPr>
          <w:spacing w:val="-3"/>
          <w:sz w:val="20"/>
        </w:rPr>
        <w:t xml:space="preserve"> </w:t>
      </w:r>
      <w:r>
        <w:rPr>
          <w:sz w:val="20"/>
        </w:rPr>
        <w:t>is</w:t>
      </w:r>
      <w:r>
        <w:rPr>
          <w:spacing w:val="-3"/>
          <w:sz w:val="20"/>
        </w:rPr>
        <w:t xml:space="preserve"> </w:t>
      </w:r>
      <w:r>
        <w:rPr>
          <w:sz w:val="20"/>
        </w:rPr>
        <w:t>missed</w:t>
      </w:r>
      <w:r>
        <w:rPr>
          <w:spacing w:val="-4"/>
          <w:sz w:val="20"/>
        </w:rPr>
        <w:t xml:space="preserve"> </w:t>
      </w:r>
      <w:r>
        <w:rPr>
          <w:sz w:val="20"/>
        </w:rPr>
        <w:t>in</w:t>
      </w:r>
      <w:r>
        <w:rPr>
          <w:spacing w:val="-2"/>
          <w:sz w:val="20"/>
        </w:rPr>
        <w:t xml:space="preserve"> </w:t>
      </w:r>
      <w:r>
        <w:rPr>
          <w:sz w:val="20"/>
        </w:rPr>
        <w:t>this section due to the words 'Gold Coast' being omitted. The delay also affects the joke regarding the gifted estate (20</w:t>
      </w:r>
      <w:r>
        <w:rPr>
          <w:spacing w:val="-3"/>
          <w:sz w:val="20"/>
        </w:rPr>
        <w:t xml:space="preserve"> </w:t>
      </w:r>
      <w:r>
        <w:rPr>
          <w:sz w:val="20"/>
        </w:rPr>
        <w:t>seconds).</w:t>
      </w:r>
    </w:p>
    <w:p w14:paraId="7BD2FEA4" w14:textId="77777777" w:rsidR="00916246" w:rsidRDefault="00916246">
      <w:pPr>
        <w:pStyle w:val="BodyText"/>
        <w:spacing w:before="5"/>
        <w:rPr>
          <w:sz w:val="17"/>
        </w:rPr>
      </w:pPr>
    </w:p>
    <w:p w14:paraId="7BD2FEA5" w14:textId="77777777" w:rsidR="00916246" w:rsidRDefault="001B6279">
      <w:pPr>
        <w:pStyle w:val="Heading4"/>
        <w:ind w:left="396"/>
      </w:pPr>
      <w:r>
        <w:t>Comprehensibility - Spelling</w:t>
      </w:r>
    </w:p>
    <w:p w14:paraId="7BD2FEA6" w14:textId="77777777" w:rsidR="00916246" w:rsidRDefault="00916246">
      <w:pPr>
        <w:pStyle w:val="BodyText"/>
        <w:spacing w:before="8"/>
        <w:rPr>
          <w:b/>
          <w:i/>
          <w:sz w:val="21"/>
        </w:rPr>
      </w:pPr>
    </w:p>
    <w:p w14:paraId="7BD2FEA7" w14:textId="77777777" w:rsidR="00916246" w:rsidRDefault="001B6279">
      <w:pPr>
        <w:pStyle w:val="BodyText"/>
        <w:spacing w:before="1" w:line="292" w:lineRule="auto"/>
        <w:ind w:left="396" w:right="1427"/>
      </w:pPr>
      <w:r>
        <w:t xml:space="preserve">There were five examples cited in the finding of spelling errors. In a program like </w:t>
      </w:r>
      <w:r>
        <w:rPr>
          <w:i/>
        </w:rPr>
        <w:t>Have You Been Paying Attention?</w:t>
      </w:r>
      <w:r>
        <w:t xml:space="preserve">, the scope of topics to be covered is endless and the captioner will also often encounter situations where they may not have the word in their dictionary, they mishear the </w:t>
      </w:r>
      <w:proofErr w:type="gramStart"/>
      <w:r>
        <w:t>word</w:t>
      </w:r>
      <w:proofErr w:type="gramEnd"/>
      <w:r>
        <w:t xml:space="preserve"> or they do not have any reference to the word they think they hear so will write what appears to makes sense.</w:t>
      </w:r>
    </w:p>
    <w:p w14:paraId="7BD2FEA8" w14:textId="77777777" w:rsidR="00916246" w:rsidRDefault="00916246">
      <w:pPr>
        <w:spacing w:line="292" w:lineRule="auto"/>
        <w:sectPr w:rsidR="00916246">
          <w:pgSz w:w="11910" w:h="16840"/>
          <w:pgMar w:top="1580" w:right="640" w:bottom="640" w:left="1400" w:header="0" w:footer="353" w:gutter="0"/>
          <w:cols w:space="720"/>
        </w:sectPr>
      </w:pPr>
    </w:p>
    <w:p w14:paraId="7BD2FEA9" w14:textId="77777777" w:rsidR="00916246" w:rsidRDefault="00916246">
      <w:pPr>
        <w:pStyle w:val="BodyText"/>
        <w:spacing w:before="9"/>
        <w:rPr>
          <w:sz w:val="14"/>
        </w:rPr>
      </w:pPr>
    </w:p>
    <w:p w14:paraId="7BD2FEAA" w14:textId="77777777" w:rsidR="00916246" w:rsidRDefault="001B6279">
      <w:pPr>
        <w:pStyle w:val="BodyText"/>
        <w:spacing w:before="93"/>
        <w:ind w:left="397"/>
      </w:pPr>
      <w:r>
        <w:t>We agree that the following instances did compromise the viewers' ability:</w:t>
      </w:r>
    </w:p>
    <w:p w14:paraId="7BD2FEAB" w14:textId="77777777" w:rsidR="00916246" w:rsidRDefault="00916246">
      <w:pPr>
        <w:pStyle w:val="BodyText"/>
        <w:spacing w:before="9"/>
        <w:rPr>
          <w:sz w:val="21"/>
        </w:rPr>
      </w:pPr>
    </w:p>
    <w:p w14:paraId="7BD2FEAC" w14:textId="77777777" w:rsidR="00916246" w:rsidRDefault="001B6279">
      <w:pPr>
        <w:pStyle w:val="ListParagraph"/>
        <w:numPr>
          <w:ilvl w:val="0"/>
          <w:numId w:val="53"/>
        </w:numPr>
        <w:tabs>
          <w:tab w:val="left" w:pos="1117"/>
          <w:tab w:val="left" w:pos="1118"/>
        </w:tabs>
        <w:spacing w:line="292" w:lineRule="auto"/>
        <w:ind w:left="1117" w:right="1418" w:hanging="720"/>
        <w:rPr>
          <w:sz w:val="20"/>
        </w:rPr>
      </w:pPr>
      <w:r>
        <w:rPr>
          <w:sz w:val="20"/>
        </w:rPr>
        <w:t xml:space="preserve">37:44 - The word 'Z </w:t>
      </w:r>
      <w:proofErr w:type="spellStart"/>
      <w:r>
        <w:rPr>
          <w:sz w:val="20"/>
        </w:rPr>
        <w:t>tonian</w:t>
      </w:r>
      <w:proofErr w:type="spellEnd"/>
      <w:r>
        <w:rPr>
          <w:sz w:val="20"/>
        </w:rPr>
        <w:t xml:space="preserve">' instead of 'Estonian' would have been difficult for the viewer to comprehend, particularly given the premise of this quiz round is to determine </w:t>
      </w:r>
      <w:proofErr w:type="gramStart"/>
      <w:r>
        <w:rPr>
          <w:sz w:val="20"/>
        </w:rPr>
        <w:t>whether or not</w:t>
      </w:r>
      <w:proofErr w:type="gramEnd"/>
      <w:r>
        <w:rPr>
          <w:sz w:val="20"/>
        </w:rPr>
        <w:t xml:space="preserve"> the word is someone's name or a piece of IKEA furniture. (20</w:t>
      </w:r>
      <w:r>
        <w:rPr>
          <w:spacing w:val="-2"/>
          <w:sz w:val="20"/>
        </w:rPr>
        <w:t xml:space="preserve"> </w:t>
      </w:r>
      <w:r>
        <w:rPr>
          <w:sz w:val="20"/>
        </w:rPr>
        <w:t>seconds)</w:t>
      </w:r>
    </w:p>
    <w:p w14:paraId="7BD2FEAD" w14:textId="77777777" w:rsidR="00916246" w:rsidRDefault="00916246">
      <w:pPr>
        <w:pStyle w:val="BodyText"/>
        <w:spacing w:before="2"/>
        <w:rPr>
          <w:sz w:val="17"/>
        </w:rPr>
      </w:pPr>
    </w:p>
    <w:p w14:paraId="7BD2FEAE" w14:textId="77777777" w:rsidR="00916246" w:rsidRDefault="001B6279">
      <w:pPr>
        <w:pStyle w:val="ListParagraph"/>
        <w:numPr>
          <w:ilvl w:val="0"/>
          <w:numId w:val="53"/>
        </w:numPr>
        <w:tabs>
          <w:tab w:val="left" w:pos="1117"/>
          <w:tab w:val="left" w:pos="1118"/>
        </w:tabs>
        <w:spacing w:line="292" w:lineRule="auto"/>
        <w:ind w:left="1116" w:right="1450" w:hanging="719"/>
        <w:rPr>
          <w:sz w:val="20"/>
        </w:rPr>
      </w:pPr>
      <w:r>
        <w:rPr>
          <w:sz w:val="20"/>
        </w:rPr>
        <w:t>40:31 - The mis-translate of the word 'bidet' did result in the viewer being unable</w:t>
      </w:r>
      <w:r>
        <w:rPr>
          <w:spacing w:val="-38"/>
          <w:sz w:val="20"/>
        </w:rPr>
        <w:t xml:space="preserve"> </w:t>
      </w:r>
      <w:r>
        <w:rPr>
          <w:sz w:val="20"/>
        </w:rPr>
        <w:t>to comprehend the joke. There were no visual clues provided to Anne's left-field response. (3</w:t>
      </w:r>
      <w:r>
        <w:rPr>
          <w:spacing w:val="-3"/>
          <w:sz w:val="20"/>
        </w:rPr>
        <w:t xml:space="preserve"> </w:t>
      </w:r>
      <w:r>
        <w:rPr>
          <w:sz w:val="20"/>
        </w:rPr>
        <w:t>seconds)</w:t>
      </w:r>
    </w:p>
    <w:p w14:paraId="7BD2FEAF" w14:textId="77777777" w:rsidR="00916246" w:rsidRDefault="00916246">
      <w:pPr>
        <w:pStyle w:val="BodyText"/>
        <w:spacing w:before="2"/>
        <w:rPr>
          <w:sz w:val="17"/>
        </w:rPr>
      </w:pPr>
    </w:p>
    <w:p w14:paraId="7BD2FEB0" w14:textId="77777777" w:rsidR="00916246" w:rsidRDefault="001B6279">
      <w:pPr>
        <w:pStyle w:val="ListParagraph"/>
        <w:numPr>
          <w:ilvl w:val="0"/>
          <w:numId w:val="53"/>
        </w:numPr>
        <w:tabs>
          <w:tab w:val="left" w:pos="1116"/>
          <w:tab w:val="left" w:pos="1117"/>
        </w:tabs>
        <w:spacing w:before="1" w:line="292" w:lineRule="auto"/>
        <w:ind w:left="1116" w:right="1426" w:hanging="720"/>
        <w:rPr>
          <w:sz w:val="20"/>
        </w:rPr>
      </w:pPr>
      <w:r>
        <w:rPr>
          <w:sz w:val="20"/>
        </w:rPr>
        <w:t>48:07 - The mis-hear and subsequent captions meant that Wil's response to the question was not accessible to the viewer. (8 seconds) Subsequent responses</w:t>
      </w:r>
      <w:r>
        <w:rPr>
          <w:spacing w:val="-34"/>
          <w:sz w:val="20"/>
        </w:rPr>
        <w:t xml:space="preserve"> </w:t>
      </w:r>
      <w:r>
        <w:rPr>
          <w:sz w:val="20"/>
        </w:rPr>
        <w:t>and the actual answer were</w:t>
      </w:r>
      <w:r>
        <w:rPr>
          <w:spacing w:val="-1"/>
          <w:sz w:val="20"/>
        </w:rPr>
        <w:t xml:space="preserve"> </w:t>
      </w:r>
      <w:r>
        <w:rPr>
          <w:sz w:val="20"/>
        </w:rPr>
        <w:t>conveyed.</w:t>
      </w:r>
    </w:p>
    <w:p w14:paraId="7BD2FEB1" w14:textId="77777777" w:rsidR="00916246" w:rsidRDefault="00916246">
      <w:pPr>
        <w:pStyle w:val="BodyText"/>
        <w:spacing w:before="4"/>
        <w:rPr>
          <w:sz w:val="17"/>
        </w:rPr>
      </w:pPr>
    </w:p>
    <w:p w14:paraId="7BD2FEB2" w14:textId="77777777" w:rsidR="00916246" w:rsidRDefault="001B6279">
      <w:pPr>
        <w:pStyle w:val="Heading3"/>
        <w:ind w:left="396"/>
      </w:pPr>
      <w:r>
        <w:t>Conclusion</w:t>
      </w:r>
    </w:p>
    <w:p w14:paraId="7BD2FEB3" w14:textId="77777777" w:rsidR="00916246" w:rsidRDefault="00916246">
      <w:pPr>
        <w:pStyle w:val="BodyText"/>
        <w:spacing w:before="6"/>
        <w:rPr>
          <w:b/>
          <w:sz w:val="21"/>
        </w:rPr>
      </w:pPr>
    </w:p>
    <w:p w14:paraId="7BD2FEB4" w14:textId="77777777" w:rsidR="00916246" w:rsidRDefault="001B6279">
      <w:pPr>
        <w:pStyle w:val="BodyText"/>
        <w:spacing w:line="292" w:lineRule="auto"/>
        <w:ind w:left="396" w:right="1167"/>
      </w:pPr>
      <w:r>
        <w:t>The preliminary finding determined that, cumulatively, the readability, accuracy and comprehensibility of the captions provided for the program did not comply with The Standard. We acknowledge that there are examples where the captions impacted on meaningful access to a deaf or hearing-impaired viewer. However, we submit that achieving 37 minutes out of 39:38 minutes (or 93.6%) of captioned content that provides meaningful access, means that the caption service for the program overall meets the Standard. The average caption delay and the NER analysis, along with the CSP's information regarding the various instances identified by the ACMA, also demonstrate that overall, captions were readable, accurate and comprehensible and therefore meaningful to viewers who are deaf, hearing-impaired or hard- of-hearing.</w:t>
      </w:r>
    </w:p>
    <w:p w14:paraId="7BD2FEB5" w14:textId="77777777" w:rsidR="00916246" w:rsidRDefault="001B6279">
      <w:pPr>
        <w:pStyle w:val="BodyText"/>
        <w:spacing w:before="195" w:line="292" w:lineRule="auto"/>
        <w:ind w:left="396" w:right="1239"/>
      </w:pPr>
      <w:proofErr w:type="gramStart"/>
      <w:r>
        <w:t>Accordingly</w:t>
      </w:r>
      <w:proofErr w:type="gramEnd"/>
      <w:r>
        <w:t xml:space="preserve"> we contend that captioning for this program complied with Standard and subsection 130ZZA(4) of Part 90 of the BSA. As such, Network Ten (Brisbane) complied with subsection 130ZR(1) of Part 90 of the BSA and Paragraph 7(1)(o) of Schedule 2 to the BSA.</w:t>
      </w:r>
    </w:p>
    <w:p w14:paraId="7BD2FEB6" w14:textId="77777777" w:rsidR="00916246" w:rsidRDefault="00916246">
      <w:pPr>
        <w:pStyle w:val="BodyText"/>
        <w:spacing w:before="5"/>
        <w:rPr>
          <w:sz w:val="17"/>
        </w:rPr>
      </w:pPr>
    </w:p>
    <w:p w14:paraId="7BD2FEB7" w14:textId="77777777" w:rsidR="00916246" w:rsidRDefault="001B6279">
      <w:pPr>
        <w:pStyle w:val="BodyText"/>
        <w:ind w:left="396"/>
      </w:pPr>
      <w:r>
        <w:t>[…]</w:t>
      </w:r>
    </w:p>
    <w:p w14:paraId="7BD2FEB8" w14:textId="77777777" w:rsidR="00916246" w:rsidRDefault="00916246">
      <w:pPr>
        <w:sectPr w:rsidR="00916246">
          <w:pgSz w:w="11910" w:h="16840"/>
          <w:pgMar w:top="1580" w:right="640" w:bottom="640" w:left="1400" w:header="0" w:footer="353" w:gutter="0"/>
          <w:cols w:space="720"/>
        </w:sectPr>
      </w:pPr>
    </w:p>
    <w:p w14:paraId="7BD2FEB9" w14:textId="77777777" w:rsidR="00916246" w:rsidRDefault="00916246">
      <w:pPr>
        <w:pStyle w:val="BodyText"/>
        <w:spacing w:before="6"/>
        <w:rPr>
          <w:sz w:val="10"/>
        </w:rPr>
      </w:pPr>
    </w:p>
    <w:p w14:paraId="7BD2FEBA" w14:textId="77777777" w:rsidR="00916246" w:rsidRDefault="001B6279">
      <w:pPr>
        <w:pStyle w:val="Heading1"/>
        <w:spacing w:before="91"/>
        <w:ind w:left="0" w:right="1152"/>
        <w:jc w:val="right"/>
      </w:pPr>
      <w:bookmarkStart w:id="22" w:name="Attachment_D"/>
      <w:bookmarkEnd w:id="22"/>
      <w:r>
        <w:t>Attachment D</w:t>
      </w:r>
    </w:p>
    <w:p w14:paraId="7BD2FEBB" w14:textId="77777777" w:rsidR="00916246" w:rsidRDefault="00916246">
      <w:pPr>
        <w:pStyle w:val="BodyText"/>
        <w:spacing w:before="10"/>
        <w:rPr>
          <w:b/>
          <w:sz w:val="12"/>
        </w:rPr>
      </w:pPr>
    </w:p>
    <w:p w14:paraId="7BD2FEBC" w14:textId="77777777" w:rsidR="00916246" w:rsidRDefault="001B6279">
      <w:pPr>
        <w:pStyle w:val="Heading3"/>
        <w:spacing w:before="93"/>
      </w:pPr>
      <w:r>
        <w:t>Examples of identified captioning issues in the program</w:t>
      </w:r>
    </w:p>
    <w:p w14:paraId="7BD2FEBD" w14:textId="77777777" w:rsidR="00916246" w:rsidRDefault="00916246">
      <w:pPr>
        <w:pStyle w:val="BodyText"/>
        <w:spacing w:before="10"/>
        <w:rPr>
          <w:b/>
        </w:rPr>
      </w:pPr>
    </w:p>
    <w:tbl>
      <w:tblPr>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11"/>
        <w:gridCol w:w="3266"/>
        <w:gridCol w:w="4960"/>
      </w:tblGrid>
      <w:tr w:rsidR="00916246" w14:paraId="7BD2FEC5" w14:textId="77777777">
        <w:trPr>
          <w:trHeight w:val="1158"/>
        </w:trPr>
        <w:tc>
          <w:tcPr>
            <w:tcW w:w="1411" w:type="dxa"/>
            <w:shd w:val="clear" w:color="auto" w:fill="E6E6E6"/>
          </w:tcPr>
          <w:p w14:paraId="7BD2FEBE" w14:textId="77777777" w:rsidR="00916246" w:rsidRDefault="001B6279">
            <w:pPr>
              <w:pStyle w:val="TableParagraph"/>
              <w:spacing w:line="292" w:lineRule="auto"/>
              <w:ind w:left="105" w:right="238"/>
              <w:jc w:val="both"/>
              <w:rPr>
                <w:b/>
                <w:sz w:val="20"/>
              </w:rPr>
            </w:pPr>
            <w:r>
              <w:rPr>
                <w:b/>
                <w:w w:val="95"/>
                <w:sz w:val="20"/>
              </w:rPr>
              <w:t xml:space="preserve">Timestamp </w:t>
            </w:r>
            <w:r>
              <w:rPr>
                <w:b/>
                <w:sz w:val="20"/>
              </w:rPr>
              <w:t>in program (minute)</w:t>
            </w:r>
          </w:p>
        </w:tc>
        <w:tc>
          <w:tcPr>
            <w:tcW w:w="3266" w:type="dxa"/>
            <w:shd w:val="clear" w:color="auto" w:fill="E6E6E6"/>
          </w:tcPr>
          <w:p w14:paraId="7BD2FEBF" w14:textId="77777777" w:rsidR="00916246" w:rsidRDefault="00916246">
            <w:pPr>
              <w:pStyle w:val="TableParagraph"/>
              <w:spacing w:before="0"/>
              <w:ind w:left="0"/>
              <w:rPr>
                <w:b/>
              </w:rPr>
            </w:pPr>
          </w:p>
          <w:p w14:paraId="7BD2FEC0" w14:textId="77777777" w:rsidR="00916246" w:rsidRDefault="00916246">
            <w:pPr>
              <w:pStyle w:val="TableParagraph"/>
              <w:spacing w:before="9"/>
              <w:ind w:left="0"/>
              <w:rPr>
                <w:b/>
                <w:sz w:val="18"/>
              </w:rPr>
            </w:pPr>
          </w:p>
          <w:p w14:paraId="7BD2FEC1" w14:textId="77777777" w:rsidR="00916246" w:rsidRDefault="001B6279">
            <w:pPr>
              <w:pStyle w:val="TableParagraph"/>
              <w:spacing w:before="1"/>
              <w:ind w:left="828"/>
              <w:rPr>
                <w:b/>
                <w:sz w:val="20"/>
              </w:rPr>
            </w:pPr>
            <w:r>
              <w:rPr>
                <w:b/>
                <w:sz w:val="20"/>
              </w:rPr>
              <w:t>Captioning Issue</w:t>
            </w:r>
          </w:p>
        </w:tc>
        <w:tc>
          <w:tcPr>
            <w:tcW w:w="4960" w:type="dxa"/>
            <w:shd w:val="clear" w:color="auto" w:fill="E6E6E6"/>
          </w:tcPr>
          <w:p w14:paraId="7BD2FEC2" w14:textId="77777777" w:rsidR="00916246" w:rsidRDefault="00916246">
            <w:pPr>
              <w:pStyle w:val="TableParagraph"/>
              <w:spacing w:before="0"/>
              <w:ind w:left="0"/>
              <w:rPr>
                <w:b/>
              </w:rPr>
            </w:pPr>
          </w:p>
          <w:p w14:paraId="7BD2FEC3" w14:textId="77777777" w:rsidR="00916246" w:rsidRDefault="00916246">
            <w:pPr>
              <w:pStyle w:val="TableParagraph"/>
              <w:spacing w:before="9"/>
              <w:ind w:left="0"/>
              <w:rPr>
                <w:b/>
                <w:sz w:val="18"/>
              </w:rPr>
            </w:pPr>
          </w:p>
          <w:p w14:paraId="7BD2FEC4" w14:textId="77777777" w:rsidR="00916246" w:rsidRDefault="001B6279">
            <w:pPr>
              <w:pStyle w:val="TableParagraph"/>
              <w:spacing w:before="1"/>
              <w:ind w:left="146"/>
              <w:rPr>
                <w:b/>
                <w:sz w:val="20"/>
              </w:rPr>
            </w:pPr>
            <w:r>
              <w:rPr>
                <w:b/>
                <w:sz w:val="20"/>
              </w:rPr>
              <w:t>Key captioning issues as defined in the Standard</w:t>
            </w:r>
          </w:p>
        </w:tc>
      </w:tr>
      <w:tr w:rsidR="00916246" w14:paraId="7BD2FECA" w14:textId="77777777">
        <w:trPr>
          <w:trHeight w:val="1600"/>
        </w:trPr>
        <w:tc>
          <w:tcPr>
            <w:tcW w:w="1411" w:type="dxa"/>
          </w:tcPr>
          <w:p w14:paraId="7BD2FEC6" w14:textId="77777777" w:rsidR="00916246" w:rsidRDefault="001B6279">
            <w:pPr>
              <w:pStyle w:val="TableParagraph"/>
              <w:spacing w:before="131"/>
              <w:ind w:left="105"/>
              <w:rPr>
                <w:sz w:val="20"/>
              </w:rPr>
            </w:pPr>
            <w:r>
              <w:rPr>
                <w:sz w:val="20"/>
              </w:rPr>
              <w:t>00:05</w:t>
            </w:r>
          </w:p>
        </w:tc>
        <w:tc>
          <w:tcPr>
            <w:tcW w:w="3266" w:type="dxa"/>
          </w:tcPr>
          <w:p w14:paraId="7BD2FEC7" w14:textId="77777777" w:rsidR="00916246" w:rsidRDefault="001B6279">
            <w:pPr>
              <w:pStyle w:val="TableParagraph"/>
              <w:spacing w:before="131" w:line="292" w:lineRule="auto"/>
              <w:ind w:right="549"/>
              <w:rPr>
                <w:sz w:val="20"/>
              </w:rPr>
            </w:pPr>
            <w:r>
              <w:rPr>
                <w:sz w:val="20"/>
              </w:rPr>
              <w:t>Start latency approximately 8 seconds</w:t>
            </w:r>
          </w:p>
          <w:p w14:paraId="7BD2FEC8" w14:textId="77777777" w:rsidR="00916246" w:rsidRDefault="001B6279">
            <w:pPr>
              <w:pStyle w:val="TableParagraph"/>
              <w:spacing w:before="118"/>
              <w:rPr>
                <w:sz w:val="20"/>
              </w:rPr>
            </w:pPr>
            <w:r>
              <w:rPr>
                <w:sz w:val="20"/>
              </w:rPr>
              <w:t>(‘Tonight, join Ed …’)</w:t>
            </w:r>
          </w:p>
        </w:tc>
        <w:tc>
          <w:tcPr>
            <w:tcW w:w="4960" w:type="dxa"/>
          </w:tcPr>
          <w:p w14:paraId="7BD2FEC9" w14:textId="77777777" w:rsidR="00916246" w:rsidRDefault="001B6279">
            <w:pPr>
              <w:pStyle w:val="TableParagraph"/>
              <w:numPr>
                <w:ilvl w:val="0"/>
                <w:numId w:val="52"/>
              </w:numPr>
              <w:tabs>
                <w:tab w:val="left" w:pos="567"/>
              </w:tabs>
              <w:spacing w:before="118" w:line="290" w:lineRule="auto"/>
              <w:ind w:right="148" w:hanging="283"/>
              <w:rPr>
                <w:sz w:val="20"/>
              </w:rPr>
            </w:pPr>
            <w:r>
              <w:rPr>
                <w:sz w:val="20"/>
              </w:rPr>
              <w:t>subsection (9)(b)(iii) There is latency at the beginning of the program of approximately</w:t>
            </w:r>
            <w:r>
              <w:rPr>
                <w:spacing w:val="-26"/>
                <w:sz w:val="20"/>
              </w:rPr>
              <w:t xml:space="preserve"> </w:t>
            </w:r>
            <w:r>
              <w:rPr>
                <w:sz w:val="20"/>
              </w:rPr>
              <w:t>eight seconds such that the captions do not coincide with the onset of speech of the corresponding speaker.</w:t>
            </w:r>
          </w:p>
        </w:tc>
      </w:tr>
      <w:tr w:rsidR="00916246" w14:paraId="7BD2FED0" w14:textId="77777777">
        <w:trPr>
          <w:trHeight w:val="2399"/>
        </w:trPr>
        <w:tc>
          <w:tcPr>
            <w:tcW w:w="1411" w:type="dxa"/>
          </w:tcPr>
          <w:p w14:paraId="7BD2FECB" w14:textId="77777777" w:rsidR="00916246" w:rsidRDefault="001B6279">
            <w:pPr>
              <w:pStyle w:val="TableParagraph"/>
              <w:ind w:left="105"/>
              <w:rPr>
                <w:sz w:val="20"/>
              </w:rPr>
            </w:pPr>
            <w:r>
              <w:rPr>
                <w:sz w:val="20"/>
              </w:rPr>
              <w:t>00:43</w:t>
            </w:r>
          </w:p>
        </w:tc>
        <w:tc>
          <w:tcPr>
            <w:tcW w:w="3266" w:type="dxa"/>
          </w:tcPr>
          <w:p w14:paraId="7BD2FECC" w14:textId="77777777" w:rsidR="00916246" w:rsidRDefault="001B6279">
            <w:pPr>
              <w:pStyle w:val="TableParagraph"/>
              <w:spacing w:line="292" w:lineRule="auto"/>
              <w:ind w:right="225"/>
              <w:jc w:val="both"/>
              <w:rPr>
                <w:sz w:val="20"/>
              </w:rPr>
            </w:pPr>
            <w:r>
              <w:rPr>
                <w:sz w:val="20"/>
              </w:rPr>
              <w:t>Captions do not reflect the</w:t>
            </w:r>
            <w:r>
              <w:rPr>
                <w:spacing w:val="-17"/>
                <w:sz w:val="20"/>
              </w:rPr>
              <w:t xml:space="preserve"> </w:t>
            </w:r>
            <w:r>
              <w:rPr>
                <w:sz w:val="20"/>
              </w:rPr>
              <w:t>actual meaning of the spoken</w:t>
            </w:r>
            <w:r>
              <w:rPr>
                <w:spacing w:val="-9"/>
                <w:sz w:val="20"/>
              </w:rPr>
              <w:t xml:space="preserve"> </w:t>
            </w:r>
            <w:r>
              <w:rPr>
                <w:sz w:val="20"/>
              </w:rPr>
              <w:t>content</w:t>
            </w:r>
          </w:p>
          <w:p w14:paraId="7BD2FECD" w14:textId="77777777" w:rsidR="00916246" w:rsidRDefault="001B6279">
            <w:pPr>
              <w:pStyle w:val="TableParagraph"/>
              <w:spacing w:before="120" w:line="292" w:lineRule="auto"/>
              <w:ind w:right="235"/>
              <w:jc w:val="both"/>
              <w:rPr>
                <w:sz w:val="20"/>
              </w:rPr>
            </w:pPr>
            <w:r>
              <w:rPr>
                <w:sz w:val="20"/>
              </w:rPr>
              <w:t>During guest introductions, Ed is described as ‘Host of the soon to be returning “Santo Sam”’</w:t>
            </w:r>
          </w:p>
          <w:p w14:paraId="7BD2FECE" w14:textId="77777777" w:rsidR="00916246" w:rsidRDefault="001B6279">
            <w:pPr>
              <w:pStyle w:val="TableParagraph"/>
              <w:spacing w:before="119" w:line="292" w:lineRule="auto"/>
              <w:ind w:right="700"/>
              <w:rPr>
                <w:sz w:val="20"/>
              </w:rPr>
            </w:pPr>
            <w:r>
              <w:rPr>
                <w:sz w:val="20"/>
              </w:rPr>
              <w:t>(“Santo, Sam and Ed's Cup Fever!”)</w:t>
            </w:r>
          </w:p>
        </w:tc>
        <w:tc>
          <w:tcPr>
            <w:tcW w:w="4960" w:type="dxa"/>
          </w:tcPr>
          <w:p w14:paraId="7BD2FECF" w14:textId="77777777" w:rsidR="00916246" w:rsidRDefault="001B6279">
            <w:pPr>
              <w:pStyle w:val="TableParagraph"/>
              <w:numPr>
                <w:ilvl w:val="0"/>
                <w:numId w:val="51"/>
              </w:numPr>
              <w:tabs>
                <w:tab w:val="left" w:pos="567"/>
              </w:tabs>
              <w:spacing w:before="115" w:line="288" w:lineRule="auto"/>
              <w:ind w:right="359" w:hanging="283"/>
              <w:rPr>
                <w:sz w:val="20"/>
              </w:rPr>
            </w:pPr>
            <w:r>
              <w:rPr>
                <w:sz w:val="20"/>
              </w:rPr>
              <w:t>subsection 8(b)(iii) Captions do not reflect</w:t>
            </w:r>
            <w:r>
              <w:rPr>
                <w:spacing w:val="-24"/>
                <w:sz w:val="20"/>
              </w:rPr>
              <w:t xml:space="preserve"> </w:t>
            </w:r>
            <w:r>
              <w:rPr>
                <w:sz w:val="20"/>
              </w:rPr>
              <w:t>the actual meaning of the spoken</w:t>
            </w:r>
            <w:r>
              <w:rPr>
                <w:spacing w:val="-6"/>
                <w:sz w:val="20"/>
              </w:rPr>
              <w:t xml:space="preserve"> </w:t>
            </w:r>
            <w:r>
              <w:rPr>
                <w:sz w:val="20"/>
              </w:rPr>
              <w:t>content</w:t>
            </w:r>
          </w:p>
        </w:tc>
      </w:tr>
      <w:tr w:rsidR="00916246" w14:paraId="7BD2FED7" w14:textId="77777777">
        <w:trPr>
          <w:trHeight w:val="2800"/>
        </w:trPr>
        <w:tc>
          <w:tcPr>
            <w:tcW w:w="1411" w:type="dxa"/>
          </w:tcPr>
          <w:p w14:paraId="7BD2FED1" w14:textId="77777777" w:rsidR="00916246" w:rsidRDefault="001B6279">
            <w:pPr>
              <w:pStyle w:val="TableParagraph"/>
              <w:spacing w:before="131"/>
              <w:ind w:left="105"/>
              <w:rPr>
                <w:sz w:val="20"/>
              </w:rPr>
            </w:pPr>
            <w:r>
              <w:rPr>
                <w:sz w:val="20"/>
              </w:rPr>
              <w:t>01:35</w:t>
            </w:r>
          </w:p>
        </w:tc>
        <w:tc>
          <w:tcPr>
            <w:tcW w:w="3266" w:type="dxa"/>
          </w:tcPr>
          <w:p w14:paraId="7BD2FED2" w14:textId="77777777" w:rsidR="00916246" w:rsidRDefault="001B6279">
            <w:pPr>
              <w:pStyle w:val="TableParagraph"/>
              <w:spacing w:before="131" w:line="292" w:lineRule="auto"/>
              <w:rPr>
                <w:sz w:val="20"/>
              </w:rPr>
            </w:pPr>
            <w:r>
              <w:rPr>
                <w:sz w:val="20"/>
              </w:rPr>
              <w:t>Captions do not reflect the actual meaning of the spoken content</w:t>
            </w:r>
          </w:p>
          <w:p w14:paraId="7BD2FED3" w14:textId="77777777" w:rsidR="00916246" w:rsidRDefault="001B6279">
            <w:pPr>
              <w:pStyle w:val="TableParagraph"/>
              <w:spacing w:before="118" w:line="292" w:lineRule="auto"/>
              <w:ind w:right="283"/>
              <w:rPr>
                <w:sz w:val="20"/>
              </w:rPr>
            </w:pPr>
            <w:r>
              <w:rPr>
                <w:sz w:val="20"/>
              </w:rPr>
              <w:t>During Wil’s story about his new live show</w:t>
            </w:r>
          </w:p>
          <w:p w14:paraId="7BD2FED4" w14:textId="77777777" w:rsidR="00916246" w:rsidRDefault="001B6279">
            <w:pPr>
              <w:pStyle w:val="TableParagraph"/>
              <w:spacing w:before="118" w:line="292" w:lineRule="auto"/>
              <w:ind w:right="539"/>
              <w:rPr>
                <w:sz w:val="20"/>
              </w:rPr>
            </w:pPr>
            <w:r>
              <w:rPr>
                <w:sz w:val="20"/>
              </w:rPr>
              <w:t xml:space="preserve">‘Hi, I’m within of the </w:t>
            </w:r>
            <w:proofErr w:type="spellStart"/>
            <w:r>
              <w:rPr>
                <w:sz w:val="20"/>
              </w:rPr>
              <w:t>f’ers</w:t>
            </w:r>
            <w:proofErr w:type="spellEnd"/>
            <w:r>
              <w:rPr>
                <w:sz w:val="20"/>
              </w:rPr>
              <w:t xml:space="preserve"> who arrested you…’</w:t>
            </w:r>
          </w:p>
          <w:p w14:paraId="7BD2FED5" w14:textId="77777777" w:rsidR="00916246" w:rsidRDefault="001B6279">
            <w:pPr>
              <w:pStyle w:val="TableParagraph"/>
              <w:spacing w:before="121" w:line="292" w:lineRule="auto"/>
              <w:ind w:right="672"/>
              <w:rPr>
                <w:sz w:val="20"/>
              </w:rPr>
            </w:pPr>
            <w:r>
              <w:rPr>
                <w:sz w:val="20"/>
              </w:rPr>
              <w:t>(Hi, I’m one of the f-</w:t>
            </w:r>
            <w:proofErr w:type="spellStart"/>
            <w:r>
              <w:rPr>
                <w:sz w:val="20"/>
              </w:rPr>
              <w:t>ers</w:t>
            </w:r>
            <w:proofErr w:type="spellEnd"/>
            <w:r>
              <w:rPr>
                <w:sz w:val="20"/>
              </w:rPr>
              <w:t xml:space="preserve"> who arrested you…)</w:t>
            </w:r>
          </w:p>
        </w:tc>
        <w:tc>
          <w:tcPr>
            <w:tcW w:w="4960" w:type="dxa"/>
          </w:tcPr>
          <w:p w14:paraId="7BD2FED6" w14:textId="77777777" w:rsidR="00916246" w:rsidRDefault="001B6279">
            <w:pPr>
              <w:pStyle w:val="TableParagraph"/>
              <w:numPr>
                <w:ilvl w:val="0"/>
                <w:numId w:val="50"/>
              </w:numPr>
              <w:tabs>
                <w:tab w:val="left" w:pos="567"/>
              </w:tabs>
              <w:spacing w:before="118" w:line="288" w:lineRule="auto"/>
              <w:ind w:right="760" w:hanging="283"/>
              <w:rPr>
                <w:sz w:val="20"/>
              </w:rPr>
            </w:pPr>
            <w:r>
              <w:rPr>
                <w:sz w:val="20"/>
              </w:rPr>
              <w:t>subsection 9(b)(v) The words used in</w:t>
            </w:r>
            <w:r>
              <w:rPr>
                <w:spacing w:val="-22"/>
                <w:sz w:val="20"/>
              </w:rPr>
              <w:t xml:space="preserve"> </w:t>
            </w:r>
            <w:r>
              <w:rPr>
                <w:sz w:val="20"/>
              </w:rPr>
              <w:t>the caption have not been spelt</w:t>
            </w:r>
            <w:r>
              <w:rPr>
                <w:spacing w:val="-11"/>
                <w:sz w:val="20"/>
              </w:rPr>
              <w:t xml:space="preserve"> </w:t>
            </w:r>
            <w:r>
              <w:rPr>
                <w:sz w:val="20"/>
              </w:rPr>
              <w:t>correctly.</w:t>
            </w:r>
          </w:p>
        </w:tc>
      </w:tr>
      <w:tr w:rsidR="00916246" w14:paraId="7BD2FEDC" w14:textId="77777777">
        <w:trPr>
          <w:trHeight w:val="2001"/>
        </w:trPr>
        <w:tc>
          <w:tcPr>
            <w:tcW w:w="1411" w:type="dxa"/>
          </w:tcPr>
          <w:p w14:paraId="7BD2FED8" w14:textId="77777777" w:rsidR="00916246" w:rsidRDefault="001B6279">
            <w:pPr>
              <w:pStyle w:val="TableParagraph"/>
              <w:ind w:left="105"/>
              <w:rPr>
                <w:sz w:val="20"/>
              </w:rPr>
            </w:pPr>
            <w:r>
              <w:rPr>
                <w:sz w:val="20"/>
              </w:rPr>
              <w:t>01:58</w:t>
            </w:r>
          </w:p>
        </w:tc>
        <w:tc>
          <w:tcPr>
            <w:tcW w:w="3266" w:type="dxa"/>
          </w:tcPr>
          <w:p w14:paraId="7BD2FED9" w14:textId="77777777" w:rsidR="00916246" w:rsidRDefault="001B6279">
            <w:pPr>
              <w:pStyle w:val="TableParagraph"/>
              <w:spacing w:line="292" w:lineRule="auto"/>
              <w:ind w:right="549"/>
              <w:rPr>
                <w:sz w:val="20"/>
              </w:rPr>
            </w:pPr>
            <w:r>
              <w:rPr>
                <w:sz w:val="20"/>
              </w:rPr>
              <w:t>Start latency approximately 9 seconds</w:t>
            </w:r>
          </w:p>
          <w:p w14:paraId="7BD2FEDA" w14:textId="77777777" w:rsidR="00916246" w:rsidRDefault="001B6279">
            <w:pPr>
              <w:pStyle w:val="TableParagraph"/>
              <w:spacing w:before="120" w:line="292" w:lineRule="auto"/>
              <w:ind w:right="413"/>
              <w:jc w:val="both"/>
              <w:rPr>
                <w:sz w:val="20"/>
              </w:rPr>
            </w:pPr>
            <w:r>
              <w:rPr>
                <w:sz w:val="20"/>
              </w:rPr>
              <w:t>(‘Congratulations…’ during the dialogue about Anne Edmonds winning Equal Best Comedy at the Sydney Festival)</w:t>
            </w:r>
          </w:p>
        </w:tc>
        <w:tc>
          <w:tcPr>
            <w:tcW w:w="4960" w:type="dxa"/>
          </w:tcPr>
          <w:p w14:paraId="7BD2FEDB" w14:textId="77777777" w:rsidR="00916246" w:rsidRDefault="001B6279">
            <w:pPr>
              <w:pStyle w:val="TableParagraph"/>
              <w:numPr>
                <w:ilvl w:val="0"/>
                <w:numId w:val="49"/>
              </w:numPr>
              <w:tabs>
                <w:tab w:val="left" w:pos="567"/>
              </w:tabs>
              <w:spacing w:before="115" w:line="290" w:lineRule="auto"/>
              <w:ind w:right="224" w:hanging="283"/>
              <w:rPr>
                <w:sz w:val="20"/>
              </w:rPr>
            </w:pPr>
            <w:r>
              <w:rPr>
                <w:sz w:val="20"/>
              </w:rPr>
              <w:t>subsection (9)(b)(iii) There is latency of approximately nine seconds at the start of the dialogue such that the captions do not</w:t>
            </w:r>
            <w:r>
              <w:rPr>
                <w:spacing w:val="-20"/>
                <w:sz w:val="20"/>
              </w:rPr>
              <w:t xml:space="preserve"> </w:t>
            </w:r>
            <w:r>
              <w:rPr>
                <w:sz w:val="20"/>
              </w:rPr>
              <w:t>coincide with the onset of speech of the corresponding speaker.</w:t>
            </w:r>
          </w:p>
        </w:tc>
      </w:tr>
      <w:tr w:rsidR="00916246" w14:paraId="7BD2FEE1" w14:textId="77777777">
        <w:trPr>
          <w:trHeight w:val="1720"/>
        </w:trPr>
        <w:tc>
          <w:tcPr>
            <w:tcW w:w="1411" w:type="dxa"/>
          </w:tcPr>
          <w:p w14:paraId="7BD2FEDD" w14:textId="77777777" w:rsidR="00916246" w:rsidRDefault="001B6279">
            <w:pPr>
              <w:pStyle w:val="TableParagraph"/>
              <w:ind w:left="105"/>
              <w:rPr>
                <w:sz w:val="20"/>
              </w:rPr>
            </w:pPr>
            <w:r>
              <w:rPr>
                <w:sz w:val="20"/>
              </w:rPr>
              <w:t>02:43</w:t>
            </w:r>
          </w:p>
        </w:tc>
        <w:tc>
          <w:tcPr>
            <w:tcW w:w="3266" w:type="dxa"/>
          </w:tcPr>
          <w:p w14:paraId="7BD2FEDE" w14:textId="77777777" w:rsidR="00916246" w:rsidRDefault="001B6279">
            <w:pPr>
              <w:pStyle w:val="TableParagraph"/>
              <w:spacing w:line="292" w:lineRule="auto"/>
              <w:ind w:right="405"/>
              <w:rPr>
                <w:sz w:val="20"/>
              </w:rPr>
            </w:pPr>
            <w:r>
              <w:rPr>
                <w:sz w:val="20"/>
              </w:rPr>
              <w:t>Captions do not clearly identify individual speakers</w:t>
            </w:r>
          </w:p>
          <w:p w14:paraId="7BD2FEDF" w14:textId="77777777" w:rsidR="00916246" w:rsidRDefault="001B6279">
            <w:pPr>
              <w:pStyle w:val="TableParagraph"/>
              <w:spacing w:before="118" w:line="292" w:lineRule="auto"/>
              <w:ind w:right="727"/>
              <w:rPr>
                <w:sz w:val="20"/>
              </w:rPr>
            </w:pPr>
            <w:r>
              <w:rPr>
                <w:sz w:val="20"/>
              </w:rPr>
              <w:t>Colour of captions has not changed despite different speakers (Ed and the host)</w:t>
            </w:r>
          </w:p>
        </w:tc>
        <w:tc>
          <w:tcPr>
            <w:tcW w:w="4960" w:type="dxa"/>
          </w:tcPr>
          <w:p w14:paraId="7BD2FEE0" w14:textId="77777777" w:rsidR="00916246" w:rsidRDefault="001B6279">
            <w:pPr>
              <w:pStyle w:val="TableParagraph"/>
              <w:numPr>
                <w:ilvl w:val="0"/>
                <w:numId w:val="48"/>
              </w:numPr>
              <w:tabs>
                <w:tab w:val="left" w:pos="567"/>
              </w:tabs>
              <w:spacing w:before="115" w:line="288" w:lineRule="auto"/>
              <w:ind w:right="744" w:hanging="283"/>
              <w:rPr>
                <w:sz w:val="20"/>
              </w:rPr>
            </w:pPr>
            <w:r>
              <w:rPr>
                <w:sz w:val="20"/>
              </w:rPr>
              <w:t>subsection 9(b)(</w:t>
            </w:r>
            <w:proofErr w:type="spellStart"/>
            <w:r>
              <w:rPr>
                <w:sz w:val="20"/>
              </w:rPr>
              <w:t>i</w:t>
            </w:r>
            <w:proofErr w:type="spellEnd"/>
            <w:r>
              <w:rPr>
                <w:sz w:val="20"/>
              </w:rPr>
              <w:t>) Captions do not clearly identify individual</w:t>
            </w:r>
            <w:r>
              <w:rPr>
                <w:spacing w:val="-5"/>
                <w:sz w:val="20"/>
              </w:rPr>
              <w:t xml:space="preserve"> </w:t>
            </w:r>
            <w:r>
              <w:rPr>
                <w:sz w:val="20"/>
              </w:rPr>
              <w:t>speakers.</w:t>
            </w:r>
          </w:p>
        </w:tc>
      </w:tr>
    </w:tbl>
    <w:p w14:paraId="7BD2FEE2" w14:textId="77777777" w:rsidR="00916246" w:rsidRDefault="00916246">
      <w:pPr>
        <w:spacing w:line="288" w:lineRule="auto"/>
        <w:rPr>
          <w:sz w:val="20"/>
        </w:rPr>
        <w:sectPr w:rsidR="00916246">
          <w:pgSz w:w="11910" w:h="16840"/>
          <w:pgMar w:top="1580" w:right="640" w:bottom="640" w:left="1400" w:header="0" w:footer="353" w:gutter="0"/>
          <w:cols w:space="720"/>
        </w:sectPr>
      </w:pPr>
    </w:p>
    <w:p w14:paraId="7BD2FEE3" w14:textId="77777777" w:rsidR="00916246" w:rsidRDefault="00916246">
      <w:pPr>
        <w:pStyle w:val="BodyText"/>
        <w:spacing w:before="6"/>
        <w:rPr>
          <w:rFonts w:ascii="Times New Roman"/>
          <w:sz w:val="18"/>
        </w:rPr>
      </w:pPr>
    </w:p>
    <w:tbl>
      <w:tblPr>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11"/>
        <w:gridCol w:w="3266"/>
        <w:gridCol w:w="4960"/>
      </w:tblGrid>
      <w:tr w:rsidR="00916246" w14:paraId="7BD2FEEB" w14:textId="77777777">
        <w:trPr>
          <w:trHeight w:val="1158"/>
        </w:trPr>
        <w:tc>
          <w:tcPr>
            <w:tcW w:w="1411" w:type="dxa"/>
            <w:shd w:val="clear" w:color="auto" w:fill="E6E6E6"/>
          </w:tcPr>
          <w:p w14:paraId="7BD2FEE4" w14:textId="77777777" w:rsidR="00916246" w:rsidRDefault="001B6279">
            <w:pPr>
              <w:pStyle w:val="TableParagraph"/>
              <w:spacing w:line="292" w:lineRule="auto"/>
              <w:ind w:left="105" w:right="238"/>
              <w:jc w:val="both"/>
              <w:rPr>
                <w:b/>
                <w:sz w:val="20"/>
              </w:rPr>
            </w:pPr>
            <w:r>
              <w:rPr>
                <w:b/>
                <w:w w:val="95"/>
                <w:sz w:val="20"/>
              </w:rPr>
              <w:t xml:space="preserve">Timestamp </w:t>
            </w:r>
            <w:r>
              <w:rPr>
                <w:b/>
                <w:sz w:val="20"/>
              </w:rPr>
              <w:t>in program (minute)</w:t>
            </w:r>
          </w:p>
        </w:tc>
        <w:tc>
          <w:tcPr>
            <w:tcW w:w="3266" w:type="dxa"/>
            <w:shd w:val="clear" w:color="auto" w:fill="E6E6E6"/>
          </w:tcPr>
          <w:p w14:paraId="7BD2FEE5" w14:textId="77777777" w:rsidR="00916246" w:rsidRDefault="00916246">
            <w:pPr>
              <w:pStyle w:val="TableParagraph"/>
              <w:spacing w:before="0"/>
              <w:ind w:left="0"/>
              <w:rPr>
                <w:rFonts w:ascii="Times New Roman"/>
              </w:rPr>
            </w:pPr>
          </w:p>
          <w:p w14:paraId="7BD2FEE6" w14:textId="77777777" w:rsidR="00916246" w:rsidRDefault="00916246">
            <w:pPr>
              <w:pStyle w:val="TableParagraph"/>
              <w:spacing w:before="9"/>
              <w:ind w:left="0"/>
              <w:rPr>
                <w:rFonts w:ascii="Times New Roman"/>
                <w:sz w:val="18"/>
              </w:rPr>
            </w:pPr>
          </w:p>
          <w:p w14:paraId="7BD2FEE7" w14:textId="77777777" w:rsidR="00916246" w:rsidRDefault="001B6279">
            <w:pPr>
              <w:pStyle w:val="TableParagraph"/>
              <w:spacing w:before="1"/>
              <w:ind w:left="828"/>
              <w:rPr>
                <w:b/>
                <w:sz w:val="20"/>
              </w:rPr>
            </w:pPr>
            <w:r>
              <w:rPr>
                <w:b/>
                <w:sz w:val="20"/>
              </w:rPr>
              <w:t>Captioning Issue</w:t>
            </w:r>
          </w:p>
        </w:tc>
        <w:tc>
          <w:tcPr>
            <w:tcW w:w="4960" w:type="dxa"/>
            <w:shd w:val="clear" w:color="auto" w:fill="E6E6E6"/>
          </w:tcPr>
          <w:p w14:paraId="7BD2FEE8" w14:textId="77777777" w:rsidR="00916246" w:rsidRDefault="00916246">
            <w:pPr>
              <w:pStyle w:val="TableParagraph"/>
              <w:spacing w:before="0"/>
              <w:ind w:left="0"/>
              <w:rPr>
                <w:rFonts w:ascii="Times New Roman"/>
              </w:rPr>
            </w:pPr>
          </w:p>
          <w:p w14:paraId="7BD2FEE9" w14:textId="77777777" w:rsidR="00916246" w:rsidRDefault="00916246">
            <w:pPr>
              <w:pStyle w:val="TableParagraph"/>
              <w:spacing w:before="9"/>
              <w:ind w:left="0"/>
              <w:rPr>
                <w:rFonts w:ascii="Times New Roman"/>
                <w:sz w:val="18"/>
              </w:rPr>
            </w:pPr>
          </w:p>
          <w:p w14:paraId="7BD2FEEA" w14:textId="77777777" w:rsidR="00916246" w:rsidRDefault="001B6279">
            <w:pPr>
              <w:pStyle w:val="TableParagraph"/>
              <w:spacing w:before="1"/>
              <w:ind w:left="146"/>
              <w:rPr>
                <w:b/>
                <w:sz w:val="20"/>
              </w:rPr>
            </w:pPr>
            <w:r>
              <w:rPr>
                <w:b/>
                <w:sz w:val="20"/>
              </w:rPr>
              <w:t>Key captioning issues as defined in the Standard</w:t>
            </w:r>
          </w:p>
        </w:tc>
      </w:tr>
      <w:tr w:rsidR="00916246" w14:paraId="7BD2FEF1" w14:textId="77777777">
        <w:trPr>
          <w:trHeight w:val="2222"/>
        </w:trPr>
        <w:tc>
          <w:tcPr>
            <w:tcW w:w="1411" w:type="dxa"/>
          </w:tcPr>
          <w:p w14:paraId="7BD2FEEC" w14:textId="77777777" w:rsidR="00916246" w:rsidRDefault="001B6279">
            <w:pPr>
              <w:pStyle w:val="TableParagraph"/>
              <w:spacing w:before="131"/>
              <w:ind w:left="105"/>
              <w:rPr>
                <w:sz w:val="20"/>
              </w:rPr>
            </w:pPr>
            <w:r>
              <w:rPr>
                <w:sz w:val="20"/>
              </w:rPr>
              <w:t>02:48</w:t>
            </w:r>
          </w:p>
        </w:tc>
        <w:tc>
          <w:tcPr>
            <w:tcW w:w="3266" w:type="dxa"/>
          </w:tcPr>
          <w:p w14:paraId="7BD2FEED" w14:textId="77777777" w:rsidR="00916246" w:rsidRDefault="001B6279">
            <w:pPr>
              <w:pStyle w:val="TableParagraph"/>
              <w:spacing w:before="131" w:line="292" w:lineRule="auto"/>
              <w:ind w:right="549"/>
              <w:rPr>
                <w:sz w:val="20"/>
              </w:rPr>
            </w:pPr>
            <w:r>
              <w:rPr>
                <w:sz w:val="20"/>
              </w:rPr>
              <w:t>Start latency approximately 7 seconds</w:t>
            </w:r>
          </w:p>
          <w:p w14:paraId="7BD2FEEE" w14:textId="77777777" w:rsidR="00916246" w:rsidRDefault="001B6279">
            <w:pPr>
              <w:pStyle w:val="TableParagraph"/>
              <w:spacing w:before="118" w:line="292" w:lineRule="auto"/>
              <w:ind w:right="126"/>
              <w:rPr>
                <w:sz w:val="20"/>
              </w:rPr>
            </w:pPr>
            <w:r>
              <w:rPr>
                <w:sz w:val="20"/>
              </w:rPr>
              <w:t>(‘That’s me getting my prostate checked…’, during the dialogue that makes a joke about Sam being photographed in front of the</w:t>
            </w:r>
          </w:p>
          <w:p w14:paraId="7BD2FEEF" w14:textId="77777777" w:rsidR="00916246" w:rsidRDefault="001B6279">
            <w:pPr>
              <w:pStyle w:val="TableParagraph"/>
              <w:spacing w:before="0" w:line="229" w:lineRule="exact"/>
              <w:rPr>
                <w:sz w:val="20"/>
              </w:rPr>
            </w:pPr>
            <w:r>
              <w:rPr>
                <w:sz w:val="20"/>
              </w:rPr>
              <w:t>Prostate Centre)</w:t>
            </w:r>
          </w:p>
        </w:tc>
        <w:tc>
          <w:tcPr>
            <w:tcW w:w="4960" w:type="dxa"/>
          </w:tcPr>
          <w:p w14:paraId="7BD2FEF0" w14:textId="77777777" w:rsidR="00916246" w:rsidRDefault="001B6279">
            <w:pPr>
              <w:pStyle w:val="TableParagraph"/>
              <w:numPr>
                <w:ilvl w:val="0"/>
                <w:numId w:val="47"/>
              </w:numPr>
              <w:tabs>
                <w:tab w:val="left" w:pos="567"/>
              </w:tabs>
              <w:spacing w:before="118" w:line="290" w:lineRule="auto"/>
              <w:ind w:right="549" w:hanging="283"/>
              <w:rPr>
                <w:sz w:val="20"/>
              </w:rPr>
            </w:pPr>
            <w:r>
              <w:rPr>
                <w:sz w:val="20"/>
              </w:rPr>
              <w:t>subsection (9)(b)(iii) There is latency of approximately seven seconds such that</w:t>
            </w:r>
            <w:r>
              <w:rPr>
                <w:spacing w:val="-22"/>
                <w:sz w:val="20"/>
              </w:rPr>
              <w:t xml:space="preserve"> </w:t>
            </w:r>
            <w:r>
              <w:rPr>
                <w:sz w:val="20"/>
              </w:rPr>
              <w:t>the captions do not coincide with the onset of speech of the corresponding</w:t>
            </w:r>
            <w:r>
              <w:rPr>
                <w:spacing w:val="-6"/>
                <w:sz w:val="20"/>
              </w:rPr>
              <w:t xml:space="preserve"> </w:t>
            </w:r>
            <w:r>
              <w:rPr>
                <w:sz w:val="20"/>
              </w:rPr>
              <w:t>speaker.</w:t>
            </w:r>
          </w:p>
        </w:tc>
      </w:tr>
      <w:tr w:rsidR="00916246" w14:paraId="7BD2FEF6" w14:textId="77777777">
        <w:trPr>
          <w:trHeight w:val="1717"/>
        </w:trPr>
        <w:tc>
          <w:tcPr>
            <w:tcW w:w="1411" w:type="dxa"/>
          </w:tcPr>
          <w:p w14:paraId="7BD2FEF2" w14:textId="77777777" w:rsidR="00916246" w:rsidRDefault="001B6279">
            <w:pPr>
              <w:pStyle w:val="TableParagraph"/>
              <w:ind w:left="105"/>
              <w:rPr>
                <w:sz w:val="20"/>
              </w:rPr>
            </w:pPr>
            <w:r>
              <w:rPr>
                <w:sz w:val="20"/>
              </w:rPr>
              <w:t>03:30</w:t>
            </w:r>
          </w:p>
        </w:tc>
        <w:tc>
          <w:tcPr>
            <w:tcW w:w="3266" w:type="dxa"/>
          </w:tcPr>
          <w:p w14:paraId="7BD2FEF3" w14:textId="77777777" w:rsidR="00916246" w:rsidRDefault="001B6279">
            <w:pPr>
              <w:pStyle w:val="TableParagraph"/>
              <w:spacing w:line="292" w:lineRule="auto"/>
              <w:ind w:right="549"/>
              <w:rPr>
                <w:sz w:val="20"/>
              </w:rPr>
            </w:pPr>
            <w:r>
              <w:rPr>
                <w:sz w:val="20"/>
              </w:rPr>
              <w:t>Start latency approximately 6 seconds</w:t>
            </w:r>
          </w:p>
          <w:p w14:paraId="7BD2FEF4" w14:textId="77777777" w:rsidR="00916246" w:rsidRDefault="001B6279">
            <w:pPr>
              <w:pStyle w:val="TableParagraph"/>
              <w:spacing w:before="118" w:line="292" w:lineRule="auto"/>
              <w:ind w:right="11"/>
              <w:rPr>
                <w:sz w:val="20"/>
              </w:rPr>
            </w:pPr>
            <w:r>
              <w:rPr>
                <w:sz w:val="20"/>
              </w:rPr>
              <w:t>(‘It’s been a big year …’ during the dialogue about the host receiving an Order of Australia)</w:t>
            </w:r>
          </w:p>
        </w:tc>
        <w:tc>
          <w:tcPr>
            <w:tcW w:w="4960" w:type="dxa"/>
          </w:tcPr>
          <w:p w14:paraId="7BD2FEF5" w14:textId="77777777" w:rsidR="00916246" w:rsidRDefault="001B6279">
            <w:pPr>
              <w:pStyle w:val="TableParagraph"/>
              <w:numPr>
                <w:ilvl w:val="0"/>
                <w:numId w:val="46"/>
              </w:numPr>
              <w:tabs>
                <w:tab w:val="left" w:pos="567"/>
              </w:tabs>
              <w:spacing w:before="115" w:line="290" w:lineRule="auto"/>
              <w:ind w:right="726" w:hanging="283"/>
              <w:rPr>
                <w:sz w:val="20"/>
              </w:rPr>
            </w:pPr>
            <w:r>
              <w:rPr>
                <w:sz w:val="20"/>
              </w:rPr>
              <w:t>subsection (9)(b)(iii) There is latency of approximately six seconds such that the captions do not coincide with the onset</w:t>
            </w:r>
            <w:r>
              <w:rPr>
                <w:spacing w:val="-22"/>
                <w:sz w:val="20"/>
              </w:rPr>
              <w:t xml:space="preserve"> </w:t>
            </w:r>
            <w:r>
              <w:rPr>
                <w:sz w:val="20"/>
              </w:rPr>
              <w:t>of speech of the corresponding</w:t>
            </w:r>
            <w:r>
              <w:rPr>
                <w:spacing w:val="-8"/>
                <w:sz w:val="20"/>
              </w:rPr>
              <w:t xml:space="preserve"> </w:t>
            </w:r>
            <w:r>
              <w:rPr>
                <w:sz w:val="20"/>
              </w:rPr>
              <w:t>speaker.</w:t>
            </w:r>
          </w:p>
        </w:tc>
      </w:tr>
      <w:tr w:rsidR="00916246" w14:paraId="7BD2FEFB" w14:textId="77777777">
        <w:trPr>
          <w:trHeight w:val="2282"/>
        </w:trPr>
        <w:tc>
          <w:tcPr>
            <w:tcW w:w="1411" w:type="dxa"/>
          </w:tcPr>
          <w:p w14:paraId="7BD2FEF7" w14:textId="77777777" w:rsidR="00916246" w:rsidRDefault="001B6279">
            <w:pPr>
              <w:pStyle w:val="TableParagraph"/>
              <w:spacing w:before="131"/>
              <w:ind w:left="105"/>
              <w:rPr>
                <w:sz w:val="20"/>
              </w:rPr>
            </w:pPr>
            <w:r>
              <w:rPr>
                <w:sz w:val="20"/>
              </w:rPr>
              <w:t>03:38</w:t>
            </w:r>
          </w:p>
        </w:tc>
        <w:tc>
          <w:tcPr>
            <w:tcW w:w="3266" w:type="dxa"/>
          </w:tcPr>
          <w:p w14:paraId="7BD2FEF8" w14:textId="77777777" w:rsidR="00916246" w:rsidRDefault="001B6279">
            <w:pPr>
              <w:pStyle w:val="TableParagraph"/>
              <w:spacing w:before="131" w:line="292" w:lineRule="auto"/>
              <w:ind w:right="405"/>
              <w:rPr>
                <w:sz w:val="20"/>
              </w:rPr>
            </w:pPr>
            <w:r>
              <w:rPr>
                <w:sz w:val="20"/>
              </w:rPr>
              <w:t>Captions do not clearly identify individual speakers</w:t>
            </w:r>
          </w:p>
          <w:p w14:paraId="7BD2FEF9" w14:textId="77777777" w:rsidR="00916246" w:rsidRDefault="001B6279">
            <w:pPr>
              <w:pStyle w:val="TableParagraph"/>
              <w:spacing w:before="118" w:line="292" w:lineRule="auto"/>
              <w:ind w:right="149"/>
              <w:rPr>
                <w:sz w:val="20"/>
              </w:rPr>
            </w:pPr>
            <w:r>
              <w:rPr>
                <w:sz w:val="20"/>
              </w:rPr>
              <w:t>Sam continues speaking about the Order of Australia, however the colour changes from yellow to white and back again within his speech.</w:t>
            </w:r>
          </w:p>
        </w:tc>
        <w:tc>
          <w:tcPr>
            <w:tcW w:w="4960" w:type="dxa"/>
          </w:tcPr>
          <w:p w14:paraId="7BD2FEFA" w14:textId="77777777" w:rsidR="00916246" w:rsidRDefault="001B6279">
            <w:pPr>
              <w:pStyle w:val="TableParagraph"/>
              <w:numPr>
                <w:ilvl w:val="0"/>
                <w:numId w:val="45"/>
              </w:numPr>
              <w:tabs>
                <w:tab w:val="left" w:pos="567"/>
              </w:tabs>
              <w:spacing w:before="118" w:line="288" w:lineRule="auto"/>
              <w:ind w:right="744" w:hanging="283"/>
              <w:rPr>
                <w:sz w:val="20"/>
              </w:rPr>
            </w:pPr>
            <w:r>
              <w:rPr>
                <w:sz w:val="20"/>
              </w:rPr>
              <w:t>subsection 9(b)(</w:t>
            </w:r>
            <w:proofErr w:type="spellStart"/>
            <w:r>
              <w:rPr>
                <w:sz w:val="20"/>
              </w:rPr>
              <w:t>i</w:t>
            </w:r>
            <w:proofErr w:type="spellEnd"/>
            <w:r>
              <w:rPr>
                <w:sz w:val="20"/>
              </w:rPr>
              <w:t>) Captions do not clearly identify individual</w:t>
            </w:r>
            <w:r>
              <w:rPr>
                <w:spacing w:val="-5"/>
                <w:sz w:val="20"/>
              </w:rPr>
              <w:t xml:space="preserve"> </w:t>
            </w:r>
            <w:r>
              <w:rPr>
                <w:sz w:val="20"/>
              </w:rPr>
              <w:t>speakers.</w:t>
            </w:r>
          </w:p>
        </w:tc>
      </w:tr>
      <w:tr w:rsidR="00916246" w14:paraId="7BD2FF00" w14:textId="77777777">
        <w:trPr>
          <w:trHeight w:val="1487"/>
        </w:trPr>
        <w:tc>
          <w:tcPr>
            <w:tcW w:w="1411" w:type="dxa"/>
          </w:tcPr>
          <w:p w14:paraId="7BD2FEFC" w14:textId="77777777" w:rsidR="00916246" w:rsidRDefault="001B6279">
            <w:pPr>
              <w:pStyle w:val="TableParagraph"/>
              <w:ind w:left="105"/>
              <w:rPr>
                <w:sz w:val="20"/>
              </w:rPr>
            </w:pPr>
            <w:r>
              <w:rPr>
                <w:sz w:val="20"/>
              </w:rPr>
              <w:t>04:17</w:t>
            </w:r>
          </w:p>
        </w:tc>
        <w:tc>
          <w:tcPr>
            <w:tcW w:w="3266" w:type="dxa"/>
          </w:tcPr>
          <w:p w14:paraId="7BD2FEFD" w14:textId="77777777" w:rsidR="00916246" w:rsidRDefault="001B6279">
            <w:pPr>
              <w:pStyle w:val="TableParagraph"/>
              <w:rPr>
                <w:sz w:val="20"/>
              </w:rPr>
            </w:pPr>
            <w:r>
              <w:rPr>
                <w:sz w:val="20"/>
              </w:rPr>
              <w:t>Spelling error</w:t>
            </w:r>
          </w:p>
          <w:p w14:paraId="7BD2FEFE" w14:textId="77777777" w:rsidR="00916246" w:rsidRDefault="001B6279">
            <w:pPr>
              <w:pStyle w:val="TableParagraph"/>
              <w:spacing w:before="168" w:line="292" w:lineRule="auto"/>
              <w:ind w:right="461"/>
              <w:rPr>
                <w:sz w:val="20"/>
              </w:rPr>
            </w:pPr>
            <w:r>
              <w:rPr>
                <w:sz w:val="20"/>
              </w:rPr>
              <w:t>‘</w:t>
            </w:r>
            <w:proofErr w:type="spellStart"/>
            <w:r>
              <w:rPr>
                <w:sz w:val="20"/>
              </w:rPr>
              <w:t>Offeder</w:t>
            </w:r>
            <w:proofErr w:type="spellEnd"/>
            <w:r>
              <w:rPr>
                <w:sz w:val="20"/>
              </w:rPr>
              <w:t xml:space="preserve"> of Australia’ (Order of Australia)</w:t>
            </w:r>
          </w:p>
        </w:tc>
        <w:tc>
          <w:tcPr>
            <w:tcW w:w="4960" w:type="dxa"/>
          </w:tcPr>
          <w:p w14:paraId="7BD2FEFF" w14:textId="77777777" w:rsidR="00916246" w:rsidRDefault="001B6279">
            <w:pPr>
              <w:pStyle w:val="TableParagraph"/>
              <w:numPr>
                <w:ilvl w:val="0"/>
                <w:numId w:val="44"/>
              </w:numPr>
              <w:tabs>
                <w:tab w:val="left" w:pos="567"/>
              </w:tabs>
              <w:spacing w:before="115" w:line="288" w:lineRule="auto"/>
              <w:ind w:right="714" w:hanging="283"/>
              <w:rPr>
                <w:sz w:val="20"/>
              </w:rPr>
            </w:pPr>
            <w:r>
              <w:rPr>
                <w:sz w:val="20"/>
              </w:rPr>
              <w:t>subsection 9(b)(vi) The words used in</w:t>
            </w:r>
            <w:r>
              <w:rPr>
                <w:spacing w:val="-21"/>
                <w:sz w:val="20"/>
              </w:rPr>
              <w:t xml:space="preserve"> </w:t>
            </w:r>
            <w:r>
              <w:rPr>
                <w:sz w:val="20"/>
              </w:rPr>
              <w:t>the caption have not been spelt</w:t>
            </w:r>
            <w:r>
              <w:rPr>
                <w:spacing w:val="-10"/>
                <w:sz w:val="20"/>
              </w:rPr>
              <w:t xml:space="preserve"> </w:t>
            </w:r>
            <w:r>
              <w:rPr>
                <w:sz w:val="20"/>
              </w:rPr>
              <w:t>correctly.</w:t>
            </w:r>
          </w:p>
        </w:tc>
      </w:tr>
      <w:tr w:rsidR="00916246" w14:paraId="7BD2FF08" w14:textId="77777777">
        <w:trPr>
          <w:trHeight w:val="4199"/>
        </w:trPr>
        <w:tc>
          <w:tcPr>
            <w:tcW w:w="1411" w:type="dxa"/>
          </w:tcPr>
          <w:p w14:paraId="7BD2FF01" w14:textId="77777777" w:rsidR="00916246" w:rsidRDefault="001B6279">
            <w:pPr>
              <w:pStyle w:val="TableParagraph"/>
              <w:ind w:left="105"/>
              <w:rPr>
                <w:sz w:val="20"/>
              </w:rPr>
            </w:pPr>
            <w:r>
              <w:rPr>
                <w:sz w:val="20"/>
              </w:rPr>
              <w:t>05:08</w:t>
            </w:r>
          </w:p>
        </w:tc>
        <w:tc>
          <w:tcPr>
            <w:tcW w:w="3266" w:type="dxa"/>
          </w:tcPr>
          <w:p w14:paraId="7BD2FF02" w14:textId="77777777" w:rsidR="00916246" w:rsidRDefault="001B6279">
            <w:pPr>
              <w:pStyle w:val="TableParagraph"/>
              <w:spacing w:line="292" w:lineRule="auto"/>
              <w:ind w:right="271"/>
              <w:rPr>
                <w:sz w:val="20"/>
              </w:rPr>
            </w:pPr>
            <w:r>
              <w:rPr>
                <w:sz w:val="20"/>
              </w:rPr>
              <w:t>Quiz topic about Korean student lost in the wilderness</w:t>
            </w:r>
          </w:p>
          <w:p w14:paraId="7BD2FF03" w14:textId="77777777" w:rsidR="00916246" w:rsidRDefault="001B6279">
            <w:pPr>
              <w:pStyle w:val="TableParagraph"/>
              <w:spacing w:before="118" w:line="292" w:lineRule="auto"/>
              <w:rPr>
                <w:sz w:val="20"/>
              </w:rPr>
            </w:pPr>
            <w:r>
              <w:rPr>
                <w:sz w:val="20"/>
              </w:rPr>
              <w:t>Captions do not reflect the actual meaning of the spoken content</w:t>
            </w:r>
          </w:p>
          <w:p w14:paraId="7BD2FF04" w14:textId="77777777" w:rsidR="00916246" w:rsidRDefault="001B6279">
            <w:pPr>
              <w:pStyle w:val="TableParagraph"/>
              <w:spacing w:before="120" w:line="292" w:lineRule="auto"/>
              <w:ind w:right="204"/>
              <w:rPr>
                <w:sz w:val="20"/>
              </w:rPr>
            </w:pPr>
            <w:r>
              <w:rPr>
                <w:sz w:val="20"/>
              </w:rPr>
              <w:t>Host: ‘Six days up in Far North Queensland. And rescued. She’s OK now—she’s resting comfortably…on Manus Island.’</w:t>
            </w:r>
          </w:p>
          <w:p w14:paraId="7BD2FF05" w14:textId="77777777" w:rsidR="00916246" w:rsidRDefault="001B6279">
            <w:pPr>
              <w:pStyle w:val="TableParagraph"/>
              <w:spacing w:before="117" w:line="292" w:lineRule="auto"/>
              <w:ind w:right="138"/>
              <w:rPr>
                <w:sz w:val="20"/>
              </w:rPr>
            </w:pPr>
            <w:r>
              <w:rPr>
                <w:sz w:val="20"/>
              </w:rPr>
              <w:t>Caption: ‘Six days up in Far North Queensland. She is resting on Manus’.</w:t>
            </w:r>
          </w:p>
          <w:p w14:paraId="7BD2FF06" w14:textId="77777777" w:rsidR="00916246" w:rsidRDefault="001B6279">
            <w:pPr>
              <w:pStyle w:val="TableParagraph"/>
              <w:spacing w:before="68" w:line="280" w:lineRule="atLeast"/>
              <w:ind w:left="108"/>
              <w:rPr>
                <w:sz w:val="20"/>
              </w:rPr>
            </w:pPr>
            <w:r>
              <w:rPr>
                <w:sz w:val="20"/>
              </w:rPr>
              <w:t>The caption omitted the words which made clear (despite tone</w:t>
            </w:r>
          </w:p>
        </w:tc>
        <w:tc>
          <w:tcPr>
            <w:tcW w:w="4960" w:type="dxa"/>
          </w:tcPr>
          <w:p w14:paraId="7BD2FF07" w14:textId="77777777" w:rsidR="00916246" w:rsidRDefault="001B6279">
            <w:pPr>
              <w:pStyle w:val="TableParagraph"/>
              <w:numPr>
                <w:ilvl w:val="0"/>
                <w:numId w:val="43"/>
              </w:numPr>
              <w:tabs>
                <w:tab w:val="left" w:pos="567"/>
              </w:tabs>
              <w:spacing w:before="115" w:line="288" w:lineRule="auto"/>
              <w:ind w:right="358" w:hanging="283"/>
              <w:rPr>
                <w:sz w:val="20"/>
              </w:rPr>
            </w:pPr>
            <w:r>
              <w:rPr>
                <w:sz w:val="20"/>
              </w:rPr>
              <w:t>subsection 8(b)(iii) Captions do not reflect</w:t>
            </w:r>
            <w:r>
              <w:rPr>
                <w:spacing w:val="-23"/>
                <w:sz w:val="20"/>
              </w:rPr>
              <w:t xml:space="preserve"> </w:t>
            </w:r>
            <w:r>
              <w:rPr>
                <w:sz w:val="20"/>
              </w:rPr>
              <w:t>the actual meaning of the spoken</w:t>
            </w:r>
            <w:r>
              <w:rPr>
                <w:spacing w:val="-7"/>
                <w:sz w:val="20"/>
              </w:rPr>
              <w:t xml:space="preserve"> </w:t>
            </w:r>
            <w:r>
              <w:rPr>
                <w:sz w:val="20"/>
              </w:rPr>
              <w:t>content.</w:t>
            </w:r>
          </w:p>
        </w:tc>
      </w:tr>
    </w:tbl>
    <w:p w14:paraId="7BD2FF09" w14:textId="77777777" w:rsidR="00916246" w:rsidRDefault="00916246">
      <w:pPr>
        <w:spacing w:line="288" w:lineRule="auto"/>
        <w:rPr>
          <w:sz w:val="20"/>
        </w:rPr>
        <w:sectPr w:rsidR="00916246">
          <w:pgSz w:w="11910" w:h="16840"/>
          <w:pgMar w:top="1580" w:right="640" w:bottom="540" w:left="1400" w:header="0" w:footer="353" w:gutter="0"/>
          <w:cols w:space="720"/>
        </w:sectPr>
      </w:pPr>
    </w:p>
    <w:p w14:paraId="7BD2FF0A" w14:textId="77777777" w:rsidR="00916246" w:rsidRDefault="00916246">
      <w:pPr>
        <w:pStyle w:val="BodyText"/>
        <w:spacing w:before="6"/>
        <w:rPr>
          <w:rFonts w:ascii="Times New Roman"/>
          <w:sz w:val="18"/>
        </w:rPr>
      </w:pPr>
    </w:p>
    <w:tbl>
      <w:tblPr>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11"/>
        <w:gridCol w:w="3266"/>
        <w:gridCol w:w="4960"/>
      </w:tblGrid>
      <w:tr w:rsidR="00916246" w14:paraId="7BD2FF12" w14:textId="77777777">
        <w:trPr>
          <w:trHeight w:val="1158"/>
        </w:trPr>
        <w:tc>
          <w:tcPr>
            <w:tcW w:w="1411" w:type="dxa"/>
            <w:shd w:val="clear" w:color="auto" w:fill="E6E6E6"/>
          </w:tcPr>
          <w:p w14:paraId="7BD2FF0B" w14:textId="77777777" w:rsidR="00916246" w:rsidRDefault="001B6279">
            <w:pPr>
              <w:pStyle w:val="TableParagraph"/>
              <w:spacing w:line="292" w:lineRule="auto"/>
              <w:ind w:left="105" w:right="238"/>
              <w:jc w:val="both"/>
              <w:rPr>
                <w:b/>
                <w:sz w:val="20"/>
              </w:rPr>
            </w:pPr>
            <w:r>
              <w:rPr>
                <w:b/>
                <w:w w:val="95"/>
                <w:sz w:val="20"/>
              </w:rPr>
              <w:t xml:space="preserve">Timestamp </w:t>
            </w:r>
            <w:r>
              <w:rPr>
                <w:b/>
                <w:sz w:val="20"/>
              </w:rPr>
              <w:t>in program (minute)</w:t>
            </w:r>
          </w:p>
        </w:tc>
        <w:tc>
          <w:tcPr>
            <w:tcW w:w="3266" w:type="dxa"/>
            <w:shd w:val="clear" w:color="auto" w:fill="E6E6E6"/>
          </w:tcPr>
          <w:p w14:paraId="7BD2FF0C" w14:textId="77777777" w:rsidR="00916246" w:rsidRDefault="00916246">
            <w:pPr>
              <w:pStyle w:val="TableParagraph"/>
              <w:spacing w:before="0"/>
              <w:ind w:left="0"/>
              <w:rPr>
                <w:rFonts w:ascii="Times New Roman"/>
              </w:rPr>
            </w:pPr>
          </w:p>
          <w:p w14:paraId="7BD2FF0D" w14:textId="77777777" w:rsidR="00916246" w:rsidRDefault="00916246">
            <w:pPr>
              <w:pStyle w:val="TableParagraph"/>
              <w:spacing w:before="9"/>
              <w:ind w:left="0"/>
              <w:rPr>
                <w:rFonts w:ascii="Times New Roman"/>
                <w:sz w:val="18"/>
              </w:rPr>
            </w:pPr>
          </w:p>
          <w:p w14:paraId="7BD2FF0E" w14:textId="77777777" w:rsidR="00916246" w:rsidRDefault="001B6279">
            <w:pPr>
              <w:pStyle w:val="TableParagraph"/>
              <w:spacing w:before="1"/>
              <w:ind w:left="828"/>
              <w:rPr>
                <w:b/>
                <w:sz w:val="20"/>
              </w:rPr>
            </w:pPr>
            <w:r>
              <w:rPr>
                <w:b/>
                <w:sz w:val="20"/>
              </w:rPr>
              <w:t>Captioning Issue</w:t>
            </w:r>
          </w:p>
        </w:tc>
        <w:tc>
          <w:tcPr>
            <w:tcW w:w="4960" w:type="dxa"/>
            <w:shd w:val="clear" w:color="auto" w:fill="E6E6E6"/>
          </w:tcPr>
          <w:p w14:paraId="7BD2FF0F" w14:textId="77777777" w:rsidR="00916246" w:rsidRDefault="00916246">
            <w:pPr>
              <w:pStyle w:val="TableParagraph"/>
              <w:spacing w:before="0"/>
              <w:ind w:left="0"/>
              <w:rPr>
                <w:rFonts w:ascii="Times New Roman"/>
              </w:rPr>
            </w:pPr>
          </w:p>
          <w:p w14:paraId="7BD2FF10" w14:textId="77777777" w:rsidR="00916246" w:rsidRDefault="00916246">
            <w:pPr>
              <w:pStyle w:val="TableParagraph"/>
              <w:spacing w:before="9"/>
              <w:ind w:left="0"/>
              <w:rPr>
                <w:rFonts w:ascii="Times New Roman"/>
                <w:sz w:val="18"/>
              </w:rPr>
            </w:pPr>
          </w:p>
          <w:p w14:paraId="7BD2FF11" w14:textId="77777777" w:rsidR="00916246" w:rsidRDefault="001B6279">
            <w:pPr>
              <w:pStyle w:val="TableParagraph"/>
              <w:spacing w:before="1"/>
              <w:ind w:left="146"/>
              <w:rPr>
                <w:b/>
                <w:sz w:val="20"/>
              </w:rPr>
            </w:pPr>
            <w:r>
              <w:rPr>
                <w:b/>
                <w:sz w:val="20"/>
              </w:rPr>
              <w:t>Key captioning issues as defined in the Standard</w:t>
            </w:r>
          </w:p>
        </w:tc>
      </w:tr>
      <w:tr w:rsidR="00916246" w14:paraId="7BD2FF16" w14:textId="77777777">
        <w:trPr>
          <w:trHeight w:val="738"/>
        </w:trPr>
        <w:tc>
          <w:tcPr>
            <w:tcW w:w="1411" w:type="dxa"/>
          </w:tcPr>
          <w:p w14:paraId="7BD2FF13" w14:textId="77777777" w:rsidR="00916246" w:rsidRDefault="00916246">
            <w:pPr>
              <w:pStyle w:val="TableParagraph"/>
              <w:spacing w:before="0"/>
              <w:ind w:left="0"/>
              <w:rPr>
                <w:rFonts w:ascii="Times New Roman"/>
                <w:sz w:val="18"/>
              </w:rPr>
            </w:pPr>
          </w:p>
        </w:tc>
        <w:tc>
          <w:tcPr>
            <w:tcW w:w="3266" w:type="dxa"/>
          </w:tcPr>
          <w:p w14:paraId="7BD2FF14" w14:textId="77777777" w:rsidR="00916246" w:rsidRDefault="001B6279">
            <w:pPr>
              <w:pStyle w:val="TableParagraph"/>
              <w:spacing w:before="50" w:line="292" w:lineRule="auto"/>
              <w:ind w:left="108" w:right="592"/>
              <w:rPr>
                <w:sz w:val="20"/>
              </w:rPr>
            </w:pPr>
            <w:r>
              <w:rPr>
                <w:sz w:val="20"/>
              </w:rPr>
              <w:t>not being captioned) that the comment was a joke.</w:t>
            </w:r>
          </w:p>
        </w:tc>
        <w:tc>
          <w:tcPr>
            <w:tcW w:w="4960" w:type="dxa"/>
          </w:tcPr>
          <w:p w14:paraId="7BD2FF15" w14:textId="77777777" w:rsidR="00916246" w:rsidRDefault="00916246">
            <w:pPr>
              <w:pStyle w:val="TableParagraph"/>
              <w:spacing w:before="0"/>
              <w:ind w:left="0"/>
              <w:rPr>
                <w:rFonts w:ascii="Times New Roman"/>
                <w:sz w:val="18"/>
              </w:rPr>
            </w:pPr>
          </w:p>
        </w:tc>
      </w:tr>
      <w:tr w:rsidR="00916246" w14:paraId="7BD2FF1D" w14:textId="77777777">
        <w:trPr>
          <w:trHeight w:val="3239"/>
        </w:trPr>
        <w:tc>
          <w:tcPr>
            <w:tcW w:w="1411" w:type="dxa"/>
          </w:tcPr>
          <w:p w14:paraId="7BD2FF17" w14:textId="77777777" w:rsidR="00916246" w:rsidRDefault="001B6279">
            <w:pPr>
              <w:pStyle w:val="TableParagraph"/>
              <w:ind w:left="105"/>
              <w:rPr>
                <w:sz w:val="20"/>
              </w:rPr>
            </w:pPr>
            <w:r>
              <w:rPr>
                <w:sz w:val="20"/>
              </w:rPr>
              <w:t>05:23</w:t>
            </w:r>
          </w:p>
        </w:tc>
        <w:tc>
          <w:tcPr>
            <w:tcW w:w="3266" w:type="dxa"/>
          </w:tcPr>
          <w:p w14:paraId="7BD2FF18" w14:textId="77777777" w:rsidR="00916246" w:rsidRDefault="001B6279">
            <w:pPr>
              <w:pStyle w:val="TableParagraph"/>
              <w:spacing w:line="292" w:lineRule="auto"/>
              <w:ind w:right="350"/>
              <w:rPr>
                <w:sz w:val="20"/>
              </w:rPr>
            </w:pPr>
            <w:r>
              <w:rPr>
                <w:sz w:val="20"/>
              </w:rPr>
              <w:t>Quiz topic about Prime Minister visiting farmers</w:t>
            </w:r>
          </w:p>
          <w:p w14:paraId="7BD2FF19" w14:textId="77777777" w:rsidR="00916246" w:rsidRDefault="001B6279">
            <w:pPr>
              <w:pStyle w:val="TableParagraph"/>
              <w:spacing w:before="120" w:line="292" w:lineRule="auto"/>
              <w:ind w:right="227"/>
              <w:rPr>
                <w:sz w:val="20"/>
              </w:rPr>
            </w:pPr>
            <w:r>
              <w:rPr>
                <w:sz w:val="20"/>
              </w:rPr>
              <w:t>Start latency approximately 7 seconds (‘Delivering emails…’ at 05:19)</w:t>
            </w:r>
          </w:p>
          <w:p w14:paraId="7BD2FF1A" w14:textId="77777777" w:rsidR="00916246" w:rsidRDefault="001B6279">
            <w:pPr>
              <w:pStyle w:val="TableParagraph"/>
              <w:spacing w:before="119" w:line="292" w:lineRule="auto"/>
              <w:ind w:right="194"/>
              <w:rPr>
                <w:sz w:val="20"/>
              </w:rPr>
            </w:pPr>
            <w:r>
              <w:rPr>
                <w:sz w:val="20"/>
              </w:rPr>
              <w:t>Missing captions for key information – the host’s announcement of the guest’s name before they speak (Wil and then Ed) is not captioned</w:t>
            </w:r>
          </w:p>
        </w:tc>
        <w:tc>
          <w:tcPr>
            <w:tcW w:w="4960" w:type="dxa"/>
          </w:tcPr>
          <w:p w14:paraId="7BD2FF1B" w14:textId="77777777" w:rsidR="00916246" w:rsidRDefault="001B6279">
            <w:pPr>
              <w:pStyle w:val="TableParagraph"/>
              <w:numPr>
                <w:ilvl w:val="0"/>
                <w:numId w:val="42"/>
              </w:numPr>
              <w:tabs>
                <w:tab w:val="left" w:pos="567"/>
              </w:tabs>
              <w:spacing w:before="116" w:line="290" w:lineRule="auto"/>
              <w:ind w:right="549" w:hanging="283"/>
              <w:rPr>
                <w:sz w:val="20"/>
              </w:rPr>
            </w:pPr>
            <w:r>
              <w:rPr>
                <w:sz w:val="20"/>
              </w:rPr>
              <w:t>subsection (9)(b)(iii) There is latency of approximately seven seconds such that</w:t>
            </w:r>
            <w:r>
              <w:rPr>
                <w:spacing w:val="-22"/>
                <w:sz w:val="20"/>
              </w:rPr>
              <w:t xml:space="preserve"> </w:t>
            </w:r>
            <w:r>
              <w:rPr>
                <w:sz w:val="20"/>
              </w:rPr>
              <w:t>the captions do not coincide with the onset of speech of the corresponding</w:t>
            </w:r>
            <w:r>
              <w:rPr>
                <w:spacing w:val="-6"/>
                <w:sz w:val="20"/>
              </w:rPr>
              <w:t xml:space="preserve"> </w:t>
            </w:r>
            <w:r>
              <w:rPr>
                <w:sz w:val="20"/>
              </w:rPr>
              <w:t>speaker.</w:t>
            </w:r>
          </w:p>
          <w:p w14:paraId="7BD2FF1C" w14:textId="77777777" w:rsidR="00916246" w:rsidRDefault="001B6279">
            <w:pPr>
              <w:pStyle w:val="TableParagraph"/>
              <w:numPr>
                <w:ilvl w:val="0"/>
                <w:numId w:val="42"/>
              </w:numPr>
              <w:tabs>
                <w:tab w:val="left" w:pos="567"/>
              </w:tabs>
              <w:spacing w:before="110" w:line="288" w:lineRule="auto"/>
              <w:ind w:right="726" w:hanging="283"/>
              <w:rPr>
                <w:sz w:val="20"/>
              </w:rPr>
            </w:pPr>
            <w:r>
              <w:rPr>
                <w:sz w:val="20"/>
              </w:rPr>
              <w:t>subsection (8)(b)(</w:t>
            </w:r>
            <w:proofErr w:type="spellStart"/>
            <w:r>
              <w:rPr>
                <w:sz w:val="20"/>
              </w:rPr>
              <w:t>i</w:t>
            </w:r>
            <w:proofErr w:type="spellEnd"/>
            <w:r>
              <w:rPr>
                <w:sz w:val="20"/>
              </w:rPr>
              <w:t>) Key information is</w:t>
            </w:r>
            <w:r>
              <w:rPr>
                <w:spacing w:val="-23"/>
                <w:sz w:val="20"/>
              </w:rPr>
              <w:t xml:space="preserve"> </w:t>
            </w:r>
            <w:r>
              <w:rPr>
                <w:sz w:val="20"/>
              </w:rPr>
              <w:t>not captioned (names of</w:t>
            </w:r>
            <w:r>
              <w:rPr>
                <w:spacing w:val="-1"/>
                <w:sz w:val="20"/>
              </w:rPr>
              <w:t xml:space="preserve"> </w:t>
            </w:r>
            <w:r>
              <w:rPr>
                <w:sz w:val="20"/>
              </w:rPr>
              <w:t>speakers).</w:t>
            </w:r>
          </w:p>
        </w:tc>
      </w:tr>
      <w:tr w:rsidR="00916246" w14:paraId="7BD2FF26" w14:textId="77777777">
        <w:trPr>
          <w:trHeight w:val="4041"/>
        </w:trPr>
        <w:tc>
          <w:tcPr>
            <w:tcW w:w="1411" w:type="dxa"/>
          </w:tcPr>
          <w:p w14:paraId="7BD2FF1E" w14:textId="77777777" w:rsidR="00916246" w:rsidRDefault="001B6279">
            <w:pPr>
              <w:pStyle w:val="TableParagraph"/>
              <w:ind w:left="105"/>
              <w:rPr>
                <w:sz w:val="20"/>
              </w:rPr>
            </w:pPr>
            <w:r>
              <w:rPr>
                <w:sz w:val="20"/>
              </w:rPr>
              <w:t>05:41</w:t>
            </w:r>
          </w:p>
        </w:tc>
        <w:tc>
          <w:tcPr>
            <w:tcW w:w="3266" w:type="dxa"/>
          </w:tcPr>
          <w:p w14:paraId="7BD2FF1F" w14:textId="77777777" w:rsidR="00916246" w:rsidRDefault="001B6279">
            <w:pPr>
              <w:pStyle w:val="TableParagraph"/>
              <w:spacing w:line="292" w:lineRule="auto"/>
              <w:ind w:right="549"/>
              <w:rPr>
                <w:sz w:val="20"/>
              </w:rPr>
            </w:pPr>
            <w:r>
              <w:rPr>
                <w:sz w:val="20"/>
              </w:rPr>
              <w:t>Start latency approximately 6 seconds</w:t>
            </w:r>
          </w:p>
          <w:p w14:paraId="7BD2FF20" w14:textId="77777777" w:rsidR="00916246" w:rsidRDefault="001B6279">
            <w:pPr>
              <w:pStyle w:val="TableParagraph"/>
              <w:spacing w:before="120"/>
              <w:rPr>
                <w:sz w:val="20"/>
              </w:rPr>
            </w:pPr>
            <w:r>
              <w:rPr>
                <w:sz w:val="20"/>
              </w:rPr>
              <w:t>(‘That will change…’)</w:t>
            </w:r>
          </w:p>
          <w:p w14:paraId="7BD2FF21" w14:textId="77777777" w:rsidR="00916246" w:rsidRDefault="001B6279">
            <w:pPr>
              <w:pStyle w:val="TableParagraph"/>
              <w:spacing w:before="169" w:line="292" w:lineRule="auto"/>
              <w:ind w:right="549"/>
              <w:rPr>
                <w:sz w:val="20"/>
              </w:rPr>
            </w:pPr>
            <w:r>
              <w:rPr>
                <w:sz w:val="20"/>
              </w:rPr>
              <w:t>Captions not reflecting actual meaning of spoken content:</w:t>
            </w:r>
          </w:p>
          <w:p w14:paraId="7BD2FF22" w14:textId="77777777" w:rsidR="00916246" w:rsidRDefault="001B6279">
            <w:pPr>
              <w:pStyle w:val="TableParagraph"/>
              <w:spacing w:before="120" w:line="292" w:lineRule="auto"/>
              <w:ind w:right="328"/>
              <w:rPr>
                <w:sz w:val="20"/>
              </w:rPr>
            </w:pPr>
            <w:r>
              <w:rPr>
                <w:sz w:val="20"/>
              </w:rPr>
              <w:t>‘I’m the MC. The Prime Minister has enough security guards to move…’</w:t>
            </w:r>
          </w:p>
          <w:p w14:paraId="7BD2FF23" w14:textId="77777777" w:rsidR="00916246" w:rsidRDefault="001B6279">
            <w:pPr>
              <w:pStyle w:val="TableParagraph"/>
              <w:spacing w:before="119" w:line="292" w:lineRule="auto"/>
              <w:ind w:right="94"/>
              <w:rPr>
                <w:sz w:val="20"/>
              </w:rPr>
            </w:pPr>
            <w:r>
              <w:rPr>
                <w:sz w:val="20"/>
              </w:rPr>
              <w:t>(I’m the MC, and the Prime Minister has enough burly security guards around here to move this on if he needs to.)</w:t>
            </w:r>
          </w:p>
        </w:tc>
        <w:tc>
          <w:tcPr>
            <w:tcW w:w="4960" w:type="dxa"/>
          </w:tcPr>
          <w:p w14:paraId="7BD2FF24" w14:textId="77777777" w:rsidR="00916246" w:rsidRDefault="001B6279">
            <w:pPr>
              <w:pStyle w:val="TableParagraph"/>
              <w:numPr>
                <w:ilvl w:val="0"/>
                <w:numId w:val="41"/>
              </w:numPr>
              <w:tabs>
                <w:tab w:val="left" w:pos="567"/>
              </w:tabs>
              <w:spacing w:before="116" w:line="290" w:lineRule="auto"/>
              <w:ind w:right="726" w:hanging="283"/>
              <w:rPr>
                <w:sz w:val="20"/>
              </w:rPr>
            </w:pPr>
            <w:r>
              <w:rPr>
                <w:sz w:val="20"/>
              </w:rPr>
              <w:t>subsection (9)(b)(iii) There is latency of approximately six seconds such that the captions do not coincide with the onset</w:t>
            </w:r>
            <w:r>
              <w:rPr>
                <w:spacing w:val="-22"/>
                <w:sz w:val="20"/>
              </w:rPr>
              <w:t xml:space="preserve"> </w:t>
            </w:r>
            <w:r>
              <w:rPr>
                <w:sz w:val="20"/>
              </w:rPr>
              <w:t>of speech of the corresponding</w:t>
            </w:r>
            <w:r>
              <w:rPr>
                <w:spacing w:val="-8"/>
                <w:sz w:val="20"/>
              </w:rPr>
              <w:t xml:space="preserve"> </w:t>
            </w:r>
            <w:r>
              <w:rPr>
                <w:sz w:val="20"/>
              </w:rPr>
              <w:t>speaker.</w:t>
            </w:r>
          </w:p>
          <w:p w14:paraId="7BD2FF25" w14:textId="77777777" w:rsidR="00916246" w:rsidRDefault="001B6279">
            <w:pPr>
              <w:pStyle w:val="TableParagraph"/>
              <w:numPr>
                <w:ilvl w:val="0"/>
                <w:numId w:val="41"/>
              </w:numPr>
              <w:tabs>
                <w:tab w:val="left" w:pos="567"/>
              </w:tabs>
              <w:spacing w:before="109" w:line="288" w:lineRule="auto"/>
              <w:ind w:right="359" w:hanging="283"/>
              <w:rPr>
                <w:sz w:val="20"/>
              </w:rPr>
            </w:pPr>
            <w:r>
              <w:rPr>
                <w:sz w:val="20"/>
              </w:rPr>
              <w:t>subsection 8(b)(iii) Captions do not reflect</w:t>
            </w:r>
            <w:r>
              <w:rPr>
                <w:spacing w:val="-24"/>
                <w:sz w:val="20"/>
              </w:rPr>
              <w:t xml:space="preserve"> </w:t>
            </w:r>
            <w:r>
              <w:rPr>
                <w:sz w:val="20"/>
              </w:rPr>
              <w:t>the actual meaning of the spoken</w:t>
            </w:r>
            <w:r>
              <w:rPr>
                <w:spacing w:val="-7"/>
                <w:sz w:val="20"/>
              </w:rPr>
              <w:t xml:space="preserve"> </w:t>
            </w:r>
            <w:r>
              <w:rPr>
                <w:sz w:val="20"/>
              </w:rPr>
              <w:t>content.</w:t>
            </w:r>
          </w:p>
        </w:tc>
      </w:tr>
      <w:tr w:rsidR="00916246" w14:paraId="7BD2FF2E" w14:textId="77777777">
        <w:trPr>
          <w:trHeight w:val="3640"/>
        </w:trPr>
        <w:tc>
          <w:tcPr>
            <w:tcW w:w="1411" w:type="dxa"/>
          </w:tcPr>
          <w:p w14:paraId="7BD2FF27" w14:textId="77777777" w:rsidR="00916246" w:rsidRDefault="001B6279">
            <w:pPr>
              <w:pStyle w:val="TableParagraph"/>
              <w:ind w:left="105"/>
              <w:rPr>
                <w:sz w:val="20"/>
              </w:rPr>
            </w:pPr>
            <w:r>
              <w:rPr>
                <w:sz w:val="20"/>
              </w:rPr>
              <w:t>06:00 –</w:t>
            </w:r>
          </w:p>
          <w:p w14:paraId="7BD2FF28" w14:textId="77777777" w:rsidR="00916246" w:rsidRDefault="001B6279">
            <w:pPr>
              <w:pStyle w:val="TableParagraph"/>
              <w:spacing w:before="51"/>
              <w:ind w:left="105"/>
              <w:rPr>
                <w:sz w:val="20"/>
              </w:rPr>
            </w:pPr>
            <w:r>
              <w:rPr>
                <w:sz w:val="20"/>
              </w:rPr>
              <w:t>06:18</w:t>
            </w:r>
          </w:p>
        </w:tc>
        <w:tc>
          <w:tcPr>
            <w:tcW w:w="3266" w:type="dxa"/>
          </w:tcPr>
          <w:p w14:paraId="7BD2FF29" w14:textId="77777777" w:rsidR="00916246" w:rsidRDefault="001B6279">
            <w:pPr>
              <w:pStyle w:val="TableParagraph"/>
              <w:spacing w:line="292" w:lineRule="auto"/>
              <w:ind w:right="549"/>
              <w:rPr>
                <w:sz w:val="20"/>
              </w:rPr>
            </w:pPr>
            <w:r>
              <w:rPr>
                <w:sz w:val="20"/>
              </w:rPr>
              <w:t>Captions not reflecting actual meaning of spoken content</w:t>
            </w:r>
          </w:p>
          <w:p w14:paraId="7BD2FF2A" w14:textId="77777777" w:rsidR="00916246" w:rsidRDefault="001B6279">
            <w:pPr>
              <w:pStyle w:val="TableParagraph"/>
              <w:spacing w:before="118" w:line="292" w:lineRule="auto"/>
              <w:ind w:right="434"/>
              <w:jc w:val="both"/>
              <w:rPr>
                <w:sz w:val="20"/>
              </w:rPr>
            </w:pPr>
            <w:r>
              <w:rPr>
                <w:sz w:val="20"/>
              </w:rPr>
              <w:t>During the quiz question about Julie Bishop and Penny Wong ‘hanging out’</w:t>
            </w:r>
          </w:p>
          <w:p w14:paraId="7BD2FF2B" w14:textId="77777777" w:rsidR="00916246" w:rsidRDefault="001B6279">
            <w:pPr>
              <w:pStyle w:val="TableParagraph"/>
              <w:spacing w:before="118" w:line="292" w:lineRule="auto"/>
              <w:ind w:right="200"/>
              <w:rPr>
                <w:sz w:val="20"/>
              </w:rPr>
            </w:pPr>
            <w:r>
              <w:rPr>
                <w:sz w:val="20"/>
              </w:rPr>
              <w:t xml:space="preserve">'That's a really weird sand sign’ (That's a </w:t>
            </w:r>
            <w:proofErr w:type="gramStart"/>
            <w:r>
              <w:rPr>
                <w:sz w:val="20"/>
              </w:rPr>
              <w:t>really weird hens</w:t>
            </w:r>
            <w:proofErr w:type="gramEnd"/>
            <w:r>
              <w:rPr>
                <w:sz w:val="20"/>
              </w:rPr>
              <w:t>’ night) at 06:10</w:t>
            </w:r>
          </w:p>
          <w:p w14:paraId="7BD2FF2C" w14:textId="77777777" w:rsidR="00916246" w:rsidRDefault="001B6279">
            <w:pPr>
              <w:pStyle w:val="TableParagraph"/>
              <w:spacing w:before="119" w:line="292" w:lineRule="auto"/>
              <w:ind w:right="168"/>
              <w:jc w:val="both"/>
              <w:rPr>
                <w:sz w:val="20"/>
              </w:rPr>
            </w:pPr>
            <w:r>
              <w:rPr>
                <w:sz w:val="20"/>
              </w:rPr>
              <w:t>'Sufficient one, two girls, one cup’ (Tough one, two girls, one cup) at 06:18</w:t>
            </w:r>
          </w:p>
        </w:tc>
        <w:tc>
          <w:tcPr>
            <w:tcW w:w="4960" w:type="dxa"/>
          </w:tcPr>
          <w:p w14:paraId="7BD2FF2D" w14:textId="77777777" w:rsidR="00916246" w:rsidRDefault="001B6279">
            <w:pPr>
              <w:pStyle w:val="TableParagraph"/>
              <w:numPr>
                <w:ilvl w:val="0"/>
                <w:numId w:val="40"/>
              </w:numPr>
              <w:tabs>
                <w:tab w:val="left" w:pos="567"/>
              </w:tabs>
              <w:spacing w:before="116" w:line="288" w:lineRule="auto"/>
              <w:ind w:right="359" w:hanging="283"/>
              <w:rPr>
                <w:sz w:val="20"/>
              </w:rPr>
            </w:pPr>
            <w:r>
              <w:rPr>
                <w:sz w:val="20"/>
              </w:rPr>
              <w:t>subsection 8(b)(iii) Captions do not reflect</w:t>
            </w:r>
            <w:r>
              <w:rPr>
                <w:spacing w:val="-22"/>
                <w:sz w:val="20"/>
              </w:rPr>
              <w:t xml:space="preserve"> </w:t>
            </w:r>
            <w:r>
              <w:rPr>
                <w:sz w:val="20"/>
              </w:rPr>
              <w:t>the actual meaning of the spoken</w:t>
            </w:r>
            <w:r>
              <w:rPr>
                <w:spacing w:val="-7"/>
                <w:sz w:val="20"/>
              </w:rPr>
              <w:t xml:space="preserve"> </w:t>
            </w:r>
            <w:r>
              <w:rPr>
                <w:sz w:val="20"/>
              </w:rPr>
              <w:t>content.</w:t>
            </w:r>
          </w:p>
        </w:tc>
      </w:tr>
    </w:tbl>
    <w:p w14:paraId="7BD2FF2F" w14:textId="77777777" w:rsidR="00916246" w:rsidRDefault="00916246">
      <w:pPr>
        <w:spacing w:line="288" w:lineRule="auto"/>
        <w:rPr>
          <w:sz w:val="20"/>
        </w:rPr>
        <w:sectPr w:rsidR="00916246">
          <w:pgSz w:w="11910" w:h="16840"/>
          <w:pgMar w:top="1580" w:right="640" w:bottom="540" w:left="1400" w:header="0" w:footer="353" w:gutter="0"/>
          <w:cols w:space="720"/>
        </w:sectPr>
      </w:pPr>
    </w:p>
    <w:p w14:paraId="7BD2FF30" w14:textId="77777777" w:rsidR="00916246" w:rsidRDefault="00916246">
      <w:pPr>
        <w:pStyle w:val="BodyText"/>
        <w:spacing w:before="6"/>
        <w:rPr>
          <w:rFonts w:ascii="Times New Roman"/>
          <w:sz w:val="18"/>
        </w:rPr>
      </w:pPr>
    </w:p>
    <w:tbl>
      <w:tblPr>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11"/>
        <w:gridCol w:w="3266"/>
        <w:gridCol w:w="4960"/>
      </w:tblGrid>
      <w:tr w:rsidR="00916246" w14:paraId="7BD2FF38" w14:textId="77777777">
        <w:trPr>
          <w:trHeight w:val="1158"/>
        </w:trPr>
        <w:tc>
          <w:tcPr>
            <w:tcW w:w="1411" w:type="dxa"/>
            <w:shd w:val="clear" w:color="auto" w:fill="E6E6E6"/>
          </w:tcPr>
          <w:p w14:paraId="7BD2FF31" w14:textId="77777777" w:rsidR="00916246" w:rsidRDefault="001B6279">
            <w:pPr>
              <w:pStyle w:val="TableParagraph"/>
              <w:spacing w:line="292" w:lineRule="auto"/>
              <w:ind w:left="105" w:right="238"/>
              <w:jc w:val="both"/>
              <w:rPr>
                <w:b/>
                <w:sz w:val="20"/>
              </w:rPr>
            </w:pPr>
            <w:r>
              <w:rPr>
                <w:b/>
                <w:w w:val="95"/>
                <w:sz w:val="20"/>
              </w:rPr>
              <w:t xml:space="preserve">Timestamp </w:t>
            </w:r>
            <w:r>
              <w:rPr>
                <w:b/>
                <w:sz w:val="20"/>
              </w:rPr>
              <w:t>in program (minute)</w:t>
            </w:r>
          </w:p>
        </w:tc>
        <w:tc>
          <w:tcPr>
            <w:tcW w:w="3266" w:type="dxa"/>
            <w:shd w:val="clear" w:color="auto" w:fill="E6E6E6"/>
          </w:tcPr>
          <w:p w14:paraId="7BD2FF32" w14:textId="77777777" w:rsidR="00916246" w:rsidRDefault="00916246">
            <w:pPr>
              <w:pStyle w:val="TableParagraph"/>
              <w:spacing w:before="0"/>
              <w:ind w:left="0"/>
              <w:rPr>
                <w:rFonts w:ascii="Times New Roman"/>
              </w:rPr>
            </w:pPr>
          </w:p>
          <w:p w14:paraId="7BD2FF33" w14:textId="77777777" w:rsidR="00916246" w:rsidRDefault="00916246">
            <w:pPr>
              <w:pStyle w:val="TableParagraph"/>
              <w:spacing w:before="9"/>
              <w:ind w:left="0"/>
              <w:rPr>
                <w:rFonts w:ascii="Times New Roman"/>
                <w:sz w:val="18"/>
              </w:rPr>
            </w:pPr>
          </w:p>
          <w:p w14:paraId="7BD2FF34" w14:textId="77777777" w:rsidR="00916246" w:rsidRDefault="001B6279">
            <w:pPr>
              <w:pStyle w:val="TableParagraph"/>
              <w:spacing w:before="1"/>
              <w:ind w:left="828"/>
              <w:rPr>
                <w:b/>
                <w:sz w:val="20"/>
              </w:rPr>
            </w:pPr>
            <w:r>
              <w:rPr>
                <w:b/>
                <w:sz w:val="20"/>
              </w:rPr>
              <w:t>Captioning Issue</w:t>
            </w:r>
          </w:p>
        </w:tc>
        <w:tc>
          <w:tcPr>
            <w:tcW w:w="4960" w:type="dxa"/>
            <w:shd w:val="clear" w:color="auto" w:fill="E6E6E6"/>
          </w:tcPr>
          <w:p w14:paraId="7BD2FF35" w14:textId="77777777" w:rsidR="00916246" w:rsidRDefault="00916246">
            <w:pPr>
              <w:pStyle w:val="TableParagraph"/>
              <w:spacing w:before="0"/>
              <w:ind w:left="0"/>
              <w:rPr>
                <w:rFonts w:ascii="Times New Roman"/>
              </w:rPr>
            </w:pPr>
          </w:p>
          <w:p w14:paraId="7BD2FF36" w14:textId="77777777" w:rsidR="00916246" w:rsidRDefault="00916246">
            <w:pPr>
              <w:pStyle w:val="TableParagraph"/>
              <w:spacing w:before="9"/>
              <w:ind w:left="0"/>
              <w:rPr>
                <w:rFonts w:ascii="Times New Roman"/>
                <w:sz w:val="18"/>
              </w:rPr>
            </w:pPr>
          </w:p>
          <w:p w14:paraId="7BD2FF37" w14:textId="77777777" w:rsidR="00916246" w:rsidRDefault="001B6279">
            <w:pPr>
              <w:pStyle w:val="TableParagraph"/>
              <w:spacing w:before="1"/>
              <w:ind w:left="146"/>
              <w:rPr>
                <w:b/>
                <w:sz w:val="20"/>
              </w:rPr>
            </w:pPr>
            <w:r>
              <w:rPr>
                <w:b/>
                <w:sz w:val="20"/>
              </w:rPr>
              <w:t>Key captioning issues as defined in the Standard</w:t>
            </w:r>
          </w:p>
        </w:tc>
      </w:tr>
      <w:tr w:rsidR="00916246" w14:paraId="7BD2FF3D" w14:textId="77777777">
        <w:trPr>
          <w:trHeight w:val="2162"/>
        </w:trPr>
        <w:tc>
          <w:tcPr>
            <w:tcW w:w="1411" w:type="dxa"/>
          </w:tcPr>
          <w:p w14:paraId="7BD2FF39" w14:textId="77777777" w:rsidR="00916246" w:rsidRDefault="001B6279">
            <w:pPr>
              <w:pStyle w:val="TableParagraph"/>
              <w:spacing w:before="131"/>
              <w:ind w:left="105"/>
              <w:rPr>
                <w:sz w:val="20"/>
              </w:rPr>
            </w:pPr>
            <w:r>
              <w:rPr>
                <w:sz w:val="20"/>
              </w:rPr>
              <w:t>06:21 –</w:t>
            </w:r>
          </w:p>
          <w:p w14:paraId="7BD2FF3A" w14:textId="77777777" w:rsidR="00916246" w:rsidRDefault="001B6279">
            <w:pPr>
              <w:pStyle w:val="TableParagraph"/>
              <w:spacing w:before="171"/>
              <w:ind w:left="105"/>
              <w:rPr>
                <w:sz w:val="20"/>
              </w:rPr>
            </w:pPr>
            <w:r>
              <w:rPr>
                <w:sz w:val="20"/>
              </w:rPr>
              <w:t>06:22</w:t>
            </w:r>
          </w:p>
        </w:tc>
        <w:tc>
          <w:tcPr>
            <w:tcW w:w="3266" w:type="dxa"/>
          </w:tcPr>
          <w:p w14:paraId="7BD2FF3B" w14:textId="77777777" w:rsidR="00916246" w:rsidRDefault="001B6279">
            <w:pPr>
              <w:pStyle w:val="TableParagraph"/>
              <w:spacing w:before="131" w:line="292" w:lineRule="auto"/>
              <w:ind w:right="349"/>
              <w:rPr>
                <w:sz w:val="20"/>
              </w:rPr>
            </w:pPr>
            <w:r>
              <w:rPr>
                <w:sz w:val="20"/>
              </w:rPr>
              <w:t>Captions of the quiz question about Julie Bishop and Penny Wong (‘It’s like a tour of the Pacific’) over-run into the visual clue for the next quiz (the video about retirement of the Cricket Australia CEO)</w:t>
            </w:r>
          </w:p>
        </w:tc>
        <w:tc>
          <w:tcPr>
            <w:tcW w:w="4960" w:type="dxa"/>
          </w:tcPr>
          <w:p w14:paraId="7BD2FF3C" w14:textId="77777777" w:rsidR="00916246" w:rsidRDefault="001B6279">
            <w:pPr>
              <w:pStyle w:val="TableParagraph"/>
              <w:numPr>
                <w:ilvl w:val="0"/>
                <w:numId w:val="39"/>
              </w:numPr>
              <w:tabs>
                <w:tab w:val="left" w:pos="567"/>
              </w:tabs>
              <w:spacing w:before="118" w:line="290" w:lineRule="auto"/>
              <w:ind w:right="236" w:hanging="283"/>
              <w:jc w:val="both"/>
              <w:rPr>
                <w:sz w:val="20"/>
              </w:rPr>
            </w:pPr>
            <w:r>
              <w:rPr>
                <w:sz w:val="20"/>
              </w:rPr>
              <w:t>subsection 9(b)(viii) Captions over-run into the next scene change such that it is not clear</w:t>
            </w:r>
            <w:r>
              <w:rPr>
                <w:spacing w:val="-17"/>
                <w:sz w:val="20"/>
              </w:rPr>
              <w:t xml:space="preserve"> </w:t>
            </w:r>
            <w:r>
              <w:rPr>
                <w:sz w:val="20"/>
              </w:rPr>
              <w:t>who the speaker</w:t>
            </w:r>
            <w:r>
              <w:rPr>
                <w:spacing w:val="-2"/>
                <w:sz w:val="20"/>
              </w:rPr>
              <w:t xml:space="preserve"> </w:t>
            </w:r>
            <w:r>
              <w:rPr>
                <w:sz w:val="20"/>
              </w:rPr>
              <w:t>is.</w:t>
            </w:r>
          </w:p>
        </w:tc>
      </w:tr>
      <w:tr w:rsidR="00916246" w14:paraId="7BD2FF43" w14:textId="77777777">
        <w:trPr>
          <w:trHeight w:val="2279"/>
        </w:trPr>
        <w:tc>
          <w:tcPr>
            <w:tcW w:w="1411" w:type="dxa"/>
          </w:tcPr>
          <w:p w14:paraId="7BD2FF3E" w14:textId="77777777" w:rsidR="00916246" w:rsidRDefault="001B6279">
            <w:pPr>
              <w:pStyle w:val="TableParagraph"/>
              <w:ind w:left="105"/>
              <w:rPr>
                <w:sz w:val="20"/>
              </w:rPr>
            </w:pPr>
            <w:r>
              <w:rPr>
                <w:sz w:val="20"/>
              </w:rPr>
              <w:t>06:20 –</w:t>
            </w:r>
          </w:p>
          <w:p w14:paraId="7BD2FF3F" w14:textId="77777777" w:rsidR="00916246" w:rsidRDefault="001B6279">
            <w:pPr>
              <w:pStyle w:val="TableParagraph"/>
              <w:spacing w:before="171"/>
              <w:ind w:left="105"/>
              <w:rPr>
                <w:sz w:val="20"/>
              </w:rPr>
            </w:pPr>
            <w:r>
              <w:rPr>
                <w:sz w:val="20"/>
              </w:rPr>
              <w:t>06:36</w:t>
            </w:r>
          </w:p>
        </w:tc>
        <w:tc>
          <w:tcPr>
            <w:tcW w:w="3266" w:type="dxa"/>
          </w:tcPr>
          <w:p w14:paraId="7BD2FF40" w14:textId="77777777" w:rsidR="00916246" w:rsidRDefault="001B6279">
            <w:pPr>
              <w:pStyle w:val="TableParagraph"/>
              <w:spacing w:line="292" w:lineRule="auto"/>
              <w:ind w:right="994"/>
              <w:rPr>
                <w:sz w:val="20"/>
              </w:rPr>
            </w:pPr>
            <w:r>
              <w:rPr>
                <w:sz w:val="20"/>
              </w:rPr>
              <w:t>Missing captions for key information</w:t>
            </w:r>
          </w:p>
          <w:p w14:paraId="7BD2FF41" w14:textId="77777777" w:rsidR="00916246" w:rsidRDefault="001B6279">
            <w:pPr>
              <w:pStyle w:val="TableParagraph"/>
              <w:spacing w:before="118" w:line="292" w:lineRule="auto"/>
              <w:ind w:right="82"/>
              <w:rPr>
                <w:sz w:val="20"/>
              </w:rPr>
            </w:pPr>
            <w:r>
              <w:rPr>
                <w:sz w:val="20"/>
              </w:rPr>
              <w:t>During the quiz question about the Cricket Australia CEO, the host’s announcement of the guests’ names before they speak (Anne and then Jane) is not captioned</w:t>
            </w:r>
          </w:p>
        </w:tc>
        <w:tc>
          <w:tcPr>
            <w:tcW w:w="4960" w:type="dxa"/>
          </w:tcPr>
          <w:p w14:paraId="7BD2FF42" w14:textId="77777777" w:rsidR="00916246" w:rsidRDefault="001B6279">
            <w:pPr>
              <w:pStyle w:val="TableParagraph"/>
              <w:numPr>
                <w:ilvl w:val="0"/>
                <w:numId w:val="38"/>
              </w:numPr>
              <w:tabs>
                <w:tab w:val="left" w:pos="567"/>
              </w:tabs>
              <w:spacing w:before="116" w:line="288" w:lineRule="auto"/>
              <w:ind w:right="861" w:hanging="283"/>
              <w:rPr>
                <w:sz w:val="20"/>
              </w:rPr>
            </w:pPr>
            <w:r>
              <w:rPr>
                <w:sz w:val="20"/>
              </w:rPr>
              <w:t>subsection 8(b)(</w:t>
            </w:r>
            <w:proofErr w:type="spellStart"/>
            <w:r>
              <w:rPr>
                <w:sz w:val="20"/>
              </w:rPr>
              <w:t>i</w:t>
            </w:r>
            <w:proofErr w:type="spellEnd"/>
            <w:r>
              <w:rPr>
                <w:sz w:val="20"/>
              </w:rPr>
              <w:t>) Key information is</w:t>
            </w:r>
            <w:r>
              <w:rPr>
                <w:spacing w:val="-23"/>
                <w:sz w:val="20"/>
              </w:rPr>
              <w:t xml:space="preserve"> </w:t>
            </w:r>
            <w:r>
              <w:rPr>
                <w:sz w:val="20"/>
              </w:rPr>
              <w:t>not captioned (names of</w:t>
            </w:r>
            <w:r>
              <w:rPr>
                <w:spacing w:val="-1"/>
                <w:sz w:val="20"/>
              </w:rPr>
              <w:t xml:space="preserve"> </w:t>
            </w:r>
            <w:r>
              <w:rPr>
                <w:sz w:val="20"/>
              </w:rPr>
              <w:t>speakers).</w:t>
            </w:r>
          </w:p>
        </w:tc>
      </w:tr>
      <w:tr w:rsidR="00916246" w14:paraId="7BD2FF48" w14:textId="77777777">
        <w:trPr>
          <w:trHeight w:val="1439"/>
        </w:trPr>
        <w:tc>
          <w:tcPr>
            <w:tcW w:w="1411" w:type="dxa"/>
          </w:tcPr>
          <w:p w14:paraId="7BD2FF44" w14:textId="77777777" w:rsidR="00916246" w:rsidRDefault="001B6279">
            <w:pPr>
              <w:pStyle w:val="TableParagraph"/>
              <w:ind w:left="105"/>
              <w:rPr>
                <w:sz w:val="20"/>
              </w:rPr>
            </w:pPr>
            <w:r>
              <w:rPr>
                <w:sz w:val="20"/>
              </w:rPr>
              <w:t>06:46</w:t>
            </w:r>
          </w:p>
        </w:tc>
        <w:tc>
          <w:tcPr>
            <w:tcW w:w="3266" w:type="dxa"/>
          </w:tcPr>
          <w:p w14:paraId="7BD2FF45" w14:textId="77777777" w:rsidR="00916246" w:rsidRDefault="001B6279">
            <w:pPr>
              <w:pStyle w:val="TableParagraph"/>
              <w:spacing w:line="292" w:lineRule="auto"/>
              <w:ind w:right="438"/>
              <w:rPr>
                <w:sz w:val="20"/>
              </w:rPr>
            </w:pPr>
            <w:r>
              <w:rPr>
                <w:sz w:val="20"/>
              </w:rPr>
              <w:t>Start latency approximately 11 seconds</w:t>
            </w:r>
          </w:p>
          <w:p w14:paraId="7BD2FF46" w14:textId="77777777" w:rsidR="00916246" w:rsidRDefault="001B6279">
            <w:pPr>
              <w:pStyle w:val="TableParagraph"/>
              <w:spacing w:before="118" w:line="292" w:lineRule="auto"/>
              <w:ind w:right="149"/>
              <w:rPr>
                <w:sz w:val="20"/>
              </w:rPr>
            </w:pPr>
            <w:r>
              <w:rPr>
                <w:sz w:val="20"/>
              </w:rPr>
              <w:t>(‘He was taking…’ during the quiz question about Andrew McIntosh)</w:t>
            </w:r>
          </w:p>
        </w:tc>
        <w:tc>
          <w:tcPr>
            <w:tcW w:w="4960" w:type="dxa"/>
          </w:tcPr>
          <w:p w14:paraId="7BD2FF47" w14:textId="77777777" w:rsidR="00916246" w:rsidRDefault="001B6279">
            <w:pPr>
              <w:pStyle w:val="TableParagraph"/>
              <w:numPr>
                <w:ilvl w:val="0"/>
                <w:numId w:val="37"/>
              </w:numPr>
              <w:tabs>
                <w:tab w:val="left" w:pos="567"/>
              </w:tabs>
              <w:spacing w:before="115" w:line="290" w:lineRule="auto"/>
              <w:ind w:right="726" w:hanging="283"/>
              <w:rPr>
                <w:sz w:val="20"/>
              </w:rPr>
            </w:pPr>
            <w:r>
              <w:rPr>
                <w:sz w:val="20"/>
              </w:rPr>
              <w:t>subsection (9)(b)(iii) There is latency of approximately 11 seconds such that the captions do not coincide with the onset</w:t>
            </w:r>
            <w:r>
              <w:rPr>
                <w:spacing w:val="-22"/>
                <w:sz w:val="20"/>
              </w:rPr>
              <w:t xml:space="preserve"> </w:t>
            </w:r>
            <w:r>
              <w:rPr>
                <w:sz w:val="20"/>
              </w:rPr>
              <w:t>of speech of the corresponding</w:t>
            </w:r>
            <w:r>
              <w:rPr>
                <w:spacing w:val="-7"/>
                <w:sz w:val="20"/>
              </w:rPr>
              <w:t xml:space="preserve"> </w:t>
            </w:r>
            <w:r>
              <w:rPr>
                <w:sz w:val="20"/>
              </w:rPr>
              <w:t>speaker.</w:t>
            </w:r>
          </w:p>
        </w:tc>
      </w:tr>
      <w:tr w:rsidR="00916246" w14:paraId="7BD2FF4D" w14:textId="77777777">
        <w:trPr>
          <w:trHeight w:val="1242"/>
        </w:trPr>
        <w:tc>
          <w:tcPr>
            <w:tcW w:w="1411" w:type="dxa"/>
          </w:tcPr>
          <w:p w14:paraId="7BD2FF49" w14:textId="77777777" w:rsidR="00916246" w:rsidRDefault="001B6279">
            <w:pPr>
              <w:pStyle w:val="TableParagraph"/>
              <w:ind w:left="105"/>
              <w:rPr>
                <w:sz w:val="20"/>
              </w:rPr>
            </w:pPr>
            <w:r>
              <w:rPr>
                <w:sz w:val="20"/>
              </w:rPr>
              <w:t>07:00 –</w:t>
            </w:r>
          </w:p>
          <w:p w14:paraId="7BD2FF4A" w14:textId="77777777" w:rsidR="00916246" w:rsidRDefault="001B6279">
            <w:pPr>
              <w:pStyle w:val="TableParagraph"/>
              <w:spacing w:before="171"/>
              <w:ind w:left="105"/>
              <w:rPr>
                <w:sz w:val="20"/>
              </w:rPr>
            </w:pPr>
            <w:r>
              <w:rPr>
                <w:sz w:val="20"/>
              </w:rPr>
              <w:t>07:01</w:t>
            </w:r>
          </w:p>
        </w:tc>
        <w:tc>
          <w:tcPr>
            <w:tcW w:w="3266" w:type="dxa"/>
          </w:tcPr>
          <w:p w14:paraId="7BD2FF4B" w14:textId="77777777" w:rsidR="00916246" w:rsidRDefault="001B6279">
            <w:pPr>
              <w:pStyle w:val="TableParagraph"/>
              <w:spacing w:line="292" w:lineRule="auto"/>
              <w:ind w:right="338"/>
              <w:rPr>
                <w:sz w:val="20"/>
              </w:rPr>
            </w:pPr>
            <w:r>
              <w:rPr>
                <w:sz w:val="20"/>
              </w:rPr>
              <w:t>Colour of captions has not changed despite different speakers (Jane and then Anne)</w:t>
            </w:r>
          </w:p>
        </w:tc>
        <w:tc>
          <w:tcPr>
            <w:tcW w:w="4960" w:type="dxa"/>
          </w:tcPr>
          <w:p w14:paraId="7BD2FF4C" w14:textId="77777777" w:rsidR="00916246" w:rsidRDefault="001B6279">
            <w:pPr>
              <w:pStyle w:val="TableParagraph"/>
              <w:numPr>
                <w:ilvl w:val="0"/>
                <w:numId w:val="36"/>
              </w:numPr>
              <w:tabs>
                <w:tab w:val="left" w:pos="567"/>
              </w:tabs>
              <w:spacing w:before="115" w:line="288" w:lineRule="auto"/>
              <w:ind w:right="710" w:hanging="283"/>
              <w:rPr>
                <w:sz w:val="20"/>
              </w:rPr>
            </w:pPr>
            <w:r>
              <w:rPr>
                <w:sz w:val="20"/>
              </w:rPr>
              <w:t>Subsection 9(b)(</w:t>
            </w:r>
            <w:proofErr w:type="spellStart"/>
            <w:r>
              <w:rPr>
                <w:sz w:val="20"/>
              </w:rPr>
              <w:t>i</w:t>
            </w:r>
            <w:proofErr w:type="spellEnd"/>
            <w:r>
              <w:rPr>
                <w:sz w:val="20"/>
              </w:rPr>
              <w:t>) Captions do not clearly identify individual</w:t>
            </w:r>
            <w:r>
              <w:rPr>
                <w:spacing w:val="-5"/>
                <w:sz w:val="20"/>
              </w:rPr>
              <w:t xml:space="preserve"> </w:t>
            </w:r>
            <w:r>
              <w:rPr>
                <w:sz w:val="20"/>
              </w:rPr>
              <w:t>speakers.</w:t>
            </w:r>
          </w:p>
        </w:tc>
      </w:tr>
      <w:tr w:rsidR="00916246" w14:paraId="7BD2FF55" w14:textId="77777777">
        <w:trPr>
          <w:trHeight w:val="3242"/>
        </w:trPr>
        <w:tc>
          <w:tcPr>
            <w:tcW w:w="1411" w:type="dxa"/>
          </w:tcPr>
          <w:p w14:paraId="7BD2FF4E" w14:textId="77777777" w:rsidR="00916246" w:rsidRDefault="001B6279">
            <w:pPr>
              <w:pStyle w:val="TableParagraph"/>
              <w:spacing w:before="131"/>
              <w:ind w:left="105"/>
              <w:rPr>
                <w:sz w:val="20"/>
              </w:rPr>
            </w:pPr>
            <w:r>
              <w:rPr>
                <w:sz w:val="20"/>
              </w:rPr>
              <w:t>07:00 –</w:t>
            </w:r>
          </w:p>
          <w:p w14:paraId="7BD2FF4F" w14:textId="77777777" w:rsidR="00916246" w:rsidRDefault="001B6279">
            <w:pPr>
              <w:pStyle w:val="TableParagraph"/>
              <w:spacing w:before="171"/>
              <w:ind w:left="105"/>
              <w:rPr>
                <w:sz w:val="20"/>
              </w:rPr>
            </w:pPr>
            <w:r>
              <w:rPr>
                <w:sz w:val="20"/>
              </w:rPr>
              <w:t>07:19</w:t>
            </w:r>
          </w:p>
        </w:tc>
        <w:tc>
          <w:tcPr>
            <w:tcW w:w="3266" w:type="dxa"/>
          </w:tcPr>
          <w:p w14:paraId="7BD2FF50" w14:textId="77777777" w:rsidR="00916246" w:rsidRDefault="001B6279">
            <w:pPr>
              <w:pStyle w:val="TableParagraph"/>
              <w:spacing w:before="131" w:line="292" w:lineRule="auto"/>
              <w:ind w:right="149"/>
              <w:rPr>
                <w:sz w:val="20"/>
              </w:rPr>
            </w:pPr>
            <w:r>
              <w:rPr>
                <w:sz w:val="20"/>
              </w:rPr>
              <w:t>Quiz topic about President Trump pardoning a woman</w:t>
            </w:r>
          </w:p>
          <w:p w14:paraId="7BD2FF51" w14:textId="77777777" w:rsidR="00916246" w:rsidRDefault="001B6279">
            <w:pPr>
              <w:pStyle w:val="TableParagraph"/>
              <w:spacing w:before="118" w:line="292" w:lineRule="auto"/>
              <w:ind w:right="416"/>
              <w:rPr>
                <w:sz w:val="20"/>
              </w:rPr>
            </w:pPr>
            <w:r>
              <w:rPr>
                <w:sz w:val="20"/>
              </w:rPr>
              <w:t>Start latency approximately 8 seconds (‘That’s in the US?’ at 07:04)</w:t>
            </w:r>
          </w:p>
          <w:p w14:paraId="7BD2FF52" w14:textId="77777777" w:rsidR="00916246" w:rsidRDefault="001B6279">
            <w:pPr>
              <w:pStyle w:val="TableParagraph"/>
              <w:spacing w:before="119" w:line="292" w:lineRule="auto"/>
              <w:ind w:right="449"/>
              <w:rPr>
                <w:sz w:val="20"/>
              </w:rPr>
            </w:pPr>
            <w:r>
              <w:rPr>
                <w:sz w:val="20"/>
              </w:rPr>
              <w:t>Missing captions for key information – the host’s announcement of the guest’s name before they speak (Sam and then Ed) is not captioned</w:t>
            </w:r>
          </w:p>
        </w:tc>
        <w:tc>
          <w:tcPr>
            <w:tcW w:w="4960" w:type="dxa"/>
          </w:tcPr>
          <w:p w14:paraId="7BD2FF53" w14:textId="77777777" w:rsidR="00916246" w:rsidRDefault="001B6279">
            <w:pPr>
              <w:pStyle w:val="TableParagraph"/>
              <w:numPr>
                <w:ilvl w:val="0"/>
                <w:numId w:val="35"/>
              </w:numPr>
              <w:tabs>
                <w:tab w:val="left" w:pos="567"/>
              </w:tabs>
              <w:spacing w:before="118" w:line="290" w:lineRule="auto"/>
              <w:ind w:right="647" w:hanging="283"/>
              <w:rPr>
                <w:sz w:val="20"/>
              </w:rPr>
            </w:pPr>
            <w:r>
              <w:rPr>
                <w:sz w:val="20"/>
              </w:rPr>
              <w:t>subsection 9(b)(iii) There is latency of approximately eight seconds such that</w:t>
            </w:r>
            <w:r>
              <w:rPr>
                <w:spacing w:val="-19"/>
                <w:sz w:val="20"/>
              </w:rPr>
              <w:t xml:space="preserve"> </w:t>
            </w:r>
            <w:r>
              <w:rPr>
                <w:sz w:val="20"/>
              </w:rPr>
              <w:t>the captions do not coincide with the onset of speech of the corresponding</w:t>
            </w:r>
            <w:r>
              <w:rPr>
                <w:spacing w:val="-6"/>
                <w:sz w:val="20"/>
              </w:rPr>
              <w:t xml:space="preserve"> </w:t>
            </w:r>
            <w:r>
              <w:rPr>
                <w:sz w:val="20"/>
              </w:rPr>
              <w:t>speaker.</w:t>
            </w:r>
          </w:p>
          <w:p w14:paraId="7BD2FF54" w14:textId="77777777" w:rsidR="00916246" w:rsidRDefault="001B6279">
            <w:pPr>
              <w:pStyle w:val="TableParagraph"/>
              <w:numPr>
                <w:ilvl w:val="0"/>
                <w:numId w:val="35"/>
              </w:numPr>
              <w:tabs>
                <w:tab w:val="left" w:pos="567"/>
              </w:tabs>
              <w:spacing w:before="108" w:line="288" w:lineRule="auto"/>
              <w:ind w:right="726" w:hanging="283"/>
              <w:rPr>
                <w:sz w:val="20"/>
              </w:rPr>
            </w:pPr>
            <w:r>
              <w:rPr>
                <w:sz w:val="20"/>
              </w:rPr>
              <w:t>subsection (8)(b)(</w:t>
            </w:r>
            <w:proofErr w:type="spellStart"/>
            <w:r>
              <w:rPr>
                <w:sz w:val="20"/>
              </w:rPr>
              <w:t>i</w:t>
            </w:r>
            <w:proofErr w:type="spellEnd"/>
            <w:r>
              <w:rPr>
                <w:sz w:val="20"/>
              </w:rPr>
              <w:t>) Key information is</w:t>
            </w:r>
            <w:r>
              <w:rPr>
                <w:spacing w:val="-24"/>
                <w:sz w:val="20"/>
              </w:rPr>
              <w:t xml:space="preserve"> </w:t>
            </w:r>
            <w:r>
              <w:rPr>
                <w:sz w:val="20"/>
              </w:rPr>
              <w:t>not captioned (names of</w:t>
            </w:r>
            <w:r>
              <w:rPr>
                <w:spacing w:val="-1"/>
                <w:sz w:val="20"/>
              </w:rPr>
              <w:t xml:space="preserve"> </w:t>
            </w:r>
            <w:r>
              <w:rPr>
                <w:sz w:val="20"/>
              </w:rPr>
              <w:t>speakers).</w:t>
            </w:r>
          </w:p>
        </w:tc>
      </w:tr>
    </w:tbl>
    <w:p w14:paraId="7BD2FF56" w14:textId="77777777" w:rsidR="00916246" w:rsidRDefault="00916246">
      <w:pPr>
        <w:spacing w:line="288" w:lineRule="auto"/>
        <w:rPr>
          <w:sz w:val="20"/>
        </w:rPr>
        <w:sectPr w:rsidR="00916246">
          <w:pgSz w:w="11910" w:h="16840"/>
          <w:pgMar w:top="1580" w:right="640" w:bottom="540" w:left="1400" w:header="0" w:footer="353" w:gutter="0"/>
          <w:cols w:space="720"/>
        </w:sectPr>
      </w:pPr>
    </w:p>
    <w:p w14:paraId="7BD2FF57" w14:textId="77777777" w:rsidR="00916246" w:rsidRDefault="00916246">
      <w:pPr>
        <w:pStyle w:val="BodyText"/>
        <w:spacing w:before="6"/>
        <w:rPr>
          <w:rFonts w:ascii="Times New Roman"/>
          <w:sz w:val="18"/>
        </w:rPr>
      </w:pPr>
    </w:p>
    <w:tbl>
      <w:tblPr>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11"/>
        <w:gridCol w:w="3266"/>
        <w:gridCol w:w="4960"/>
      </w:tblGrid>
      <w:tr w:rsidR="00916246" w14:paraId="7BD2FF5F" w14:textId="77777777">
        <w:trPr>
          <w:trHeight w:val="1158"/>
        </w:trPr>
        <w:tc>
          <w:tcPr>
            <w:tcW w:w="1411" w:type="dxa"/>
            <w:shd w:val="clear" w:color="auto" w:fill="E6E6E6"/>
          </w:tcPr>
          <w:p w14:paraId="7BD2FF58" w14:textId="77777777" w:rsidR="00916246" w:rsidRDefault="001B6279">
            <w:pPr>
              <w:pStyle w:val="TableParagraph"/>
              <w:spacing w:line="292" w:lineRule="auto"/>
              <w:ind w:left="105" w:right="238"/>
              <w:jc w:val="both"/>
              <w:rPr>
                <w:b/>
                <w:sz w:val="20"/>
              </w:rPr>
            </w:pPr>
            <w:r>
              <w:rPr>
                <w:b/>
                <w:w w:val="95"/>
                <w:sz w:val="20"/>
              </w:rPr>
              <w:t xml:space="preserve">Timestamp </w:t>
            </w:r>
            <w:r>
              <w:rPr>
                <w:b/>
                <w:sz w:val="20"/>
              </w:rPr>
              <w:t>in program (minute)</w:t>
            </w:r>
          </w:p>
        </w:tc>
        <w:tc>
          <w:tcPr>
            <w:tcW w:w="3266" w:type="dxa"/>
            <w:shd w:val="clear" w:color="auto" w:fill="E6E6E6"/>
          </w:tcPr>
          <w:p w14:paraId="7BD2FF59" w14:textId="77777777" w:rsidR="00916246" w:rsidRDefault="00916246">
            <w:pPr>
              <w:pStyle w:val="TableParagraph"/>
              <w:spacing w:before="0"/>
              <w:ind w:left="0"/>
              <w:rPr>
                <w:rFonts w:ascii="Times New Roman"/>
              </w:rPr>
            </w:pPr>
          </w:p>
          <w:p w14:paraId="7BD2FF5A" w14:textId="77777777" w:rsidR="00916246" w:rsidRDefault="00916246">
            <w:pPr>
              <w:pStyle w:val="TableParagraph"/>
              <w:spacing w:before="9"/>
              <w:ind w:left="0"/>
              <w:rPr>
                <w:rFonts w:ascii="Times New Roman"/>
                <w:sz w:val="18"/>
              </w:rPr>
            </w:pPr>
          </w:p>
          <w:p w14:paraId="7BD2FF5B" w14:textId="77777777" w:rsidR="00916246" w:rsidRDefault="001B6279">
            <w:pPr>
              <w:pStyle w:val="TableParagraph"/>
              <w:spacing w:before="1"/>
              <w:ind w:left="828"/>
              <w:rPr>
                <w:b/>
                <w:sz w:val="20"/>
              </w:rPr>
            </w:pPr>
            <w:r>
              <w:rPr>
                <w:b/>
                <w:sz w:val="20"/>
              </w:rPr>
              <w:t>Captioning Issue</w:t>
            </w:r>
          </w:p>
        </w:tc>
        <w:tc>
          <w:tcPr>
            <w:tcW w:w="4960" w:type="dxa"/>
            <w:shd w:val="clear" w:color="auto" w:fill="E6E6E6"/>
          </w:tcPr>
          <w:p w14:paraId="7BD2FF5C" w14:textId="77777777" w:rsidR="00916246" w:rsidRDefault="00916246">
            <w:pPr>
              <w:pStyle w:val="TableParagraph"/>
              <w:spacing w:before="0"/>
              <w:ind w:left="0"/>
              <w:rPr>
                <w:rFonts w:ascii="Times New Roman"/>
              </w:rPr>
            </w:pPr>
          </w:p>
          <w:p w14:paraId="7BD2FF5D" w14:textId="77777777" w:rsidR="00916246" w:rsidRDefault="00916246">
            <w:pPr>
              <w:pStyle w:val="TableParagraph"/>
              <w:spacing w:before="9"/>
              <w:ind w:left="0"/>
              <w:rPr>
                <w:rFonts w:ascii="Times New Roman"/>
                <w:sz w:val="18"/>
              </w:rPr>
            </w:pPr>
          </w:p>
          <w:p w14:paraId="7BD2FF5E" w14:textId="77777777" w:rsidR="00916246" w:rsidRDefault="001B6279">
            <w:pPr>
              <w:pStyle w:val="TableParagraph"/>
              <w:spacing w:before="1"/>
              <w:ind w:left="146"/>
              <w:rPr>
                <w:b/>
                <w:sz w:val="20"/>
              </w:rPr>
            </w:pPr>
            <w:r>
              <w:rPr>
                <w:b/>
                <w:sz w:val="20"/>
              </w:rPr>
              <w:t>Key captioning issues as defined in the Standard</w:t>
            </w:r>
          </w:p>
        </w:tc>
      </w:tr>
      <w:tr w:rsidR="00916246" w14:paraId="7BD2FF6D" w14:textId="77777777">
        <w:trPr>
          <w:trHeight w:val="8361"/>
        </w:trPr>
        <w:tc>
          <w:tcPr>
            <w:tcW w:w="1411" w:type="dxa"/>
          </w:tcPr>
          <w:p w14:paraId="7BD2FF60" w14:textId="77777777" w:rsidR="00916246" w:rsidRDefault="001B6279">
            <w:pPr>
              <w:pStyle w:val="TableParagraph"/>
              <w:spacing w:before="131"/>
              <w:ind w:left="105"/>
              <w:rPr>
                <w:sz w:val="20"/>
              </w:rPr>
            </w:pPr>
            <w:r>
              <w:rPr>
                <w:sz w:val="20"/>
              </w:rPr>
              <w:t>07:20 –</w:t>
            </w:r>
          </w:p>
          <w:p w14:paraId="7BD2FF61" w14:textId="77777777" w:rsidR="00916246" w:rsidRDefault="001B6279">
            <w:pPr>
              <w:pStyle w:val="TableParagraph"/>
              <w:spacing w:before="171"/>
              <w:ind w:left="105"/>
              <w:rPr>
                <w:sz w:val="20"/>
              </w:rPr>
            </w:pPr>
            <w:r>
              <w:rPr>
                <w:sz w:val="20"/>
              </w:rPr>
              <w:t>07:45</w:t>
            </w:r>
          </w:p>
        </w:tc>
        <w:tc>
          <w:tcPr>
            <w:tcW w:w="3266" w:type="dxa"/>
          </w:tcPr>
          <w:p w14:paraId="7BD2FF62" w14:textId="77777777" w:rsidR="00916246" w:rsidRDefault="001B6279">
            <w:pPr>
              <w:pStyle w:val="TableParagraph"/>
              <w:spacing w:before="131"/>
              <w:ind w:left="108"/>
              <w:rPr>
                <w:sz w:val="20"/>
              </w:rPr>
            </w:pPr>
            <w:r>
              <w:rPr>
                <w:sz w:val="20"/>
              </w:rPr>
              <w:t>Quiz topic about Ramadan</w:t>
            </w:r>
          </w:p>
          <w:p w14:paraId="7BD2FF63" w14:textId="77777777" w:rsidR="00916246" w:rsidRDefault="001B6279">
            <w:pPr>
              <w:pStyle w:val="TableParagraph"/>
              <w:spacing w:before="169" w:line="292" w:lineRule="auto"/>
              <w:ind w:left="108"/>
              <w:rPr>
                <w:sz w:val="20"/>
              </w:rPr>
            </w:pPr>
            <w:r>
              <w:rPr>
                <w:sz w:val="20"/>
              </w:rPr>
              <w:t>Start latency approximately 6 seconds (‘Ramadan’ at 07:22)</w:t>
            </w:r>
          </w:p>
          <w:p w14:paraId="7BD2FF64" w14:textId="77777777" w:rsidR="00916246" w:rsidRDefault="001B6279">
            <w:pPr>
              <w:pStyle w:val="TableParagraph"/>
              <w:spacing w:before="120" w:line="292" w:lineRule="auto"/>
              <w:ind w:right="94"/>
              <w:rPr>
                <w:sz w:val="20"/>
              </w:rPr>
            </w:pPr>
            <w:r>
              <w:rPr>
                <w:sz w:val="20"/>
              </w:rPr>
              <w:t xml:space="preserve">Spelling error – ‘Ramadan </w:t>
            </w:r>
            <w:proofErr w:type="spellStart"/>
            <w:r>
              <w:rPr>
                <w:sz w:val="20"/>
              </w:rPr>
              <w:t>pubark</w:t>
            </w:r>
            <w:proofErr w:type="spellEnd"/>
            <w:r>
              <w:rPr>
                <w:sz w:val="20"/>
              </w:rPr>
              <w:t>’ (Ramadan Mubarak)</w:t>
            </w:r>
          </w:p>
          <w:p w14:paraId="7BD2FF65" w14:textId="77777777" w:rsidR="00916246" w:rsidRDefault="001B6279">
            <w:pPr>
              <w:pStyle w:val="TableParagraph"/>
              <w:spacing w:before="118" w:line="292" w:lineRule="auto"/>
              <w:ind w:right="360"/>
              <w:rPr>
                <w:sz w:val="20"/>
              </w:rPr>
            </w:pPr>
            <w:r>
              <w:rPr>
                <w:sz w:val="20"/>
              </w:rPr>
              <w:t>Missing captions for key information – the host’s announcement of the guest’s name before they speak (Jane and then Sam) is not captioned</w:t>
            </w:r>
          </w:p>
          <w:p w14:paraId="7BD2FF66" w14:textId="77777777" w:rsidR="00916246" w:rsidRDefault="001B6279">
            <w:pPr>
              <w:pStyle w:val="TableParagraph"/>
              <w:spacing w:before="117" w:line="292" w:lineRule="auto"/>
              <w:ind w:right="126"/>
              <w:rPr>
                <w:sz w:val="20"/>
              </w:rPr>
            </w:pPr>
            <w:r>
              <w:rPr>
                <w:sz w:val="20"/>
              </w:rPr>
              <w:t>Captions do not reflect the actual meaning of spoken content – Sam’s answer to the question ‘Blessed Ramadan’ was captioned as ‘Blessed’. The</w:t>
            </w:r>
            <w:r>
              <w:rPr>
                <w:spacing w:val="-18"/>
                <w:sz w:val="20"/>
              </w:rPr>
              <w:t xml:space="preserve"> </w:t>
            </w:r>
            <w:r>
              <w:rPr>
                <w:sz w:val="20"/>
              </w:rPr>
              <w:t xml:space="preserve">host’s response ‘Have a blessed Ramadan, or peaceful, or tariff- free. Whatever you say. </w:t>
            </w:r>
            <w:proofErr w:type="gramStart"/>
            <w:r>
              <w:rPr>
                <w:sz w:val="20"/>
              </w:rPr>
              <w:t>Sam,</w:t>
            </w:r>
            <w:proofErr w:type="gramEnd"/>
            <w:r>
              <w:rPr>
                <w:sz w:val="20"/>
              </w:rPr>
              <w:t xml:space="preserve"> points yours.’ was captioned as ‘have a blessed Ramadan. Or peaceful, or tariff-free. What’s yours?’.</w:t>
            </w:r>
          </w:p>
          <w:p w14:paraId="7BD2FF67" w14:textId="77777777" w:rsidR="00916246" w:rsidRDefault="001B6279">
            <w:pPr>
              <w:pStyle w:val="TableParagraph"/>
              <w:spacing w:before="114" w:line="292" w:lineRule="auto"/>
              <w:ind w:right="93"/>
              <w:rPr>
                <w:sz w:val="20"/>
              </w:rPr>
            </w:pPr>
            <w:r>
              <w:rPr>
                <w:sz w:val="20"/>
              </w:rPr>
              <w:t>Colour of captions has not changed despite different speakers – the caption of Sam’s answer and the host’s response in the same colour (at 07:43)</w:t>
            </w:r>
          </w:p>
        </w:tc>
        <w:tc>
          <w:tcPr>
            <w:tcW w:w="4960" w:type="dxa"/>
          </w:tcPr>
          <w:p w14:paraId="7BD2FF68" w14:textId="77777777" w:rsidR="00916246" w:rsidRDefault="001B6279">
            <w:pPr>
              <w:pStyle w:val="TableParagraph"/>
              <w:numPr>
                <w:ilvl w:val="0"/>
                <w:numId w:val="34"/>
              </w:numPr>
              <w:tabs>
                <w:tab w:val="left" w:pos="566"/>
              </w:tabs>
              <w:spacing w:before="119" w:line="290" w:lineRule="auto"/>
              <w:ind w:right="727" w:hanging="283"/>
              <w:rPr>
                <w:sz w:val="20"/>
              </w:rPr>
            </w:pPr>
            <w:r>
              <w:rPr>
                <w:sz w:val="20"/>
              </w:rPr>
              <w:t>subsection (9)(b)(iii) There is latency of approximately six seconds such that the captions do not coincide with the onset</w:t>
            </w:r>
            <w:r>
              <w:rPr>
                <w:spacing w:val="-22"/>
                <w:sz w:val="20"/>
              </w:rPr>
              <w:t xml:space="preserve"> </w:t>
            </w:r>
            <w:r>
              <w:rPr>
                <w:sz w:val="20"/>
              </w:rPr>
              <w:t>of speech of the corresponding</w:t>
            </w:r>
            <w:r>
              <w:rPr>
                <w:spacing w:val="-7"/>
                <w:sz w:val="20"/>
              </w:rPr>
              <w:t xml:space="preserve"> </w:t>
            </w:r>
            <w:r>
              <w:rPr>
                <w:sz w:val="20"/>
              </w:rPr>
              <w:t>speaker.</w:t>
            </w:r>
          </w:p>
          <w:p w14:paraId="7BD2FF69" w14:textId="77777777" w:rsidR="00916246" w:rsidRDefault="001B6279">
            <w:pPr>
              <w:pStyle w:val="TableParagraph"/>
              <w:numPr>
                <w:ilvl w:val="0"/>
                <w:numId w:val="34"/>
              </w:numPr>
              <w:tabs>
                <w:tab w:val="left" w:pos="566"/>
              </w:tabs>
              <w:spacing w:before="108" w:line="288" w:lineRule="auto"/>
              <w:ind w:right="715" w:hanging="283"/>
              <w:rPr>
                <w:sz w:val="20"/>
              </w:rPr>
            </w:pPr>
            <w:r>
              <w:rPr>
                <w:sz w:val="20"/>
              </w:rPr>
              <w:t>subsection 9(b)(vi) The words used in</w:t>
            </w:r>
            <w:r>
              <w:rPr>
                <w:spacing w:val="-21"/>
                <w:sz w:val="20"/>
              </w:rPr>
              <w:t xml:space="preserve"> </w:t>
            </w:r>
            <w:r>
              <w:rPr>
                <w:sz w:val="20"/>
              </w:rPr>
              <w:t>the caption have not been spelt</w:t>
            </w:r>
            <w:r>
              <w:rPr>
                <w:spacing w:val="-10"/>
                <w:sz w:val="20"/>
              </w:rPr>
              <w:t xml:space="preserve"> </w:t>
            </w:r>
            <w:r>
              <w:rPr>
                <w:sz w:val="20"/>
              </w:rPr>
              <w:t>correctly.</w:t>
            </w:r>
          </w:p>
          <w:p w14:paraId="7BD2FF6A" w14:textId="77777777" w:rsidR="00916246" w:rsidRDefault="001B6279">
            <w:pPr>
              <w:pStyle w:val="TableParagraph"/>
              <w:numPr>
                <w:ilvl w:val="0"/>
                <w:numId w:val="34"/>
              </w:numPr>
              <w:tabs>
                <w:tab w:val="left" w:pos="566"/>
              </w:tabs>
              <w:spacing w:before="111" w:line="290" w:lineRule="auto"/>
              <w:ind w:right="515" w:hanging="283"/>
              <w:rPr>
                <w:sz w:val="20"/>
              </w:rPr>
            </w:pPr>
            <w:r>
              <w:rPr>
                <w:sz w:val="20"/>
              </w:rPr>
              <w:t>subsection 8(b)(</w:t>
            </w:r>
            <w:proofErr w:type="spellStart"/>
            <w:r>
              <w:rPr>
                <w:sz w:val="20"/>
              </w:rPr>
              <w:t>i</w:t>
            </w:r>
            <w:proofErr w:type="spellEnd"/>
            <w:r>
              <w:rPr>
                <w:sz w:val="20"/>
              </w:rPr>
              <w:t>) Key information is not captioned (names of speakers and who</w:t>
            </w:r>
            <w:r>
              <w:rPr>
                <w:spacing w:val="-21"/>
                <w:sz w:val="20"/>
              </w:rPr>
              <w:t xml:space="preserve"> </w:t>
            </w:r>
            <w:r>
              <w:rPr>
                <w:sz w:val="20"/>
              </w:rPr>
              <w:t>has won the</w:t>
            </w:r>
            <w:r>
              <w:rPr>
                <w:spacing w:val="-3"/>
                <w:sz w:val="20"/>
              </w:rPr>
              <w:t xml:space="preserve"> </w:t>
            </w:r>
            <w:r>
              <w:rPr>
                <w:sz w:val="20"/>
              </w:rPr>
              <w:t>points).</w:t>
            </w:r>
          </w:p>
          <w:p w14:paraId="7BD2FF6B" w14:textId="77777777" w:rsidR="00916246" w:rsidRDefault="001B6279">
            <w:pPr>
              <w:pStyle w:val="TableParagraph"/>
              <w:numPr>
                <w:ilvl w:val="0"/>
                <w:numId w:val="34"/>
              </w:numPr>
              <w:tabs>
                <w:tab w:val="left" w:pos="566"/>
              </w:tabs>
              <w:spacing w:before="107" w:line="288" w:lineRule="auto"/>
              <w:ind w:right="359" w:hanging="283"/>
              <w:rPr>
                <w:sz w:val="20"/>
              </w:rPr>
            </w:pPr>
            <w:r>
              <w:rPr>
                <w:sz w:val="20"/>
              </w:rPr>
              <w:t>subsection 8(b)(iii) Captions do not reflect</w:t>
            </w:r>
            <w:r>
              <w:rPr>
                <w:spacing w:val="-24"/>
                <w:sz w:val="20"/>
              </w:rPr>
              <w:t xml:space="preserve"> </w:t>
            </w:r>
            <w:r>
              <w:rPr>
                <w:sz w:val="20"/>
              </w:rPr>
              <w:t>the actual meaning of the spoken</w:t>
            </w:r>
            <w:r>
              <w:rPr>
                <w:spacing w:val="-7"/>
                <w:sz w:val="20"/>
              </w:rPr>
              <w:t xml:space="preserve"> </w:t>
            </w:r>
            <w:r>
              <w:rPr>
                <w:sz w:val="20"/>
              </w:rPr>
              <w:t>content.</w:t>
            </w:r>
          </w:p>
          <w:p w14:paraId="7BD2FF6C" w14:textId="77777777" w:rsidR="00916246" w:rsidRDefault="001B6279">
            <w:pPr>
              <w:pStyle w:val="TableParagraph"/>
              <w:numPr>
                <w:ilvl w:val="0"/>
                <w:numId w:val="34"/>
              </w:numPr>
              <w:tabs>
                <w:tab w:val="left" w:pos="566"/>
              </w:tabs>
              <w:spacing w:before="110" w:line="288" w:lineRule="auto"/>
              <w:ind w:right="711" w:hanging="283"/>
              <w:rPr>
                <w:sz w:val="20"/>
              </w:rPr>
            </w:pPr>
            <w:r>
              <w:rPr>
                <w:sz w:val="20"/>
              </w:rPr>
              <w:t>Subsection 9(b)(</w:t>
            </w:r>
            <w:proofErr w:type="spellStart"/>
            <w:r>
              <w:rPr>
                <w:sz w:val="20"/>
              </w:rPr>
              <w:t>i</w:t>
            </w:r>
            <w:proofErr w:type="spellEnd"/>
            <w:r>
              <w:rPr>
                <w:sz w:val="20"/>
              </w:rPr>
              <w:t>) Captions do not clearly identify individual</w:t>
            </w:r>
            <w:r>
              <w:rPr>
                <w:spacing w:val="-5"/>
                <w:sz w:val="20"/>
              </w:rPr>
              <w:t xml:space="preserve"> </w:t>
            </w:r>
            <w:r>
              <w:rPr>
                <w:sz w:val="20"/>
              </w:rPr>
              <w:t>speakers.</w:t>
            </w:r>
          </w:p>
        </w:tc>
      </w:tr>
      <w:tr w:rsidR="00916246" w14:paraId="7BD2FF77" w14:textId="77777777">
        <w:trPr>
          <w:trHeight w:val="3760"/>
        </w:trPr>
        <w:tc>
          <w:tcPr>
            <w:tcW w:w="1411" w:type="dxa"/>
          </w:tcPr>
          <w:p w14:paraId="7BD2FF6E" w14:textId="77777777" w:rsidR="00916246" w:rsidRDefault="001B6279">
            <w:pPr>
              <w:pStyle w:val="TableParagraph"/>
              <w:ind w:left="105"/>
              <w:rPr>
                <w:sz w:val="20"/>
              </w:rPr>
            </w:pPr>
            <w:r>
              <w:rPr>
                <w:sz w:val="20"/>
              </w:rPr>
              <w:t>08:01</w:t>
            </w:r>
          </w:p>
        </w:tc>
        <w:tc>
          <w:tcPr>
            <w:tcW w:w="3266" w:type="dxa"/>
          </w:tcPr>
          <w:p w14:paraId="7BD2FF6F" w14:textId="77777777" w:rsidR="00916246" w:rsidRDefault="001B6279">
            <w:pPr>
              <w:pStyle w:val="TableParagraph"/>
              <w:spacing w:line="292" w:lineRule="auto"/>
              <w:rPr>
                <w:sz w:val="20"/>
              </w:rPr>
            </w:pPr>
            <w:r>
              <w:rPr>
                <w:sz w:val="20"/>
              </w:rPr>
              <w:t>Quiz topic about the celebration of America</w:t>
            </w:r>
          </w:p>
          <w:p w14:paraId="7BD2FF70" w14:textId="77777777" w:rsidR="00916246" w:rsidRDefault="001B6279">
            <w:pPr>
              <w:pStyle w:val="TableParagraph"/>
              <w:spacing w:before="120"/>
              <w:rPr>
                <w:sz w:val="20"/>
              </w:rPr>
            </w:pPr>
            <w:r>
              <w:rPr>
                <w:sz w:val="20"/>
              </w:rPr>
              <w:t>Spelling error</w:t>
            </w:r>
          </w:p>
          <w:p w14:paraId="7BD2FF71" w14:textId="77777777" w:rsidR="00916246" w:rsidRDefault="001B6279">
            <w:pPr>
              <w:pStyle w:val="TableParagraph"/>
              <w:spacing w:before="169" w:line="292" w:lineRule="auto"/>
              <w:ind w:right="945"/>
              <w:rPr>
                <w:sz w:val="20"/>
              </w:rPr>
            </w:pPr>
            <w:r>
              <w:rPr>
                <w:sz w:val="20"/>
              </w:rPr>
              <w:t>'Worst thing ever’ (Worst Coachella set ever)</w:t>
            </w:r>
          </w:p>
          <w:p w14:paraId="7BD2FF72" w14:textId="77777777" w:rsidR="00916246" w:rsidRDefault="001B6279">
            <w:pPr>
              <w:pStyle w:val="TableParagraph"/>
              <w:spacing w:before="118" w:line="292" w:lineRule="auto"/>
              <w:ind w:right="405"/>
              <w:rPr>
                <w:sz w:val="20"/>
              </w:rPr>
            </w:pPr>
            <w:r>
              <w:rPr>
                <w:sz w:val="20"/>
              </w:rPr>
              <w:t>Captions do not clearly identify individual speakers</w:t>
            </w:r>
          </w:p>
          <w:p w14:paraId="7BD2FF73" w14:textId="77777777" w:rsidR="00916246" w:rsidRDefault="001B6279">
            <w:pPr>
              <w:pStyle w:val="TableParagraph"/>
              <w:spacing w:before="120" w:line="292" w:lineRule="auto"/>
              <w:ind w:right="83"/>
              <w:rPr>
                <w:sz w:val="20"/>
              </w:rPr>
            </w:pPr>
            <w:r>
              <w:rPr>
                <w:sz w:val="20"/>
              </w:rPr>
              <w:t xml:space="preserve">After Wil’s response, host says ‘I’d like to pay that but no, I need the actual event. It was, </w:t>
            </w:r>
            <w:proofErr w:type="spellStart"/>
            <w:r>
              <w:rPr>
                <w:sz w:val="20"/>
              </w:rPr>
              <w:t>er</w:t>
            </w:r>
            <w:proofErr w:type="spellEnd"/>
            <w:r>
              <w:rPr>
                <w:sz w:val="20"/>
              </w:rPr>
              <w:t>, it got a big reception. Anne?’</w:t>
            </w:r>
          </w:p>
        </w:tc>
        <w:tc>
          <w:tcPr>
            <w:tcW w:w="4960" w:type="dxa"/>
          </w:tcPr>
          <w:p w14:paraId="7BD2FF74" w14:textId="77777777" w:rsidR="00916246" w:rsidRDefault="001B6279">
            <w:pPr>
              <w:pStyle w:val="TableParagraph"/>
              <w:numPr>
                <w:ilvl w:val="0"/>
                <w:numId w:val="33"/>
              </w:numPr>
              <w:tabs>
                <w:tab w:val="left" w:pos="567"/>
              </w:tabs>
              <w:spacing w:before="116" w:line="288" w:lineRule="auto"/>
              <w:ind w:right="760" w:hanging="283"/>
              <w:rPr>
                <w:rFonts w:ascii="Symbol"/>
                <w:sz w:val="20"/>
              </w:rPr>
            </w:pPr>
            <w:r>
              <w:rPr>
                <w:sz w:val="20"/>
              </w:rPr>
              <w:t>subsection 9(b)(v) The words used in</w:t>
            </w:r>
            <w:r>
              <w:rPr>
                <w:spacing w:val="-21"/>
                <w:sz w:val="20"/>
              </w:rPr>
              <w:t xml:space="preserve"> </w:t>
            </w:r>
            <w:r>
              <w:rPr>
                <w:sz w:val="20"/>
              </w:rPr>
              <w:t>the caption have not been spelt</w:t>
            </w:r>
            <w:r>
              <w:rPr>
                <w:spacing w:val="-11"/>
                <w:sz w:val="20"/>
              </w:rPr>
              <w:t xml:space="preserve"> </w:t>
            </w:r>
            <w:r>
              <w:rPr>
                <w:sz w:val="20"/>
              </w:rPr>
              <w:t>correctly.</w:t>
            </w:r>
          </w:p>
          <w:p w14:paraId="7BD2FF75" w14:textId="77777777" w:rsidR="00916246" w:rsidRDefault="001B6279">
            <w:pPr>
              <w:pStyle w:val="TableParagraph"/>
              <w:numPr>
                <w:ilvl w:val="0"/>
                <w:numId w:val="33"/>
              </w:numPr>
              <w:tabs>
                <w:tab w:val="left" w:pos="567"/>
              </w:tabs>
              <w:spacing w:before="73" w:line="273" w:lineRule="auto"/>
              <w:ind w:right="199" w:hanging="283"/>
              <w:rPr>
                <w:rFonts w:ascii="Symbol"/>
                <w:sz w:val="24"/>
              </w:rPr>
            </w:pPr>
            <w:r>
              <w:rPr>
                <w:sz w:val="20"/>
              </w:rPr>
              <w:t>subsection 9(b)(vi) The spellings do not convey the meaning of the actual</w:t>
            </w:r>
            <w:r>
              <w:rPr>
                <w:spacing w:val="-2"/>
                <w:sz w:val="20"/>
              </w:rPr>
              <w:t xml:space="preserve"> </w:t>
            </w:r>
            <w:r>
              <w:rPr>
                <w:sz w:val="20"/>
              </w:rPr>
              <w:t>words.</w:t>
            </w:r>
          </w:p>
          <w:p w14:paraId="7BD2FF76" w14:textId="77777777" w:rsidR="00916246" w:rsidRDefault="001B6279">
            <w:pPr>
              <w:pStyle w:val="TableParagraph"/>
              <w:numPr>
                <w:ilvl w:val="0"/>
                <w:numId w:val="33"/>
              </w:numPr>
              <w:tabs>
                <w:tab w:val="left" w:pos="567"/>
              </w:tabs>
              <w:spacing w:before="87" w:line="273" w:lineRule="auto"/>
              <w:ind w:right="711" w:hanging="283"/>
              <w:rPr>
                <w:rFonts w:ascii="Symbol"/>
                <w:sz w:val="24"/>
              </w:rPr>
            </w:pPr>
            <w:r>
              <w:rPr>
                <w:sz w:val="20"/>
              </w:rPr>
              <w:t>Subsection 9(b)(</w:t>
            </w:r>
            <w:proofErr w:type="spellStart"/>
            <w:r>
              <w:rPr>
                <w:sz w:val="20"/>
              </w:rPr>
              <w:t>i</w:t>
            </w:r>
            <w:proofErr w:type="spellEnd"/>
            <w:r>
              <w:rPr>
                <w:sz w:val="20"/>
              </w:rPr>
              <w:t>) Captions do not clearly identify individual</w:t>
            </w:r>
            <w:r>
              <w:rPr>
                <w:spacing w:val="-5"/>
                <w:sz w:val="20"/>
              </w:rPr>
              <w:t xml:space="preserve"> </w:t>
            </w:r>
            <w:r>
              <w:rPr>
                <w:sz w:val="20"/>
              </w:rPr>
              <w:t>speakers.</w:t>
            </w:r>
          </w:p>
        </w:tc>
      </w:tr>
    </w:tbl>
    <w:p w14:paraId="7BD2FF78" w14:textId="77777777" w:rsidR="00916246" w:rsidRDefault="00916246">
      <w:pPr>
        <w:spacing w:line="273" w:lineRule="auto"/>
        <w:rPr>
          <w:rFonts w:ascii="Symbol"/>
          <w:sz w:val="24"/>
        </w:rPr>
        <w:sectPr w:rsidR="00916246">
          <w:pgSz w:w="11910" w:h="16840"/>
          <w:pgMar w:top="1580" w:right="640" w:bottom="540" w:left="1400" w:header="0" w:footer="353" w:gutter="0"/>
          <w:cols w:space="720"/>
        </w:sectPr>
      </w:pPr>
    </w:p>
    <w:p w14:paraId="7BD2FF79" w14:textId="77777777" w:rsidR="00916246" w:rsidRDefault="00916246">
      <w:pPr>
        <w:pStyle w:val="BodyText"/>
        <w:spacing w:before="6"/>
        <w:rPr>
          <w:rFonts w:ascii="Times New Roman"/>
          <w:sz w:val="18"/>
        </w:rPr>
      </w:pPr>
    </w:p>
    <w:tbl>
      <w:tblPr>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11"/>
        <w:gridCol w:w="3266"/>
        <w:gridCol w:w="4960"/>
      </w:tblGrid>
      <w:tr w:rsidR="00916246" w14:paraId="7BD2FF81" w14:textId="77777777">
        <w:trPr>
          <w:trHeight w:val="1158"/>
        </w:trPr>
        <w:tc>
          <w:tcPr>
            <w:tcW w:w="1411" w:type="dxa"/>
            <w:shd w:val="clear" w:color="auto" w:fill="E6E6E6"/>
          </w:tcPr>
          <w:p w14:paraId="7BD2FF7A" w14:textId="77777777" w:rsidR="00916246" w:rsidRDefault="001B6279">
            <w:pPr>
              <w:pStyle w:val="TableParagraph"/>
              <w:spacing w:line="292" w:lineRule="auto"/>
              <w:ind w:left="105" w:right="238"/>
              <w:jc w:val="both"/>
              <w:rPr>
                <w:b/>
                <w:sz w:val="20"/>
              </w:rPr>
            </w:pPr>
            <w:r>
              <w:rPr>
                <w:b/>
                <w:w w:val="95"/>
                <w:sz w:val="20"/>
              </w:rPr>
              <w:t xml:space="preserve">Timestamp </w:t>
            </w:r>
            <w:r>
              <w:rPr>
                <w:b/>
                <w:sz w:val="20"/>
              </w:rPr>
              <w:t>in program (minute)</w:t>
            </w:r>
          </w:p>
        </w:tc>
        <w:tc>
          <w:tcPr>
            <w:tcW w:w="3266" w:type="dxa"/>
            <w:shd w:val="clear" w:color="auto" w:fill="E6E6E6"/>
          </w:tcPr>
          <w:p w14:paraId="7BD2FF7B" w14:textId="77777777" w:rsidR="00916246" w:rsidRDefault="00916246">
            <w:pPr>
              <w:pStyle w:val="TableParagraph"/>
              <w:spacing w:before="0"/>
              <w:ind w:left="0"/>
              <w:rPr>
                <w:rFonts w:ascii="Times New Roman"/>
              </w:rPr>
            </w:pPr>
          </w:p>
          <w:p w14:paraId="7BD2FF7C" w14:textId="77777777" w:rsidR="00916246" w:rsidRDefault="00916246">
            <w:pPr>
              <w:pStyle w:val="TableParagraph"/>
              <w:spacing w:before="9"/>
              <w:ind w:left="0"/>
              <w:rPr>
                <w:rFonts w:ascii="Times New Roman"/>
                <w:sz w:val="18"/>
              </w:rPr>
            </w:pPr>
          </w:p>
          <w:p w14:paraId="7BD2FF7D" w14:textId="77777777" w:rsidR="00916246" w:rsidRDefault="001B6279">
            <w:pPr>
              <w:pStyle w:val="TableParagraph"/>
              <w:spacing w:before="1"/>
              <w:ind w:left="828"/>
              <w:rPr>
                <w:b/>
                <w:sz w:val="20"/>
              </w:rPr>
            </w:pPr>
            <w:r>
              <w:rPr>
                <w:b/>
                <w:sz w:val="20"/>
              </w:rPr>
              <w:t>Captioning Issue</w:t>
            </w:r>
          </w:p>
        </w:tc>
        <w:tc>
          <w:tcPr>
            <w:tcW w:w="4960" w:type="dxa"/>
            <w:shd w:val="clear" w:color="auto" w:fill="E6E6E6"/>
          </w:tcPr>
          <w:p w14:paraId="7BD2FF7E" w14:textId="77777777" w:rsidR="00916246" w:rsidRDefault="00916246">
            <w:pPr>
              <w:pStyle w:val="TableParagraph"/>
              <w:spacing w:before="0"/>
              <w:ind w:left="0"/>
              <w:rPr>
                <w:rFonts w:ascii="Times New Roman"/>
              </w:rPr>
            </w:pPr>
          </w:p>
          <w:p w14:paraId="7BD2FF7F" w14:textId="77777777" w:rsidR="00916246" w:rsidRDefault="00916246">
            <w:pPr>
              <w:pStyle w:val="TableParagraph"/>
              <w:spacing w:before="9"/>
              <w:ind w:left="0"/>
              <w:rPr>
                <w:rFonts w:ascii="Times New Roman"/>
                <w:sz w:val="18"/>
              </w:rPr>
            </w:pPr>
          </w:p>
          <w:p w14:paraId="7BD2FF80" w14:textId="77777777" w:rsidR="00916246" w:rsidRDefault="001B6279">
            <w:pPr>
              <w:pStyle w:val="TableParagraph"/>
              <w:spacing w:before="1"/>
              <w:ind w:left="146"/>
              <w:rPr>
                <w:b/>
                <w:sz w:val="20"/>
              </w:rPr>
            </w:pPr>
            <w:r>
              <w:rPr>
                <w:b/>
                <w:sz w:val="20"/>
              </w:rPr>
              <w:t>Key captioning issues as defined in the Standard</w:t>
            </w:r>
          </w:p>
        </w:tc>
      </w:tr>
      <w:tr w:rsidR="00916246" w14:paraId="7BD2FF85" w14:textId="77777777">
        <w:trPr>
          <w:trHeight w:val="681"/>
        </w:trPr>
        <w:tc>
          <w:tcPr>
            <w:tcW w:w="1411" w:type="dxa"/>
          </w:tcPr>
          <w:p w14:paraId="7BD2FF82" w14:textId="77777777" w:rsidR="00916246" w:rsidRDefault="00916246">
            <w:pPr>
              <w:pStyle w:val="TableParagraph"/>
              <w:spacing w:before="0"/>
              <w:ind w:left="0"/>
              <w:rPr>
                <w:rFonts w:ascii="Times New Roman"/>
                <w:sz w:val="18"/>
              </w:rPr>
            </w:pPr>
          </w:p>
        </w:tc>
        <w:tc>
          <w:tcPr>
            <w:tcW w:w="3266" w:type="dxa"/>
          </w:tcPr>
          <w:p w14:paraId="7BD2FF83" w14:textId="77777777" w:rsidR="00916246" w:rsidRDefault="001B6279">
            <w:pPr>
              <w:pStyle w:val="TableParagraph"/>
              <w:spacing w:before="50" w:line="292" w:lineRule="auto"/>
              <w:ind w:left="108" w:right="283"/>
              <w:rPr>
                <w:sz w:val="20"/>
              </w:rPr>
            </w:pPr>
            <w:r>
              <w:rPr>
                <w:sz w:val="20"/>
              </w:rPr>
              <w:t>Captioned as ‘Like to pay that. I Ed the event?’</w:t>
            </w:r>
          </w:p>
        </w:tc>
        <w:tc>
          <w:tcPr>
            <w:tcW w:w="4960" w:type="dxa"/>
          </w:tcPr>
          <w:p w14:paraId="7BD2FF84" w14:textId="77777777" w:rsidR="00916246" w:rsidRDefault="00916246">
            <w:pPr>
              <w:pStyle w:val="TableParagraph"/>
              <w:spacing w:before="0"/>
              <w:ind w:left="0"/>
              <w:rPr>
                <w:rFonts w:ascii="Times New Roman"/>
                <w:sz w:val="18"/>
              </w:rPr>
            </w:pPr>
          </w:p>
        </w:tc>
      </w:tr>
      <w:tr w:rsidR="00916246" w14:paraId="7BD2FF8D" w14:textId="77777777">
        <w:trPr>
          <w:trHeight w:val="2958"/>
        </w:trPr>
        <w:tc>
          <w:tcPr>
            <w:tcW w:w="1411" w:type="dxa"/>
          </w:tcPr>
          <w:p w14:paraId="7BD2FF86" w14:textId="77777777" w:rsidR="00916246" w:rsidRDefault="001B6279">
            <w:pPr>
              <w:pStyle w:val="TableParagraph"/>
              <w:ind w:left="105"/>
              <w:rPr>
                <w:sz w:val="20"/>
              </w:rPr>
            </w:pPr>
            <w:r>
              <w:rPr>
                <w:sz w:val="20"/>
              </w:rPr>
              <w:t>08:32 –</w:t>
            </w:r>
          </w:p>
          <w:p w14:paraId="7BD2FF87" w14:textId="77777777" w:rsidR="00916246" w:rsidRDefault="001B6279">
            <w:pPr>
              <w:pStyle w:val="TableParagraph"/>
              <w:spacing w:before="171"/>
              <w:ind w:left="105"/>
              <w:rPr>
                <w:sz w:val="20"/>
              </w:rPr>
            </w:pPr>
            <w:r>
              <w:rPr>
                <w:sz w:val="20"/>
              </w:rPr>
              <w:t>09:00</w:t>
            </w:r>
          </w:p>
        </w:tc>
        <w:tc>
          <w:tcPr>
            <w:tcW w:w="3266" w:type="dxa"/>
          </w:tcPr>
          <w:p w14:paraId="7BD2FF88" w14:textId="77777777" w:rsidR="00916246" w:rsidRDefault="001B6279">
            <w:pPr>
              <w:pStyle w:val="TableParagraph"/>
              <w:spacing w:line="292" w:lineRule="auto"/>
              <w:ind w:left="108" w:right="427"/>
              <w:rPr>
                <w:sz w:val="20"/>
              </w:rPr>
            </w:pPr>
            <w:r>
              <w:rPr>
                <w:sz w:val="20"/>
              </w:rPr>
              <w:t>Quiz topic about Miss America Contest</w:t>
            </w:r>
          </w:p>
          <w:p w14:paraId="7BD2FF89" w14:textId="77777777" w:rsidR="00916246" w:rsidRDefault="001B6279">
            <w:pPr>
              <w:pStyle w:val="TableParagraph"/>
              <w:spacing w:before="118" w:line="292" w:lineRule="auto"/>
              <w:ind w:left="108" w:right="548"/>
              <w:rPr>
                <w:sz w:val="20"/>
              </w:rPr>
            </w:pPr>
            <w:r>
              <w:rPr>
                <w:sz w:val="20"/>
              </w:rPr>
              <w:t>Start latency approximately 8 seconds (‘Some big beauty pageant news…’)</w:t>
            </w:r>
          </w:p>
          <w:p w14:paraId="7BD2FF8A" w14:textId="77777777" w:rsidR="00916246" w:rsidRDefault="001B6279">
            <w:pPr>
              <w:pStyle w:val="TableParagraph"/>
              <w:spacing w:before="118" w:line="292" w:lineRule="auto"/>
              <w:ind w:right="349"/>
              <w:rPr>
                <w:sz w:val="20"/>
              </w:rPr>
            </w:pPr>
            <w:r>
              <w:rPr>
                <w:sz w:val="20"/>
              </w:rPr>
              <w:t>The captions ‘A lot of things I’m unhappy about’ do not coincide with the relevant video of President Trump</w:t>
            </w:r>
          </w:p>
        </w:tc>
        <w:tc>
          <w:tcPr>
            <w:tcW w:w="4960" w:type="dxa"/>
          </w:tcPr>
          <w:p w14:paraId="7BD2FF8B" w14:textId="77777777" w:rsidR="00916246" w:rsidRDefault="001B6279">
            <w:pPr>
              <w:pStyle w:val="TableParagraph"/>
              <w:numPr>
                <w:ilvl w:val="0"/>
                <w:numId w:val="32"/>
              </w:numPr>
              <w:tabs>
                <w:tab w:val="left" w:pos="567"/>
              </w:tabs>
              <w:spacing w:before="116" w:line="290" w:lineRule="auto"/>
              <w:ind w:right="536" w:hanging="283"/>
              <w:rPr>
                <w:sz w:val="20"/>
              </w:rPr>
            </w:pPr>
            <w:r>
              <w:rPr>
                <w:sz w:val="20"/>
              </w:rPr>
              <w:t>subsection 9(b)(iii) There is latency of up to eight seconds such that the captions do</w:t>
            </w:r>
            <w:r>
              <w:rPr>
                <w:spacing w:val="-20"/>
                <w:sz w:val="20"/>
              </w:rPr>
              <w:t xml:space="preserve"> </w:t>
            </w:r>
            <w:r>
              <w:rPr>
                <w:sz w:val="20"/>
              </w:rPr>
              <w:t>not coincide with the onset of speech of the corresponding</w:t>
            </w:r>
            <w:r>
              <w:rPr>
                <w:spacing w:val="-2"/>
                <w:sz w:val="20"/>
              </w:rPr>
              <w:t xml:space="preserve"> </w:t>
            </w:r>
            <w:r>
              <w:rPr>
                <w:sz w:val="20"/>
              </w:rPr>
              <w:t>speaker.</w:t>
            </w:r>
          </w:p>
          <w:p w14:paraId="7BD2FF8C" w14:textId="77777777" w:rsidR="00916246" w:rsidRDefault="001B6279">
            <w:pPr>
              <w:pStyle w:val="TableParagraph"/>
              <w:numPr>
                <w:ilvl w:val="0"/>
                <w:numId w:val="32"/>
              </w:numPr>
              <w:tabs>
                <w:tab w:val="left" w:pos="567"/>
              </w:tabs>
              <w:spacing w:before="109" w:line="288" w:lineRule="auto"/>
              <w:ind w:right="493" w:hanging="283"/>
              <w:rPr>
                <w:sz w:val="20"/>
              </w:rPr>
            </w:pPr>
            <w:r>
              <w:rPr>
                <w:sz w:val="20"/>
              </w:rPr>
              <w:t>subsection 9(b)(ix) Captions do not</w:t>
            </w:r>
            <w:r>
              <w:rPr>
                <w:spacing w:val="-21"/>
                <w:sz w:val="20"/>
              </w:rPr>
              <w:t xml:space="preserve"> </w:t>
            </w:r>
            <w:r>
              <w:rPr>
                <w:sz w:val="20"/>
              </w:rPr>
              <w:t>coincide with the relevant shot</w:t>
            </w:r>
            <w:r>
              <w:rPr>
                <w:spacing w:val="-4"/>
                <w:sz w:val="20"/>
              </w:rPr>
              <w:t xml:space="preserve"> </w:t>
            </w:r>
            <w:r>
              <w:rPr>
                <w:sz w:val="20"/>
              </w:rPr>
              <w:t>change.</w:t>
            </w:r>
          </w:p>
        </w:tc>
      </w:tr>
      <w:tr w:rsidR="00916246" w14:paraId="7BD2FF92" w14:textId="77777777">
        <w:trPr>
          <w:trHeight w:val="2001"/>
        </w:trPr>
        <w:tc>
          <w:tcPr>
            <w:tcW w:w="1411" w:type="dxa"/>
          </w:tcPr>
          <w:p w14:paraId="7BD2FF8E" w14:textId="77777777" w:rsidR="00916246" w:rsidRDefault="001B6279">
            <w:pPr>
              <w:pStyle w:val="TableParagraph"/>
              <w:spacing w:before="131"/>
              <w:ind w:left="105"/>
              <w:rPr>
                <w:sz w:val="20"/>
              </w:rPr>
            </w:pPr>
            <w:r>
              <w:rPr>
                <w:sz w:val="20"/>
              </w:rPr>
              <w:t>09:18</w:t>
            </w:r>
          </w:p>
        </w:tc>
        <w:tc>
          <w:tcPr>
            <w:tcW w:w="3266" w:type="dxa"/>
          </w:tcPr>
          <w:p w14:paraId="7BD2FF8F" w14:textId="77777777" w:rsidR="00916246" w:rsidRDefault="001B6279">
            <w:pPr>
              <w:pStyle w:val="TableParagraph"/>
              <w:spacing w:before="131" w:line="292" w:lineRule="auto"/>
              <w:ind w:right="549"/>
              <w:rPr>
                <w:sz w:val="20"/>
              </w:rPr>
            </w:pPr>
            <w:r>
              <w:rPr>
                <w:sz w:val="20"/>
              </w:rPr>
              <w:t>Start latency approximately 8 seconds</w:t>
            </w:r>
          </w:p>
          <w:p w14:paraId="7BD2FF90" w14:textId="77777777" w:rsidR="00916246" w:rsidRDefault="001B6279">
            <w:pPr>
              <w:pStyle w:val="TableParagraph"/>
              <w:spacing w:before="118" w:line="292" w:lineRule="auto"/>
              <w:ind w:right="104"/>
              <w:rPr>
                <w:sz w:val="20"/>
              </w:rPr>
            </w:pPr>
            <w:r>
              <w:rPr>
                <w:sz w:val="20"/>
              </w:rPr>
              <w:t>(‘Its’ been revealed that the Queen…’ during the quiz question about the Queen’s wedding gift to Harry and Meghan)</w:t>
            </w:r>
          </w:p>
        </w:tc>
        <w:tc>
          <w:tcPr>
            <w:tcW w:w="4960" w:type="dxa"/>
          </w:tcPr>
          <w:p w14:paraId="7BD2FF91" w14:textId="77777777" w:rsidR="00916246" w:rsidRDefault="001B6279">
            <w:pPr>
              <w:pStyle w:val="TableParagraph"/>
              <w:numPr>
                <w:ilvl w:val="0"/>
                <w:numId w:val="31"/>
              </w:numPr>
              <w:tabs>
                <w:tab w:val="left" w:pos="567"/>
              </w:tabs>
              <w:spacing w:before="118" w:line="290" w:lineRule="auto"/>
              <w:ind w:right="647" w:hanging="283"/>
              <w:rPr>
                <w:sz w:val="20"/>
              </w:rPr>
            </w:pPr>
            <w:r>
              <w:rPr>
                <w:sz w:val="20"/>
              </w:rPr>
              <w:t>subsection (9)(b)(iii) There is latency of approximately eight seconds such that</w:t>
            </w:r>
            <w:r>
              <w:rPr>
                <w:spacing w:val="-19"/>
                <w:sz w:val="20"/>
              </w:rPr>
              <w:t xml:space="preserve"> </w:t>
            </w:r>
            <w:r>
              <w:rPr>
                <w:sz w:val="20"/>
              </w:rPr>
              <w:t>the captions do not coincide with the onset of speech of the corresponding</w:t>
            </w:r>
            <w:r>
              <w:rPr>
                <w:spacing w:val="-7"/>
                <w:sz w:val="20"/>
              </w:rPr>
              <w:t xml:space="preserve"> </w:t>
            </w:r>
            <w:r>
              <w:rPr>
                <w:sz w:val="20"/>
              </w:rPr>
              <w:t>speaker.</w:t>
            </w:r>
          </w:p>
        </w:tc>
      </w:tr>
      <w:tr w:rsidR="00916246" w14:paraId="7BD2FF99" w14:textId="77777777">
        <w:trPr>
          <w:trHeight w:val="2399"/>
        </w:trPr>
        <w:tc>
          <w:tcPr>
            <w:tcW w:w="1411" w:type="dxa"/>
          </w:tcPr>
          <w:p w14:paraId="7BD2FF93" w14:textId="77777777" w:rsidR="00916246" w:rsidRDefault="001B6279">
            <w:pPr>
              <w:pStyle w:val="TableParagraph"/>
              <w:ind w:left="105"/>
              <w:rPr>
                <w:sz w:val="20"/>
              </w:rPr>
            </w:pPr>
            <w:r>
              <w:rPr>
                <w:sz w:val="20"/>
              </w:rPr>
              <w:t>14:03</w:t>
            </w:r>
          </w:p>
        </w:tc>
        <w:tc>
          <w:tcPr>
            <w:tcW w:w="3266" w:type="dxa"/>
          </w:tcPr>
          <w:p w14:paraId="7BD2FF94" w14:textId="77777777" w:rsidR="00916246" w:rsidRDefault="001B6279">
            <w:pPr>
              <w:pStyle w:val="TableParagraph"/>
              <w:spacing w:line="292" w:lineRule="auto"/>
              <w:ind w:right="427"/>
              <w:rPr>
                <w:sz w:val="20"/>
              </w:rPr>
            </w:pPr>
            <w:r>
              <w:rPr>
                <w:sz w:val="20"/>
              </w:rPr>
              <w:t>Opening montage following ad break</w:t>
            </w:r>
          </w:p>
          <w:p w14:paraId="7BD2FF95" w14:textId="77777777" w:rsidR="00916246" w:rsidRDefault="001B6279">
            <w:pPr>
              <w:pStyle w:val="TableParagraph"/>
              <w:spacing w:before="120"/>
              <w:rPr>
                <w:sz w:val="20"/>
              </w:rPr>
            </w:pPr>
            <w:r>
              <w:rPr>
                <w:sz w:val="20"/>
              </w:rPr>
              <w:t>Latency approximately 5 seconds</w:t>
            </w:r>
          </w:p>
          <w:p w14:paraId="7BD2FF96" w14:textId="77777777" w:rsidR="00916246" w:rsidRDefault="001B6279">
            <w:pPr>
              <w:pStyle w:val="TableParagraph"/>
              <w:spacing w:before="169" w:line="292" w:lineRule="auto"/>
              <w:ind w:right="194"/>
              <w:rPr>
                <w:sz w:val="20"/>
              </w:rPr>
            </w:pPr>
            <w:r>
              <w:rPr>
                <w:sz w:val="20"/>
              </w:rPr>
              <w:t>19 brief clips from different television programs are shown within 30 seconds. Captions do not coincide with relevant videos.</w:t>
            </w:r>
          </w:p>
        </w:tc>
        <w:tc>
          <w:tcPr>
            <w:tcW w:w="4960" w:type="dxa"/>
          </w:tcPr>
          <w:p w14:paraId="7BD2FF97" w14:textId="77777777" w:rsidR="00916246" w:rsidRDefault="001B6279">
            <w:pPr>
              <w:pStyle w:val="TableParagraph"/>
              <w:numPr>
                <w:ilvl w:val="0"/>
                <w:numId w:val="30"/>
              </w:numPr>
              <w:tabs>
                <w:tab w:val="left" w:pos="567"/>
              </w:tabs>
              <w:spacing w:before="115" w:line="290" w:lineRule="auto"/>
              <w:ind w:right="727" w:hanging="283"/>
              <w:rPr>
                <w:sz w:val="20"/>
              </w:rPr>
            </w:pPr>
            <w:r>
              <w:rPr>
                <w:sz w:val="20"/>
              </w:rPr>
              <w:t>subsection (9)(b)(iii) There is latency of approximately five seconds such that the captions do not coincide with the onset</w:t>
            </w:r>
            <w:r>
              <w:rPr>
                <w:spacing w:val="-22"/>
                <w:sz w:val="20"/>
              </w:rPr>
              <w:t xml:space="preserve"> </w:t>
            </w:r>
            <w:r>
              <w:rPr>
                <w:sz w:val="20"/>
              </w:rPr>
              <w:t>of speech of the corresponding</w:t>
            </w:r>
            <w:r>
              <w:rPr>
                <w:spacing w:val="-8"/>
                <w:sz w:val="20"/>
              </w:rPr>
              <w:t xml:space="preserve"> </w:t>
            </w:r>
            <w:r>
              <w:rPr>
                <w:sz w:val="20"/>
              </w:rPr>
              <w:t>speaker.</w:t>
            </w:r>
          </w:p>
          <w:p w14:paraId="7BD2FF98" w14:textId="77777777" w:rsidR="00916246" w:rsidRDefault="001B6279">
            <w:pPr>
              <w:pStyle w:val="TableParagraph"/>
              <w:numPr>
                <w:ilvl w:val="0"/>
                <w:numId w:val="30"/>
              </w:numPr>
              <w:tabs>
                <w:tab w:val="left" w:pos="567"/>
              </w:tabs>
              <w:spacing w:before="110" w:line="288" w:lineRule="auto"/>
              <w:ind w:right="460" w:hanging="283"/>
              <w:rPr>
                <w:sz w:val="20"/>
              </w:rPr>
            </w:pPr>
            <w:r>
              <w:rPr>
                <w:sz w:val="20"/>
              </w:rPr>
              <w:t>Subsection 9(b)(ix) Captions do not</w:t>
            </w:r>
            <w:r>
              <w:rPr>
                <w:spacing w:val="-22"/>
                <w:sz w:val="20"/>
              </w:rPr>
              <w:t xml:space="preserve"> </w:t>
            </w:r>
            <w:r>
              <w:rPr>
                <w:sz w:val="20"/>
              </w:rPr>
              <w:t>coincide with the relevant shot</w:t>
            </w:r>
            <w:r>
              <w:rPr>
                <w:spacing w:val="-4"/>
                <w:sz w:val="20"/>
              </w:rPr>
              <w:t xml:space="preserve"> </w:t>
            </w:r>
            <w:r>
              <w:rPr>
                <w:sz w:val="20"/>
              </w:rPr>
              <w:t>changes.</w:t>
            </w:r>
          </w:p>
        </w:tc>
      </w:tr>
      <w:tr w:rsidR="00916246" w14:paraId="7BD2FFA0" w14:textId="77777777">
        <w:trPr>
          <w:trHeight w:val="2121"/>
        </w:trPr>
        <w:tc>
          <w:tcPr>
            <w:tcW w:w="1411" w:type="dxa"/>
          </w:tcPr>
          <w:p w14:paraId="7BD2FF9A" w14:textId="77777777" w:rsidR="00916246" w:rsidRDefault="001B6279">
            <w:pPr>
              <w:pStyle w:val="TableParagraph"/>
              <w:ind w:left="105"/>
              <w:rPr>
                <w:sz w:val="20"/>
              </w:rPr>
            </w:pPr>
            <w:r>
              <w:rPr>
                <w:sz w:val="20"/>
              </w:rPr>
              <w:t>16:35</w:t>
            </w:r>
          </w:p>
        </w:tc>
        <w:tc>
          <w:tcPr>
            <w:tcW w:w="3266" w:type="dxa"/>
          </w:tcPr>
          <w:p w14:paraId="7BD2FF9B" w14:textId="77777777" w:rsidR="00916246" w:rsidRDefault="001B6279">
            <w:pPr>
              <w:pStyle w:val="TableParagraph"/>
              <w:spacing w:line="292" w:lineRule="auto"/>
              <w:ind w:right="994"/>
              <w:rPr>
                <w:sz w:val="20"/>
              </w:rPr>
            </w:pPr>
            <w:r>
              <w:rPr>
                <w:sz w:val="20"/>
              </w:rPr>
              <w:t>Quiz topic about Harvey Weinstein</w:t>
            </w:r>
          </w:p>
          <w:p w14:paraId="7BD2FF9C" w14:textId="77777777" w:rsidR="00916246" w:rsidRDefault="001B6279">
            <w:pPr>
              <w:pStyle w:val="TableParagraph"/>
              <w:spacing w:before="120" w:line="292" w:lineRule="auto"/>
              <w:ind w:right="93"/>
              <w:rPr>
                <w:sz w:val="20"/>
              </w:rPr>
            </w:pPr>
            <w:r>
              <w:rPr>
                <w:sz w:val="20"/>
              </w:rPr>
              <w:t>Anne responds: ‘</w:t>
            </w:r>
            <w:proofErr w:type="spellStart"/>
            <w:r>
              <w:rPr>
                <w:sz w:val="20"/>
              </w:rPr>
              <w:t>He’sed</w:t>
            </w:r>
            <w:proofErr w:type="spellEnd"/>
            <w:r>
              <w:rPr>
                <w:sz w:val="20"/>
              </w:rPr>
              <w:t xml:space="preserve"> not guilty, the big slime bucket.’</w:t>
            </w:r>
          </w:p>
          <w:p w14:paraId="7BD2FF9D" w14:textId="77777777" w:rsidR="00916246" w:rsidRDefault="001B6279">
            <w:pPr>
              <w:pStyle w:val="TableParagraph"/>
              <w:spacing w:before="118" w:line="292" w:lineRule="auto"/>
              <w:ind w:right="327"/>
              <w:rPr>
                <w:sz w:val="20"/>
              </w:rPr>
            </w:pPr>
            <w:r>
              <w:rPr>
                <w:sz w:val="20"/>
              </w:rPr>
              <w:t>(He’s pleaded not guilty, the big slime bucket.)</w:t>
            </w:r>
          </w:p>
        </w:tc>
        <w:tc>
          <w:tcPr>
            <w:tcW w:w="4960" w:type="dxa"/>
          </w:tcPr>
          <w:p w14:paraId="7BD2FF9E" w14:textId="77777777" w:rsidR="00916246" w:rsidRDefault="001B6279">
            <w:pPr>
              <w:pStyle w:val="TableParagraph"/>
              <w:numPr>
                <w:ilvl w:val="0"/>
                <w:numId w:val="29"/>
              </w:numPr>
              <w:tabs>
                <w:tab w:val="left" w:pos="567"/>
              </w:tabs>
              <w:spacing w:before="115" w:line="288" w:lineRule="auto"/>
              <w:ind w:right="760" w:hanging="283"/>
              <w:rPr>
                <w:sz w:val="20"/>
              </w:rPr>
            </w:pPr>
            <w:r>
              <w:rPr>
                <w:sz w:val="20"/>
              </w:rPr>
              <w:t>subsection 9(b)(v) The words used in</w:t>
            </w:r>
            <w:r>
              <w:rPr>
                <w:spacing w:val="-22"/>
                <w:sz w:val="20"/>
              </w:rPr>
              <w:t xml:space="preserve"> </w:t>
            </w:r>
            <w:r>
              <w:rPr>
                <w:sz w:val="20"/>
              </w:rPr>
              <w:t>the caption have not been spelt</w:t>
            </w:r>
            <w:r>
              <w:rPr>
                <w:spacing w:val="-11"/>
                <w:sz w:val="20"/>
              </w:rPr>
              <w:t xml:space="preserve"> </w:t>
            </w:r>
            <w:r>
              <w:rPr>
                <w:sz w:val="20"/>
              </w:rPr>
              <w:t>correctly.</w:t>
            </w:r>
          </w:p>
          <w:p w14:paraId="7BD2FF9F" w14:textId="77777777" w:rsidR="00916246" w:rsidRDefault="001B6279">
            <w:pPr>
              <w:pStyle w:val="TableParagraph"/>
              <w:numPr>
                <w:ilvl w:val="0"/>
                <w:numId w:val="29"/>
              </w:numPr>
              <w:tabs>
                <w:tab w:val="left" w:pos="567"/>
              </w:tabs>
              <w:spacing w:before="112" w:line="288" w:lineRule="auto"/>
              <w:ind w:right="199" w:hanging="283"/>
              <w:rPr>
                <w:sz w:val="20"/>
              </w:rPr>
            </w:pPr>
            <w:r>
              <w:rPr>
                <w:sz w:val="20"/>
              </w:rPr>
              <w:t>subsection 9(b)(vi) The spellings do not convey the meaning of the actual</w:t>
            </w:r>
            <w:r>
              <w:rPr>
                <w:spacing w:val="-2"/>
                <w:sz w:val="20"/>
              </w:rPr>
              <w:t xml:space="preserve"> </w:t>
            </w:r>
            <w:r>
              <w:rPr>
                <w:sz w:val="20"/>
              </w:rPr>
              <w:t>words.</w:t>
            </w:r>
          </w:p>
        </w:tc>
      </w:tr>
      <w:tr w:rsidR="00916246" w14:paraId="7BD2FFA5" w14:textId="77777777">
        <w:trPr>
          <w:trHeight w:val="1487"/>
        </w:trPr>
        <w:tc>
          <w:tcPr>
            <w:tcW w:w="1411" w:type="dxa"/>
          </w:tcPr>
          <w:p w14:paraId="7BD2FFA1" w14:textId="77777777" w:rsidR="00916246" w:rsidRDefault="001B6279">
            <w:pPr>
              <w:pStyle w:val="TableParagraph"/>
              <w:ind w:left="105"/>
              <w:rPr>
                <w:sz w:val="20"/>
              </w:rPr>
            </w:pPr>
            <w:r>
              <w:rPr>
                <w:sz w:val="20"/>
              </w:rPr>
              <w:t>16:53</w:t>
            </w:r>
          </w:p>
        </w:tc>
        <w:tc>
          <w:tcPr>
            <w:tcW w:w="3266" w:type="dxa"/>
          </w:tcPr>
          <w:p w14:paraId="7BD2FFA2" w14:textId="77777777" w:rsidR="00916246" w:rsidRDefault="001B6279">
            <w:pPr>
              <w:pStyle w:val="TableParagraph"/>
              <w:spacing w:line="292" w:lineRule="auto"/>
              <w:ind w:right="549"/>
              <w:rPr>
                <w:sz w:val="20"/>
              </w:rPr>
            </w:pPr>
            <w:r>
              <w:rPr>
                <w:sz w:val="20"/>
              </w:rPr>
              <w:t>Start latency approximately 8 seconds</w:t>
            </w:r>
          </w:p>
          <w:p w14:paraId="7BD2FFA3" w14:textId="77777777" w:rsidR="00916246" w:rsidRDefault="001B6279">
            <w:pPr>
              <w:pStyle w:val="TableParagraph"/>
              <w:spacing w:before="118"/>
              <w:rPr>
                <w:sz w:val="20"/>
              </w:rPr>
            </w:pPr>
            <w:r>
              <w:rPr>
                <w:sz w:val="20"/>
              </w:rPr>
              <w:t>(‘Good news for bachelor…’)</w:t>
            </w:r>
          </w:p>
        </w:tc>
        <w:tc>
          <w:tcPr>
            <w:tcW w:w="4960" w:type="dxa"/>
          </w:tcPr>
          <w:p w14:paraId="7BD2FFA4" w14:textId="77777777" w:rsidR="00916246" w:rsidRDefault="001B6279">
            <w:pPr>
              <w:pStyle w:val="TableParagraph"/>
              <w:numPr>
                <w:ilvl w:val="0"/>
                <w:numId w:val="28"/>
              </w:numPr>
              <w:tabs>
                <w:tab w:val="left" w:pos="567"/>
              </w:tabs>
              <w:spacing w:before="115" w:line="290" w:lineRule="auto"/>
              <w:ind w:right="647" w:hanging="283"/>
              <w:rPr>
                <w:sz w:val="20"/>
              </w:rPr>
            </w:pPr>
            <w:r>
              <w:rPr>
                <w:sz w:val="20"/>
              </w:rPr>
              <w:t>subsection (9)(b)(iii) There is latency of approximately eight seconds such that</w:t>
            </w:r>
            <w:r>
              <w:rPr>
                <w:spacing w:val="-19"/>
                <w:sz w:val="20"/>
              </w:rPr>
              <w:t xml:space="preserve"> </w:t>
            </w:r>
            <w:r>
              <w:rPr>
                <w:sz w:val="20"/>
              </w:rPr>
              <w:t>the captions do not coincide with the onset of speech of the corresponding</w:t>
            </w:r>
            <w:r>
              <w:rPr>
                <w:spacing w:val="-7"/>
                <w:sz w:val="20"/>
              </w:rPr>
              <w:t xml:space="preserve"> </w:t>
            </w:r>
            <w:r>
              <w:rPr>
                <w:sz w:val="20"/>
              </w:rPr>
              <w:t>speaker.</w:t>
            </w:r>
          </w:p>
        </w:tc>
      </w:tr>
    </w:tbl>
    <w:p w14:paraId="7BD2FFA6" w14:textId="77777777" w:rsidR="00916246" w:rsidRDefault="00916246">
      <w:pPr>
        <w:spacing w:line="290" w:lineRule="auto"/>
        <w:rPr>
          <w:sz w:val="20"/>
        </w:rPr>
        <w:sectPr w:rsidR="00916246">
          <w:pgSz w:w="11910" w:h="16840"/>
          <w:pgMar w:top="1580" w:right="640" w:bottom="540" w:left="1400" w:header="0" w:footer="353" w:gutter="0"/>
          <w:cols w:space="720"/>
        </w:sectPr>
      </w:pPr>
    </w:p>
    <w:p w14:paraId="7BD2FFA7" w14:textId="77777777" w:rsidR="00916246" w:rsidRDefault="00916246">
      <w:pPr>
        <w:pStyle w:val="BodyText"/>
        <w:spacing w:before="6"/>
        <w:rPr>
          <w:rFonts w:ascii="Times New Roman"/>
          <w:sz w:val="18"/>
        </w:rPr>
      </w:pPr>
    </w:p>
    <w:tbl>
      <w:tblPr>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11"/>
        <w:gridCol w:w="3266"/>
        <w:gridCol w:w="4960"/>
      </w:tblGrid>
      <w:tr w:rsidR="00916246" w14:paraId="7BD2FFAF" w14:textId="77777777">
        <w:trPr>
          <w:trHeight w:val="1158"/>
        </w:trPr>
        <w:tc>
          <w:tcPr>
            <w:tcW w:w="1411" w:type="dxa"/>
            <w:shd w:val="clear" w:color="auto" w:fill="E6E6E6"/>
          </w:tcPr>
          <w:p w14:paraId="7BD2FFA8" w14:textId="77777777" w:rsidR="00916246" w:rsidRDefault="001B6279">
            <w:pPr>
              <w:pStyle w:val="TableParagraph"/>
              <w:spacing w:line="292" w:lineRule="auto"/>
              <w:ind w:left="105" w:right="238"/>
              <w:jc w:val="both"/>
              <w:rPr>
                <w:b/>
                <w:sz w:val="20"/>
              </w:rPr>
            </w:pPr>
            <w:r>
              <w:rPr>
                <w:b/>
                <w:w w:val="95"/>
                <w:sz w:val="20"/>
              </w:rPr>
              <w:t xml:space="preserve">Timestamp </w:t>
            </w:r>
            <w:r>
              <w:rPr>
                <w:b/>
                <w:sz w:val="20"/>
              </w:rPr>
              <w:t>in program (minute)</w:t>
            </w:r>
          </w:p>
        </w:tc>
        <w:tc>
          <w:tcPr>
            <w:tcW w:w="3266" w:type="dxa"/>
            <w:shd w:val="clear" w:color="auto" w:fill="E6E6E6"/>
          </w:tcPr>
          <w:p w14:paraId="7BD2FFA9" w14:textId="77777777" w:rsidR="00916246" w:rsidRDefault="00916246">
            <w:pPr>
              <w:pStyle w:val="TableParagraph"/>
              <w:spacing w:before="0"/>
              <w:ind w:left="0"/>
              <w:rPr>
                <w:rFonts w:ascii="Times New Roman"/>
              </w:rPr>
            </w:pPr>
          </w:p>
          <w:p w14:paraId="7BD2FFAA" w14:textId="77777777" w:rsidR="00916246" w:rsidRDefault="00916246">
            <w:pPr>
              <w:pStyle w:val="TableParagraph"/>
              <w:spacing w:before="9"/>
              <w:ind w:left="0"/>
              <w:rPr>
                <w:rFonts w:ascii="Times New Roman"/>
                <w:sz w:val="18"/>
              </w:rPr>
            </w:pPr>
          </w:p>
          <w:p w14:paraId="7BD2FFAB" w14:textId="77777777" w:rsidR="00916246" w:rsidRDefault="001B6279">
            <w:pPr>
              <w:pStyle w:val="TableParagraph"/>
              <w:spacing w:before="1"/>
              <w:ind w:left="828"/>
              <w:rPr>
                <w:b/>
                <w:sz w:val="20"/>
              </w:rPr>
            </w:pPr>
            <w:r>
              <w:rPr>
                <w:b/>
                <w:sz w:val="20"/>
              </w:rPr>
              <w:t>Captioning Issue</w:t>
            </w:r>
          </w:p>
        </w:tc>
        <w:tc>
          <w:tcPr>
            <w:tcW w:w="4960" w:type="dxa"/>
            <w:shd w:val="clear" w:color="auto" w:fill="E6E6E6"/>
          </w:tcPr>
          <w:p w14:paraId="7BD2FFAC" w14:textId="77777777" w:rsidR="00916246" w:rsidRDefault="00916246">
            <w:pPr>
              <w:pStyle w:val="TableParagraph"/>
              <w:spacing w:before="0"/>
              <w:ind w:left="0"/>
              <w:rPr>
                <w:rFonts w:ascii="Times New Roman"/>
              </w:rPr>
            </w:pPr>
          </w:p>
          <w:p w14:paraId="7BD2FFAD" w14:textId="77777777" w:rsidR="00916246" w:rsidRDefault="00916246">
            <w:pPr>
              <w:pStyle w:val="TableParagraph"/>
              <w:spacing w:before="9"/>
              <w:ind w:left="0"/>
              <w:rPr>
                <w:rFonts w:ascii="Times New Roman"/>
                <w:sz w:val="18"/>
              </w:rPr>
            </w:pPr>
          </w:p>
          <w:p w14:paraId="7BD2FFAE" w14:textId="77777777" w:rsidR="00916246" w:rsidRDefault="001B6279">
            <w:pPr>
              <w:pStyle w:val="TableParagraph"/>
              <w:spacing w:before="1"/>
              <w:ind w:left="146"/>
              <w:rPr>
                <w:b/>
                <w:sz w:val="20"/>
              </w:rPr>
            </w:pPr>
            <w:r>
              <w:rPr>
                <w:b/>
                <w:sz w:val="20"/>
              </w:rPr>
              <w:t>Key captioning issues as defined in the Standard</w:t>
            </w:r>
          </w:p>
        </w:tc>
      </w:tr>
      <w:tr w:rsidR="00916246" w14:paraId="7BD2FFB9" w14:textId="77777777">
        <w:trPr>
          <w:trHeight w:val="4480"/>
        </w:trPr>
        <w:tc>
          <w:tcPr>
            <w:tcW w:w="1411" w:type="dxa"/>
          </w:tcPr>
          <w:p w14:paraId="7BD2FFB0" w14:textId="77777777" w:rsidR="00916246" w:rsidRDefault="001B6279">
            <w:pPr>
              <w:pStyle w:val="TableParagraph"/>
              <w:spacing w:before="131"/>
              <w:ind w:left="105"/>
              <w:rPr>
                <w:sz w:val="20"/>
              </w:rPr>
            </w:pPr>
            <w:r>
              <w:rPr>
                <w:sz w:val="20"/>
              </w:rPr>
              <w:t>17:10 –</w:t>
            </w:r>
          </w:p>
          <w:p w14:paraId="7BD2FFB1" w14:textId="77777777" w:rsidR="00916246" w:rsidRDefault="001B6279">
            <w:pPr>
              <w:pStyle w:val="TableParagraph"/>
              <w:spacing w:before="171"/>
              <w:ind w:left="105"/>
              <w:rPr>
                <w:sz w:val="20"/>
              </w:rPr>
            </w:pPr>
            <w:r>
              <w:rPr>
                <w:sz w:val="20"/>
              </w:rPr>
              <w:t>17:25</w:t>
            </w:r>
          </w:p>
        </w:tc>
        <w:tc>
          <w:tcPr>
            <w:tcW w:w="3266" w:type="dxa"/>
          </w:tcPr>
          <w:p w14:paraId="7BD2FFB2" w14:textId="77777777" w:rsidR="00916246" w:rsidRDefault="001B6279">
            <w:pPr>
              <w:pStyle w:val="TableParagraph"/>
              <w:spacing w:before="131" w:line="292" w:lineRule="auto"/>
              <w:ind w:right="483"/>
              <w:rPr>
                <w:sz w:val="20"/>
              </w:rPr>
            </w:pPr>
            <w:r>
              <w:rPr>
                <w:sz w:val="20"/>
              </w:rPr>
              <w:t>Quiz question about Reese Witherspoon’s announcement</w:t>
            </w:r>
          </w:p>
          <w:p w14:paraId="7BD2FFB3" w14:textId="77777777" w:rsidR="00916246" w:rsidRDefault="001B6279">
            <w:pPr>
              <w:pStyle w:val="TableParagraph"/>
              <w:spacing w:before="118" w:line="292" w:lineRule="auto"/>
              <w:ind w:right="461"/>
              <w:rPr>
                <w:sz w:val="20"/>
              </w:rPr>
            </w:pPr>
            <w:r>
              <w:rPr>
                <w:sz w:val="20"/>
              </w:rPr>
              <w:t>Start latency approximately 9 seconds (‘Reese Witherspoon posted this video’)</w:t>
            </w:r>
          </w:p>
          <w:p w14:paraId="7BD2FFB4" w14:textId="77777777" w:rsidR="00916246" w:rsidRDefault="001B6279">
            <w:pPr>
              <w:pStyle w:val="TableParagraph"/>
              <w:spacing w:before="119" w:line="292" w:lineRule="auto"/>
              <w:ind w:right="193"/>
              <w:rPr>
                <w:sz w:val="20"/>
              </w:rPr>
            </w:pPr>
            <w:r>
              <w:rPr>
                <w:sz w:val="20"/>
              </w:rPr>
              <w:t>Captions do not coincide with the relevant video</w:t>
            </w:r>
          </w:p>
          <w:p w14:paraId="7BD2FFB5" w14:textId="77777777" w:rsidR="00916246" w:rsidRDefault="001B6279">
            <w:pPr>
              <w:pStyle w:val="TableParagraph"/>
              <w:spacing w:before="118" w:line="292" w:lineRule="auto"/>
              <w:ind w:right="126"/>
              <w:rPr>
                <w:sz w:val="20"/>
              </w:rPr>
            </w:pPr>
            <w:r>
              <w:rPr>
                <w:sz w:val="20"/>
              </w:rPr>
              <w:t>Missing captions for key information – the host’s announcement of the guest’s name before they speak (Anne and then Jane) and the winner of the quiz question are not captioned</w:t>
            </w:r>
          </w:p>
        </w:tc>
        <w:tc>
          <w:tcPr>
            <w:tcW w:w="4960" w:type="dxa"/>
          </w:tcPr>
          <w:p w14:paraId="7BD2FFB6" w14:textId="77777777" w:rsidR="00916246" w:rsidRDefault="001B6279">
            <w:pPr>
              <w:pStyle w:val="TableParagraph"/>
              <w:numPr>
                <w:ilvl w:val="0"/>
                <w:numId w:val="27"/>
              </w:numPr>
              <w:tabs>
                <w:tab w:val="left" w:pos="567"/>
              </w:tabs>
              <w:spacing w:before="118" w:line="290" w:lineRule="auto"/>
              <w:ind w:right="238" w:hanging="283"/>
              <w:rPr>
                <w:sz w:val="20"/>
              </w:rPr>
            </w:pPr>
            <w:r>
              <w:rPr>
                <w:sz w:val="20"/>
              </w:rPr>
              <w:t>subsection 9(b)(iii) There is latency of approximately nine seconds such that</w:t>
            </w:r>
            <w:r>
              <w:rPr>
                <w:spacing w:val="-23"/>
                <w:sz w:val="20"/>
              </w:rPr>
              <w:t xml:space="preserve"> </w:t>
            </w:r>
            <w:r>
              <w:rPr>
                <w:sz w:val="20"/>
              </w:rPr>
              <w:t>captions do not coincide with the onset of speech of the corresponding</w:t>
            </w:r>
            <w:r>
              <w:rPr>
                <w:spacing w:val="-2"/>
                <w:sz w:val="20"/>
              </w:rPr>
              <w:t xml:space="preserve"> </w:t>
            </w:r>
            <w:r>
              <w:rPr>
                <w:sz w:val="20"/>
              </w:rPr>
              <w:t>speaker.</w:t>
            </w:r>
          </w:p>
          <w:p w14:paraId="7BD2FFB7" w14:textId="77777777" w:rsidR="00916246" w:rsidRDefault="001B6279">
            <w:pPr>
              <w:pStyle w:val="TableParagraph"/>
              <w:numPr>
                <w:ilvl w:val="0"/>
                <w:numId w:val="27"/>
              </w:numPr>
              <w:tabs>
                <w:tab w:val="left" w:pos="567"/>
              </w:tabs>
              <w:spacing w:before="108" w:line="290" w:lineRule="auto"/>
              <w:ind w:right="193" w:hanging="283"/>
              <w:rPr>
                <w:sz w:val="20"/>
              </w:rPr>
            </w:pPr>
            <w:r>
              <w:rPr>
                <w:sz w:val="20"/>
              </w:rPr>
              <w:t>Subsection 9(b)(ix) Captions do not coincide with the relevant shot change (the video</w:t>
            </w:r>
            <w:r>
              <w:rPr>
                <w:spacing w:val="-25"/>
                <w:sz w:val="20"/>
              </w:rPr>
              <w:t xml:space="preserve"> </w:t>
            </w:r>
            <w:r>
              <w:rPr>
                <w:sz w:val="20"/>
              </w:rPr>
              <w:t>posted by Reese</w:t>
            </w:r>
            <w:r>
              <w:rPr>
                <w:spacing w:val="-9"/>
                <w:sz w:val="20"/>
              </w:rPr>
              <w:t xml:space="preserve"> </w:t>
            </w:r>
            <w:r>
              <w:rPr>
                <w:sz w:val="20"/>
              </w:rPr>
              <w:t>Witherspoon).</w:t>
            </w:r>
          </w:p>
          <w:p w14:paraId="7BD2FFB8" w14:textId="77777777" w:rsidR="00916246" w:rsidRDefault="001B6279">
            <w:pPr>
              <w:pStyle w:val="TableParagraph"/>
              <w:numPr>
                <w:ilvl w:val="0"/>
                <w:numId w:val="27"/>
              </w:numPr>
              <w:tabs>
                <w:tab w:val="left" w:pos="567"/>
              </w:tabs>
              <w:spacing w:before="107" w:line="290" w:lineRule="auto"/>
              <w:ind w:right="514" w:hanging="283"/>
              <w:rPr>
                <w:sz w:val="20"/>
              </w:rPr>
            </w:pPr>
            <w:r>
              <w:rPr>
                <w:sz w:val="20"/>
              </w:rPr>
              <w:t>subsection 8(b)(</w:t>
            </w:r>
            <w:proofErr w:type="spellStart"/>
            <w:r>
              <w:rPr>
                <w:sz w:val="20"/>
              </w:rPr>
              <w:t>i</w:t>
            </w:r>
            <w:proofErr w:type="spellEnd"/>
            <w:r>
              <w:rPr>
                <w:sz w:val="20"/>
              </w:rPr>
              <w:t>) Key information is not captioned (names of speakers and who</w:t>
            </w:r>
            <w:r>
              <w:rPr>
                <w:spacing w:val="-21"/>
                <w:sz w:val="20"/>
              </w:rPr>
              <w:t xml:space="preserve"> </w:t>
            </w:r>
            <w:r>
              <w:rPr>
                <w:sz w:val="20"/>
              </w:rPr>
              <w:t>has won the</w:t>
            </w:r>
            <w:r>
              <w:rPr>
                <w:spacing w:val="-3"/>
                <w:sz w:val="20"/>
              </w:rPr>
              <w:t xml:space="preserve"> </w:t>
            </w:r>
            <w:r>
              <w:rPr>
                <w:sz w:val="20"/>
              </w:rPr>
              <w:t>points).</w:t>
            </w:r>
          </w:p>
        </w:tc>
      </w:tr>
      <w:tr w:rsidR="00916246" w14:paraId="7BD2FFBF" w14:textId="77777777">
        <w:trPr>
          <w:trHeight w:val="2001"/>
        </w:trPr>
        <w:tc>
          <w:tcPr>
            <w:tcW w:w="1411" w:type="dxa"/>
          </w:tcPr>
          <w:p w14:paraId="7BD2FFBA" w14:textId="77777777" w:rsidR="00916246" w:rsidRDefault="001B6279">
            <w:pPr>
              <w:pStyle w:val="TableParagraph"/>
              <w:ind w:left="105"/>
              <w:rPr>
                <w:sz w:val="20"/>
              </w:rPr>
            </w:pPr>
            <w:r>
              <w:rPr>
                <w:sz w:val="20"/>
              </w:rPr>
              <w:t>17:43</w:t>
            </w:r>
          </w:p>
        </w:tc>
        <w:tc>
          <w:tcPr>
            <w:tcW w:w="3266" w:type="dxa"/>
          </w:tcPr>
          <w:p w14:paraId="7BD2FFBB" w14:textId="77777777" w:rsidR="00916246" w:rsidRDefault="001B6279">
            <w:pPr>
              <w:pStyle w:val="TableParagraph"/>
              <w:spacing w:line="292" w:lineRule="auto"/>
              <w:ind w:right="660"/>
              <w:rPr>
                <w:sz w:val="20"/>
              </w:rPr>
            </w:pPr>
            <w:r>
              <w:rPr>
                <w:sz w:val="20"/>
              </w:rPr>
              <w:t>Quiz question about Robbie Williams</w:t>
            </w:r>
          </w:p>
          <w:p w14:paraId="7BD2FFBC" w14:textId="77777777" w:rsidR="00916246" w:rsidRDefault="001B6279">
            <w:pPr>
              <w:pStyle w:val="TableParagraph"/>
              <w:spacing w:before="120" w:line="292" w:lineRule="auto"/>
              <w:ind w:right="82"/>
              <w:rPr>
                <w:sz w:val="20"/>
              </w:rPr>
            </w:pPr>
            <w:r>
              <w:rPr>
                <w:sz w:val="20"/>
              </w:rPr>
              <w:t>Ed: ‘Going out for a poo job’ (‘He’s going out for a poo jog’— reference to the earlier quiz question about Andrew McIntosh).</w:t>
            </w:r>
          </w:p>
        </w:tc>
        <w:tc>
          <w:tcPr>
            <w:tcW w:w="4960" w:type="dxa"/>
          </w:tcPr>
          <w:p w14:paraId="7BD2FFBD" w14:textId="77777777" w:rsidR="00916246" w:rsidRDefault="001B6279">
            <w:pPr>
              <w:pStyle w:val="TableParagraph"/>
              <w:numPr>
                <w:ilvl w:val="0"/>
                <w:numId w:val="26"/>
              </w:numPr>
              <w:tabs>
                <w:tab w:val="left" w:pos="567"/>
              </w:tabs>
              <w:spacing w:before="115" w:line="288" w:lineRule="auto"/>
              <w:ind w:right="760" w:hanging="283"/>
              <w:rPr>
                <w:sz w:val="20"/>
              </w:rPr>
            </w:pPr>
            <w:r>
              <w:rPr>
                <w:sz w:val="20"/>
              </w:rPr>
              <w:t>subsection 9(b)(v) The words used in</w:t>
            </w:r>
            <w:r>
              <w:rPr>
                <w:spacing w:val="-22"/>
                <w:sz w:val="20"/>
              </w:rPr>
              <w:t xml:space="preserve"> </w:t>
            </w:r>
            <w:r>
              <w:rPr>
                <w:sz w:val="20"/>
              </w:rPr>
              <w:t>the caption have not been spelt</w:t>
            </w:r>
            <w:r>
              <w:rPr>
                <w:spacing w:val="-11"/>
                <w:sz w:val="20"/>
              </w:rPr>
              <w:t xml:space="preserve"> </w:t>
            </w:r>
            <w:r>
              <w:rPr>
                <w:sz w:val="20"/>
              </w:rPr>
              <w:t>correctly.</w:t>
            </w:r>
          </w:p>
          <w:p w14:paraId="7BD2FFBE" w14:textId="77777777" w:rsidR="00916246" w:rsidRDefault="001B6279">
            <w:pPr>
              <w:pStyle w:val="TableParagraph"/>
              <w:numPr>
                <w:ilvl w:val="0"/>
                <w:numId w:val="26"/>
              </w:numPr>
              <w:tabs>
                <w:tab w:val="left" w:pos="567"/>
              </w:tabs>
              <w:spacing w:before="112" w:line="288" w:lineRule="auto"/>
              <w:ind w:right="199" w:hanging="283"/>
              <w:rPr>
                <w:sz w:val="20"/>
              </w:rPr>
            </w:pPr>
            <w:r>
              <w:rPr>
                <w:sz w:val="20"/>
              </w:rPr>
              <w:t>subsection 9(b)(vi) The spellings do not convey the meaning of the actual</w:t>
            </w:r>
            <w:r>
              <w:rPr>
                <w:spacing w:val="-2"/>
                <w:sz w:val="20"/>
              </w:rPr>
              <w:t xml:space="preserve"> </w:t>
            </w:r>
            <w:r>
              <w:rPr>
                <w:sz w:val="20"/>
              </w:rPr>
              <w:t>words.</w:t>
            </w:r>
          </w:p>
        </w:tc>
      </w:tr>
      <w:tr w:rsidR="00916246" w14:paraId="7BD2FFC5" w14:textId="77777777">
        <w:trPr>
          <w:trHeight w:val="2680"/>
        </w:trPr>
        <w:tc>
          <w:tcPr>
            <w:tcW w:w="1411" w:type="dxa"/>
          </w:tcPr>
          <w:p w14:paraId="7BD2FFC0" w14:textId="77777777" w:rsidR="00916246" w:rsidRDefault="001B6279">
            <w:pPr>
              <w:pStyle w:val="TableParagraph"/>
              <w:ind w:left="105"/>
              <w:rPr>
                <w:sz w:val="20"/>
              </w:rPr>
            </w:pPr>
            <w:r>
              <w:rPr>
                <w:sz w:val="20"/>
              </w:rPr>
              <w:t>18:03</w:t>
            </w:r>
          </w:p>
        </w:tc>
        <w:tc>
          <w:tcPr>
            <w:tcW w:w="3266" w:type="dxa"/>
          </w:tcPr>
          <w:p w14:paraId="7BD2FFC1" w14:textId="77777777" w:rsidR="00916246" w:rsidRDefault="001B6279">
            <w:pPr>
              <w:pStyle w:val="TableParagraph"/>
              <w:spacing w:line="292" w:lineRule="auto"/>
              <w:ind w:right="116"/>
              <w:rPr>
                <w:sz w:val="20"/>
              </w:rPr>
            </w:pPr>
            <w:r>
              <w:rPr>
                <w:sz w:val="20"/>
              </w:rPr>
              <w:t>Quiz question about the Wizard of Oz</w:t>
            </w:r>
          </w:p>
          <w:p w14:paraId="7BD2FFC2" w14:textId="77777777" w:rsidR="00916246" w:rsidRDefault="001B6279">
            <w:pPr>
              <w:pStyle w:val="TableParagraph"/>
              <w:spacing w:before="120"/>
              <w:rPr>
                <w:sz w:val="20"/>
              </w:rPr>
            </w:pPr>
            <w:r>
              <w:rPr>
                <w:sz w:val="20"/>
              </w:rPr>
              <w:t>(‘All those three guys…’)</w:t>
            </w:r>
          </w:p>
          <w:p w14:paraId="7BD2FFC3" w14:textId="77777777" w:rsidR="00916246" w:rsidRDefault="001B6279">
            <w:pPr>
              <w:pStyle w:val="TableParagraph"/>
              <w:spacing w:before="169" w:line="292" w:lineRule="auto"/>
              <w:ind w:right="194"/>
              <w:rPr>
                <w:sz w:val="20"/>
              </w:rPr>
            </w:pPr>
            <w:r>
              <w:rPr>
                <w:sz w:val="20"/>
              </w:rPr>
              <w:t>Missing captions for key information—the host’s announcement of the guest’s name before they speak (Wil and then Ed) is not captioned.</w:t>
            </w:r>
          </w:p>
        </w:tc>
        <w:tc>
          <w:tcPr>
            <w:tcW w:w="4960" w:type="dxa"/>
          </w:tcPr>
          <w:p w14:paraId="7BD2FFC4" w14:textId="77777777" w:rsidR="00916246" w:rsidRDefault="001B6279">
            <w:pPr>
              <w:pStyle w:val="TableParagraph"/>
              <w:numPr>
                <w:ilvl w:val="0"/>
                <w:numId w:val="25"/>
              </w:numPr>
              <w:tabs>
                <w:tab w:val="left" w:pos="567"/>
              </w:tabs>
              <w:spacing w:before="116" w:line="288" w:lineRule="auto"/>
              <w:ind w:right="861" w:hanging="283"/>
              <w:rPr>
                <w:sz w:val="20"/>
              </w:rPr>
            </w:pPr>
            <w:r>
              <w:rPr>
                <w:sz w:val="20"/>
              </w:rPr>
              <w:t>subsection 8(b)(</w:t>
            </w:r>
            <w:proofErr w:type="spellStart"/>
            <w:r>
              <w:rPr>
                <w:sz w:val="20"/>
              </w:rPr>
              <w:t>i</w:t>
            </w:r>
            <w:proofErr w:type="spellEnd"/>
            <w:r>
              <w:rPr>
                <w:sz w:val="20"/>
              </w:rPr>
              <w:t>) Key information is</w:t>
            </w:r>
            <w:r>
              <w:rPr>
                <w:spacing w:val="-24"/>
                <w:sz w:val="20"/>
              </w:rPr>
              <w:t xml:space="preserve"> </w:t>
            </w:r>
            <w:r>
              <w:rPr>
                <w:sz w:val="20"/>
              </w:rPr>
              <w:t>not captioned (names of</w:t>
            </w:r>
            <w:r>
              <w:rPr>
                <w:spacing w:val="-1"/>
                <w:sz w:val="20"/>
              </w:rPr>
              <w:t xml:space="preserve"> </w:t>
            </w:r>
            <w:r>
              <w:rPr>
                <w:sz w:val="20"/>
              </w:rPr>
              <w:t>speakers)</w:t>
            </w:r>
          </w:p>
        </w:tc>
      </w:tr>
      <w:tr w:rsidR="00916246" w14:paraId="7BD2FFCA" w14:textId="77777777">
        <w:trPr>
          <w:trHeight w:val="1720"/>
        </w:trPr>
        <w:tc>
          <w:tcPr>
            <w:tcW w:w="1411" w:type="dxa"/>
          </w:tcPr>
          <w:p w14:paraId="7BD2FFC6" w14:textId="77777777" w:rsidR="00916246" w:rsidRDefault="001B6279">
            <w:pPr>
              <w:pStyle w:val="TableParagraph"/>
              <w:ind w:left="105"/>
              <w:rPr>
                <w:sz w:val="20"/>
              </w:rPr>
            </w:pPr>
            <w:r>
              <w:rPr>
                <w:sz w:val="20"/>
              </w:rPr>
              <w:t>19:14</w:t>
            </w:r>
          </w:p>
        </w:tc>
        <w:tc>
          <w:tcPr>
            <w:tcW w:w="3266" w:type="dxa"/>
          </w:tcPr>
          <w:p w14:paraId="7BD2FFC7" w14:textId="77777777" w:rsidR="00916246" w:rsidRDefault="001B6279">
            <w:pPr>
              <w:pStyle w:val="TableParagraph"/>
              <w:spacing w:line="292" w:lineRule="auto"/>
              <w:ind w:right="549"/>
              <w:rPr>
                <w:sz w:val="20"/>
              </w:rPr>
            </w:pPr>
            <w:r>
              <w:rPr>
                <w:sz w:val="20"/>
              </w:rPr>
              <w:t>Start latency approximately 9 seconds</w:t>
            </w:r>
          </w:p>
          <w:p w14:paraId="7BD2FFC8" w14:textId="77777777" w:rsidR="00916246" w:rsidRDefault="001B6279">
            <w:pPr>
              <w:pStyle w:val="TableParagraph"/>
              <w:spacing w:before="118" w:line="292" w:lineRule="auto"/>
              <w:ind w:right="216"/>
              <w:rPr>
                <w:sz w:val="20"/>
              </w:rPr>
            </w:pPr>
            <w:r>
              <w:rPr>
                <w:sz w:val="20"/>
              </w:rPr>
              <w:t>(‘I should have said…’ during the quiz question about the ‘Cash Cow’)</w:t>
            </w:r>
          </w:p>
        </w:tc>
        <w:tc>
          <w:tcPr>
            <w:tcW w:w="4960" w:type="dxa"/>
          </w:tcPr>
          <w:p w14:paraId="7BD2FFC9" w14:textId="77777777" w:rsidR="00916246" w:rsidRDefault="001B6279">
            <w:pPr>
              <w:pStyle w:val="TableParagraph"/>
              <w:numPr>
                <w:ilvl w:val="0"/>
                <w:numId w:val="24"/>
              </w:numPr>
              <w:tabs>
                <w:tab w:val="left" w:pos="567"/>
              </w:tabs>
              <w:spacing w:before="115" w:line="290" w:lineRule="auto"/>
              <w:ind w:right="705" w:hanging="283"/>
              <w:rPr>
                <w:sz w:val="20"/>
              </w:rPr>
            </w:pPr>
            <w:r>
              <w:rPr>
                <w:sz w:val="20"/>
              </w:rPr>
              <w:t>subsection (9)(b)(iii) There is latency of approximately nine seconds such that</w:t>
            </w:r>
            <w:r>
              <w:rPr>
                <w:spacing w:val="-21"/>
                <w:sz w:val="20"/>
              </w:rPr>
              <w:t xml:space="preserve"> </w:t>
            </w:r>
            <w:r>
              <w:rPr>
                <w:sz w:val="20"/>
              </w:rPr>
              <w:t>the captions do not coincide with the onset of speech of the corresponding</w:t>
            </w:r>
            <w:r>
              <w:rPr>
                <w:spacing w:val="-7"/>
                <w:sz w:val="20"/>
              </w:rPr>
              <w:t xml:space="preserve"> </w:t>
            </w:r>
            <w:r>
              <w:rPr>
                <w:sz w:val="20"/>
              </w:rPr>
              <w:t>speaker.</w:t>
            </w:r>
          </w:p>
        </w:tc>
      </w:tr>
    </w:tbl>
    <w:p w14:paraId="7BD2FFCB" w14:textId="77777777" w:rsidR="00916246" w:rsidRDefault="00916246">
      <w:pPr>
        <w:spacing w:line="290" w:lineRule="auto"/>
        <w:rPr>
          <w:sz w:val="20"/>
        </w:rPr>
        <w:sectPr w:rsidR="00916246">
          <w:pgSz w:w="11910" w:h="16840"/>
          <w:pgMar w:top="1580" w:right="640" w:bottom="540" w:left="1400" w:header="0" w:footer="353" w:gutter="0"/>
          <w:cols w:space="720"/>
        </w:sectPr>
      </w:pPr>
    </w:p>
    <w:p w14:paraId="7BD2FFCC" w14:textId="77777777" w:rsidR="00916246" w:rsidRDefault="00916246">
      <w:pPr>
        <w:pStyle w:val="BodyText"/>
        <w:spacing w:before="6"/>
        <w:rPr>
          <w:rFonts w:ascii="Times New Roman"/>
          <w:sz w:val="18"/>
        </w:rPr>
      </w:pPr>
    </w:p>
    <w:tbl>
      <w:tblPr>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11"/>
        <w:gridCol w:w="3266"/>
        <w:gridCol w:w="4960"/>
      </w:tblGrid>
      <w:tr w:rsidR="00916246" w14:paraId="7BD2FFD4" w14:textId="77777777">
        <w:trPr>
          <w:trHeight w:val="1158"/>
        </w:trPr>
        <w:tc>
          <w:tcPr>
            <w:tcW w:w="1411" w:type="dxa"/>
            <w:shd w:val="clear" w:color="auto" w:fill="E6E6E6"/>
          </w:tcPr>
          <w:p w14:paraId="7BD2FFCD" w14:textId="77777777" w:rsidR="00916246" w:rsidRDefault="001B6279">
            <w:pPr>
              <w:pStyle w:val="TableParagraph"/>
              <w:spacing w:line="292" w:lineRule="auto"/>
              <w:ind w:left="105" w:right="238"/>
              <w:jc w:val="both"/>
              <w:rPr>
                <w:b/>
                <w:sz w:val="20"/>
              </w:rPr>
            </w:pPr>
            <w:r>
              <w:rPr>
                <w:b/>
                <w:w w:val="95"/>
                <w:sz w:val="20"/>
              </w:rPr>
              <w:t xml:space="preserve">Timestamp </w:t>
            </w:r>
            <w:r>
              <w:rPr>
                <w:b/>
                <w:sz w:val="20"/>
              </w:rPr>
              <w:t>in program (minute)</w:t>
            </w:r>
          </w:p>
        </w:tc>
        <w:tc>
          <w:tcPr>
            <w:tcW w:w="3266" w:type="dxa"/>
            <w:shd w:val="clear" w:color="auto" w:fill="E6E6E6"/>
          </w:tcPr>
          <w:p w14:paraId="7BD2FFCE" w14:textId="77777777" w:rsidR="00916246" w:rsidRDefault="00916246">
            <w:pPr>
              <w:pStyle w:val="TableParagraph"/>
              <w:spacing w:before="0"/>
              <w:ind w:left="0"/>
              <w:rPr>
                <w:rFonts w:ascii="Times New Roman"/>
              </w:rPr>
            </w:pPr>
          </w:p>
          <w:p w14:paraId="7BD2FFCF" w14:textId="77777777" w:rsidR="00916246" w:rsidRDefault="00916246">
            <w:pPr>
              <w:pStyle w:val="TableParagraph"/>
              <w:spacing w:before="9"/>
              <w:ind w:left="0"/>
              <w:rPr>
                <w:rFonts w:ascii="Times New Roman"/>
                <w:sz w:val="18"/>
              </w:rPr>
            </w:pPr>
          </w:p>
          <w:p w14:paraId="7BD2FFD0" w14:textId="77777777" w:rsidR="00916246" w:rsidRDefault="001B6279">
            <w:pPr>
              <w:pStyle w:val="TableParagraph"/>
              <w:spacing w:before="1"/>
              <w:ind w:left="828"/>
              <w:rPr>
                <w:b/>
                <w:sz w:val="20"/>
              </w:rPr>
            </w:pPr>
            <w:r>
              <w:rPr>
                <w:b/>
                <w:sz w:val="20"/>
              </w:rPr>
              <w:t>Captioning Issue</w:t>
            </w:r>
          </w:p>
        </w:tc>
        <w:tc>
          <w:tcPr>
            <w:tcW w:w="4960" w:type="dxa"/>
            <w:shd w:val="clear" w:color="auto" w:fill="E6E6E6"/>
          </w:tcPr>
          <w:p w14:paraId="7BD2FFD1" w14:textId="77777777" w:rsidR="00916246" w:rsidRDefault="00916246">
            <w:pPr>
              <w:pStyle w:val="TableParagraph"/>
              <w:spacing w:before="0"/>
              <w:ind w:left="0"/>
              <w:rPr>
                <w:rFonts w:ascii="Times New Roman"/>
              </w:rPr>
            </w:pPr>
          </w:p>
          <w:p w14:paraId="7BD2FFD2" w14:textId="77777777" w:rsidR="00916246" w:rsidRDefault="00916246">
            <w:pPr>
              <w:pStyle w:val="TableParagraph"/>
              <w:spacing w:before="9"/>
              <w:ind w:left="0"/>
              <w:rPr>
                <w:rFonts w:ascii="Times New Roman"/>
                <w:sz w:val="18"/>
              </w:rPr>
            </w:pPr>
          </w:p>
          <w:p w14:paraId="7BD2FFD3" w14:textId="77777777" w:rsidR="00916246" w:rsidRDefault="001B6279">
            <w:pPr>
              <w:pStyle w:val="TableParagraph"/>
              <w:spacing w:before="1"/>
              <w:ind w:left="146"/>
              <w:rPr>
                <w:b/>
                <w:sz w:val="20"/>
              </w:rPr>
            </w:pPr>
            <w:r>
              <w:rPr>
                <w:b/>
                <w:sz w:val="20"/>
              </w:rPr>
              <w:t>Key captioning issues as defined in the Standard</w:t>
            </w:r>
          </w:p>
        </w:tc>
      </w:tr>
      <w:tr w:rsidR="00916246" w14:paraId="7BD2FFDB" w14:textId="77777777">
        <w:trPr>
          <w:trHeight w:val="2961"/>
        </w:trPr>
        <w:tc>
          <w:tcPr>
            <w:tcW w:w="1411" w:type="dxa"/>
          </w:tcPr>
          <w:p w14:paraId="7BD2FFD5" w14:textId="77777777" w:rsidR="00916246" w:rsidRDefault="001B6279">
            <w:pPr>
              <w:pStyle w:val="TableParagraph"/>
              <w:spacing w:before="131"/>
              <w:ind w:left="105"/>
              <w:rPr>
                <w:sz w:val="20"/>
              </w:rPr>
            </w:pPr>
            <w:r>
              <w:rPr>
                <w:sz w:val="20"/>
              </w:rPr>
              <w:t>20:37</w:t>
            </w:r>
          </w:p>
        </w:tc>
        <w:tc>
          <w:tcPr>
            <w:tcW w:w="3266" w:type="dxa"/>
          </w:tcPr>
          <w:p w14:paraId="7BD2FFD6" w14:textId="77777777" w:rsidR="00916246" w:rsidRDefault="001B6279">
            <w:pPr>
              <w:pStyle w:val="TableParagraph"/>
              <w:spacing w:before="131"/>
              <w:rPr>
                <w:sz w:val="20"/>
              </w:rPr>
            </w:pPr>
            <w:r>
              <w:rPr>
                <w:sz w:val="20"/>
              </w:rPr>
              <w:t xml:space="preserve">Quiz question about </w:t>
            </w:r>
            <w:proofErr w:type="spellStart"/>
            <w:r>
              <w:rPr>
                <w:sz w:val="20"/>
              </w:rPr>
              <w:t>Masterchef</w:t>
            </w:r>
            <w:proofErr w:type="spellEnd"/>
          </w:p>
          <w:p w14:paraId="7BD2FFD7" w14:textId="77777777" w:rsidR="00916246" w:rsidRDefault="001B6279">
            <w:pPr>
              <w:pStyle w:val="TableParagraph"/>
              <w:spacing w:before="169" w:line="292" w:lineRule="auto"/>
              <w:ind w:right="126"/>
              <w:rPr>
                <w:sz w:val="20"/>
              </w:rPr>
            </w:pPr>
            <w:r>
              <w:rPr>
                <w:sz w:val="20"/>
              </w:rPr>
              <w:t xml:space="preserve">Length of appearance of the captions: ‘Huge episode of </w:t>
            </w:r>
            <w:proofErr w:type="spellStart"/>
            <w:r>
              <w:rPr>
                <w:sz w:val="20"/>
              </w:rPr>
              <w:t>Masterchef</w:t>
            </w:r>
            <w:proofErr w:type="spellEnd"/>
            <w:r>
              <w:rPr>
                <w:sz w:val="20"/>
              </w:rPr>
              <w:t xml:space="preserve"> on Wednesday.’ was too short’ (approx. 1 second).</w:t>
            </w:r>
          </w:p>
          <w:p w14:paraId="7BD2FFD8" w14:textId="77777777" w:rsidR="00916246" w:rsidRDefault="001B6279">
            <w:pPr>
              <w:pStyle w:val="TableParagraph"/>
              <w:spacing w:before="118" w:line="292" w:lineRule="auto"/>
              <w:ind w:right="93"/>
              <w:rPr>
                <w:sz w:val="20"/>
              </w:rPr>
            </w:pPr>
            <w:r>
              <w:rPr>
                <w:sz w:val="20"/>
              </w:rPr>
              <w:t xml:space="preserve">Latency of approximately 7 seconds such that the captions for the previous question overran most of the </w:t>
            </w:r>
            <w:proofErr w:type="spellStart"/>
            <w:r>
              <w:rPr>
                <w:sz w:val="20"/>
              </w:rPr>
              <w:t>Masterchef</w:t>
            </w:r>
            <w:proofErr w:type="spellEnd"/>
            <w:r>
              <w:rPr>
                <w:sz w:val="20"/>
              </w:rPr>
              <w:t xml:space="preserve"> clip.</w:t>
            </w:r>
          </w:p>
        </w:tc>
        <w:tc>
          <w:tcPr>
            <w:tcW w:w="4960" w:type="dxa"/>
          </w:tcPr>
          <w:p w14:paraId="7BD2FFD9" w14:textId="77777777" w:rsidR="00916246" w:rsidRDefault="001B6279">
            <w:pPr>
              <w:pStyle w:val="TableParagraph"/>
              <w:numPr>
                <w:ilvl w:val="0"/>
                <w:numId w:val="23"/>
              </w:numPr>
              <w:tabs>
                <w:tab w:val="left" w:pos="567"/>
              </w:tabs>
              <w:spacing w:before="118" w:line="290" w:lineRule="auto"/>
              <w:ind w:right="183" w:hanging="283"/>
              <w:rPr>
                <w:sz w:val="20"/>
              </w:rPr>
            </w:pPr>
            <w:r>
              <w:rPr>
                <w:sz w:val="20"/>
              </w:rPr>
              <w:t xml:space="preserve">subsection 9(b)(ii) Captions are not displayed for </w:t>
            </w:r>
            <w:proofErr w:type="gramStart"/>
            <w:r>
              <w:rPr>
                <w:sz w:val="20"/>
              </w:rPr>
              <w:t>a sufficient</w:t>
            </w:r>
            <w:proofErr w:type="gramEnd"/>
            <w:r>
              <w:rPr>
                <w:sz w:val="20"/>
              </w:rPr>
              <w:t xml:space="preserve"> length of time to allow the</w:t>
            </w:r>
            <w:r>
              <w:rPr>
                <w:spacing w:val="-26"/>
                <w:sz w:val="20"/>
              </w:rPr>
              <w:t xml:space="preserve"> </w:t>
            </w:r>
            <w:r>
              <w:rPr>
                <w:sz w:val="20"/>
              </w:rPr>
              <w:t>viewer to read them and follow the action of the program.</w:t>
            </w:r>
          </w:p>
          <w:p w14:paraId="7BD2FFDA" w14:textId="77777777" w:rsidR="00916246" w:rsidRDefault="001B6279">
            <w:pPr>
              <w:pStyle w:val="TableParagraph"/>
              <w:numPr>
                <w:ilvl w:val="0"/>
                <w:numId w:val="23"/>
              </w:numPr>
              <w:tabs>
                <w:tab w:val="left" w:pos="567"/>
              </w:tabs>
              <w:spacing w:before="107" w:line="288" w:lineRule="auto"/>
              <w:ind w:right="494" w:hanging="283"/>
              <w:rPr>
                <w:sz w:val="20"/>
              </w:rPr>
            </w:pPr>
            <w:r>
              <w:rPr>
                <w:sz w:val="20"/>
              </w:rPr>
              <w:t>subsection 9(b)(ix) Captions do not</w:t>
            </w:r>
            <w:r>
              <w:rPr>
                <w:spacing w:val="-23"/>
                <w:sz w:val="20"/>
              </w:rPr>
              <w:t xml:space="preserve"> </w:t>
            </w:r>
            <w:r>
              <w:rPr>
                <w:sz w:val="20"/>
              </w:rPr>
              <w:t>coincide with the relevant shot</w:t>
            </w:r>
            <w:r>
              <w:rPr>
                <w:spacing w:val="-5"/>
                <w:sz w:val="20"/>
              </w:rPr>
              <w:t xml:space="preserve"> </w:t>
            </w:r>
            <w:r>
              <w:rPr>
                <w:sz w:val="20"/>
              </w:rPr>
              <w:t>change.</w:t>
            </w:r>
          </w:p>
        </w:tc>
      </w:tr>
      <w:tr w:rsidR="00916246" w14:paraId="7BD2FFE0" w14:textId="77777777">
        <w:trPr>
          <w:trHeight w:val="1487"/>
        </w:trPr>
        <w:tc>
          <w:tcPr>
            <w:tcW w:w="1411" w:type="dxa"/>
          </w:tcPr>
          <w:p w14:paraId="7BD2FFDC" w14:textId="77777777" w:rsidR="00916246" w:rsidRDefault="001B6279">
            <w:pPr>
              <w:pStyle w:val="TableParagraph"/>
              <w:ind w:left="105"/>
              <w:rPr>
                <w:sz w:val="20"/>
              </w:rPr>
            </w:pPr>
            <w:r>
              <w:rPr>
                <w:sz w:val="20"/>
              </w:rPr>
              <w:t>21:00</w:t>
            </w:r>
          </w:p>
        </w:tc>
        <w:tc>
          <w:tcPr>
            <w:tcW w:w="3266" w:type="dxa"/>
          </w:tcPr>
          <w:p w14:paraId="7BD2FFDD" w14:textId="77777777" w:rsidR="00916246" w:rsidRDefault="001B6279">
            <w:pPr>
              <w:pStyle w:val="TableParagraph"/>
              <w:spacing w:line="292" w:lineRule="auto"/>
              <w:ind w:right="549"/>
              <w:rPr>
                <w:sz w:val="20"/>
              </w:rPr>
            </w:pPr>
            <w:r>
              <w:rPr>
                <w:sz w:val="20"/>
              </w:rPr>
              <w:t>Start latency approximately 8 seconds</w:t>
            </w:r>
          </w:p>
          <w:p w14:paraId="7BD2FFDE" w14:textId="77777777" w:rsidR="00916246" w:rsidRDefault="001B6279">
            <w:pPr>
              <w:pStyle w:val="TableParagraph"/>
              <w:spacing w:before="120"/>
              <w:rPr>
                <w:sz w:val="20"/>
              </w:rPr>
            </w:pPr>
            <w:r>
              <w:rPr>
                <w:sz w:val="20"/>
              </w:rPr>
              <w:t>(‘Tough week for love islands…’)</w:t>
            </w:r>
          </w:p>
        </w:tc>
        <w:tc>
          <w:tcPr>
            <w:tcW w:w="4960" w:type="dxa"/>
          </w:tcPr>
          <w:p w14:paraId="7BD2FFDF" w14:textId="77777777" w:rsidR="00916246" w:rsidRDefault="001B6279">
            <w:pPr>
              <w:pStyle w:val="TableParagraph"/>
              <w:numPr>
                <w:ilvl w:val="0"/>
                <w:numId w:val="22"/>
              </w:numPr>
              <w:tabs>
                <w:tab w:val="left" w:pos="567"/>
              </w:tabs>
              <w:spacing w:before="115" w:line="290" w:lineRule="auto"/>
              <w:ind w:right="647" w:hanging="283"/>
              <w:rPr>
                <w:sz w:val="20"/>
              </w:rPr>
            </w:pPr>
            <w:r>
              <w:rPr>
                <w:sz w:val="20"/>
              </w:rPr>
              <w:t>subsection (9)(b)(iii) There is latency of approximately eight seconds such that</w:t>
            </w:r>
            <w:r>
              <w:rPr>
                <w:spacing w:val="-19"/>
                <w:sz w:val="20"/>
              </w:rPr>
              <w:t xml:space="preserve"> </w:t>
            </w:r>
            <w:r>
              <w:rPr>
                <w:sz w:val="20"/>
              </w:rPr>
              <w:t>the captions do not coincide with the onset of speech of the corresponding</w:t>
            </w:r>
            <w:r>
              <w:rPr>
                <w:spacing w:val="-7"/>
                <w:sz w:val="20"/>
              </w:rPr>
              <w:t xml:space="preserve"> </w:t>
            </w:r>
            <w:r>
              <w:rPr>
                <w:sz w:val="20"/>
              </w:rPr>
              <w:t>speaker.</w:t>
            </w:r>
          </w:p>
        </w:tc>
      </w:tr>
      <w:tr w:rsidR="00916246" w14:paraId="7BD2FFE5" w14:textId="77777777">
        <w:trPr>
          <w:trHeight w:val="1331"/>
        </w:trPr>
        <w:tc>
          <w:tcPr>
            <w:tcW w:w="1411" w:type="dxa"/>
          </w:tcPr>
          <w:p w14:paraId="7BD2FFE1" w14:textId="77777777" w:rsidR="00916246" w:rsidRDefault="001B6279">
            <w:pPr>
              <w:pStyle w:val="TableParagraph"/>
              <w:ind w:left="105"/>
              <w:rPr>
                <w:sz w:val="20"/>
              </w:rPr>
            </w:pPr>
            <w:r>
              <w:rPr>
                <w:sz w:val="20"/>
              </w:rPr>
              <w:t>21:52</w:t>
            </w:r>
          </w:p>
        </w:tc>
        <w:tc>
          <w:tcPr>
            <w:tcW w:w="3266" w:type="dxa"/>
          </w:tcPr>
          <w:p w14:paraId="7BD2FFE2" w14:textId="77777777" w:rsidR="00916246" w:rsidRDefault="001B6279">
            <w:pPr>
              <w:pStyle w:val="TableParagraph"/>
              <w:spacing w:line="292" w:lineRule="auto"/>
              <w:ind w:right="549"/>
              <w:rPr>
                <w:sz w:val="20"/>
              </w:rPr>
            </w:pPr>
            <w:r>
              <w:rPr>
                <w:sz w:val="20"/>
              </w:rPr>
              <w:t>Start latency approximately 9 seconds</w:t>
            </w:r>
          </w:p>
          <w:p w14:paraId="7BD2FFE3" w14:textId="77777777" w:rsidR="00916246" w:rsidRDefault="001B6279">
            <w:pPr>
              <w:pStyle w:val="TableParagraph"/>
              <w:spacing w:before="120"/>
              <w:rPr>
                <w:sz w:val="20"/>
              </w:rPr>
            </w:pPr>
            <w:r>
              <w:rPr>
                <w:sz w:val="20"/>
              </w:rPr>
              <w:t>(‘He's a professor at…’)</w:t>
            </w:r>
          </w:p>
        </w:tc>
        <w:tc>
          <w:tcPr>
            <w:tcW w:w="4960" w:type="dxa"/>
          </w:tcPr>
          <w:p w14:paraId="7BD2FFE4" w14:textId="77777777" w:rsidR="00916246" w:rsidRDefault="001B6279">
            <w:pPr>
              <w:pStyle w:val="TableParagraph"/>
              <w:numPr>
                <w:ilvl w:val="0"/>
                <w:numId w:val="21"/>
              </w:numPr>
              <w:tabs>
                <w:tab w:val="left" w:pos="567"/>
              </w:tabs>
              <w:spacing w:before="115" w:line="290" w:lineRule="auto"/>
              <w:ind w:right="705" w:hanging="283"/>
              <w:rPr>
                <w:sz w:val="20"/>
              </w:rPr>
            </w:pPr>
            <w:r>
              <w:rPr>
                <w:sz w:val="20"/>
              </w:rPr>
              <w:t>subsection (9)(b)(iii) There is latency of approximately nine seconds such that</w:t>
            </w:r>
            <w:r>
              <w:rPr>
                <w:spacing w:val="-21"/>
                <w:sz w:val="20"/>
              </w:rPr>
              <w:t xml:space="preserve"> </w:t>
            </w:r>
            <w:r>
              <w:rPr>
                <w:sz w:val="20"/>
              </w:rPr>
              <w:t>the captions do not coincide with the onset of speech of the corresponding</w:t>
            </w:r>
            <w:r>
              <w:rPr>
                <w:spacing w:val="-7"/>
                <w:sz w:val="20"/>
              </w:rPr>
              <w:t xml:space="preserve"> </w:t>
            </w:r>
            <w:r>
              <w:rPr>
                <w:sz w:val="20"/>
              </w:rPr>
              <w:t>speaker.</w:t>
            </w:r>
          </w:p>
        </w:tc>
      </w:tr>
      <w:tr w:rsidR="00916246" w14:paraId="7BD2FFEA" w14:textId="77777777">
        <w:trPr>
          <w:trHeight w:val="1439"/>
        </w:trPr>
        <w:tc>
          <w:tcPr>
            <w:tcW w:w="1411" w:type="dxa"/>
          </w:tcPr>
          <w:p w14:paraId="7BD2FFE6" w14:textId="77777777" w:rsidR="00916246" w:rsidRDefault="001B6279">
            <w:pPr>
              <w:pStyle w:val="TableParagraph"/>
              <w:ind w:left="105"/>
              <w:rPr>
                <w:sz w:val="20"/>
              </w:rPr>
            </w:pPr>
            <w:r>
              <w:rPr>
                <w:sz w:val="20"/>
              </w:rPr>
              <w:t>24:08</w:t>
            </w:r>
          </w:p>
        </w:tc>
        <w:tc>
          <w:tcPr>
            <w:tcW w:w="3266" w:type="dxa"/>
          </w:tcPr>
          <w:p w14:paraId="7BD2FFE7" w14:textId="77777777" w:rsidR="00916246" w:rsidRDefault="001B6279">
            <w:pPr>
              <w:pStyle w:val="TableParagraph"/>
              <w:spacing w:line="292" w:lineRule="auto"/>
              <w:ind w:right="549"/>
              <w:rPr>
                <w:sz w:val="20"/>
              </w:rPr>
            </w:pPr>
            <w:r>
              <w:rPr>
                <w:sz w:val="20"/>
              </w:rPr>
              <w:t>Start latency approximately 8 seconds</w:t>
            </w:r>
          </w:p>
          <w:p w14:paraId="7BD2FFE8" w14:textId="77777777" w:rsidR="00916246" w:rsidRDefault="001B6279">
            <w:pPr>
              <w:pStyle w:val="TableParagraph"/>
              <w:spacing w:before="120" w:line="292" w:lineRule="auto"/>
              <w:ind w:right="1045"/>
              <w:rPr>
                <w:sz w:val="20"/>
              </w:rPr>
            </w:pPr>
            <w:r>
              <w:rPr>
                <w:sz w:val="20"/>
              </w:rPr>
              <w:t>(‘We're back…’ after an advertising break)</w:t>
            </w:r>
          </w:p>
        </w:tc>
        <w:tc>
          <w:tcPr>
            <w:tcW w:w="4960" w:type="dxa"/>
          </w:tcPr>
          <w:p w14:paraId="7BD2FFE9" w14:textId="77777777" w:rsidR="00916246" w:rsidRDefault="001B6279">
            <w:pPr>
              <w:pStyle w:val="TableParagraph"/>
              <w:numPr>
                <w:ilvl w:val="0"/>
                <w:numId w:val="20"/>
              </w:numPr>
              <w:tabs>
                <w:tab w:val="left" w:pos="567"/>
              </w:tabs>
              <w:spacing w:before="115" w:line="290" w:lineRule="auto"/>
              <w:ind w:right="647" w:hanging="283"/>
              <w:rPr>
                <w:sz w:val="20"/>
              </w:rPr>
            </w:pPr>
            <w:r>
              <w:rPr>
                <w:sz w:val="20"/>
              </w:rPr>
              <w:t>subsection (9)(b)(iii) There is latency of approximately eight seconds such that</w:t>
            </w:r>
            <w:r>
              <w:rPr>
                <w:spacing w:val="-19"/>
                <w:sz w:val="20"/>
              </w:rPr>
              <w:t xml:space="preserve"> </w:t>
            </w:r>
            <w:r>
              <w:rPr>
                <w:sz w:val="20"/>
              </w:rPr>
              <w:t>the captions do not coincide with the onset of speech of the corresponding</w:t>
            </w:r>
            <w:r>
              <w:rPr>
                <w:spacing w:val="-7"/>
                <w:sz w:val="20"/>
              </w:rPr>
              <w:t xml:space="preserve"> </w:t>
            </w:r>
            <w:r>
              <w:rPr>
                <w:sz w:val="20"/>
              </w:rPr>
              <w:t>speaker.</w:t>
            </w:r>
          </w:p>
        </w:tc>
      </w:tr>
      <w:tr w:rsidR="00916246" w14:paraId="7BD2FFF7" w14:textId="77777777">
        <w:trPr>
          <w:trHeight w:val="4922"/>
        </w:trPr>
        <w:tc>
          <w:tcPr>
            <w:tcW w:w="1411" w:type="dxa"/>
          </w:tcPr>
          <w:p w14:paraId="7BD2FFEB" w14:textId="77777777" w:rsidR="00916246" w:rsidRDefault="001B6279">
            <w:pPr>
              <w:pStyle w:val="TableParagraph"/>
              <w:spacing w:before="131"/>
              <w:ind w:left="105"/>
              <w:rPr>
                <w:sz w:val="20"/>
              </w:rPr>
            </w:pPr>
            <w:r>
              <w:rPr>
                <w:sz w:val="20"/>
              </w:rPr>
              <w:t>24:48 –</w:t>
            </w:r>
          </w:p>
          <w:p w14:paraId="7BD2FFEC" w14:textId="77777777" w:rsidR="00916246" w:rsidRDefault="001B6279">
            <w:pPr>
              <w:pStyle w:val="TableParagraph"/>
              <w:spacing w:before="171"/>
              <w:ind w:left="105"/>
              <w:rPr>
                <w:sz w:val="20"/>
              </w:rPr>
            </w:pPr>
            <w:r>
              <w:rPr>
                <w:sz w:val="20"/>
              </w:rPr>
              <w:t>25:01</w:t>
            </w:r>
          </w:p>
        </w:tc>
        <w:tc>
          <w:tcPr>
            <w:tcW w:w="3266" w:type="dxa"/>
          </w:tcPr>
          <w:p w14:paraId="7BD2FFED" w14:textId="77777777" w:rsidR="00916246" w:rsidRDefault="001B6279">
            <w:pPr>
              <w:pStyle w:val="TableParagraph"/>
              <w:spacing w:before="131"/>
              <w:rPr>
                <w:sz w:val="20"/>
              </w:rPr>
            </w:pPr>
            <w:r>
              <w:rPr>
                <w:sz w:val="20"/>
              </w:rPr>
              <w:t>Quiz question about coffee</w:t>
            </w:r>
          </w:p>
          <w:p w14:paraId="7BD2FFEE" w14:textId="77777777" w:rsidR="00916246" w:rsidRDefault="001B6279">
            <w:pPr>
              <w:pStyle w:val="TableParagraph"/>
              <w:spacing w:before="169" w:line="292" w:lineRule="auto"/>
              <w:ind w:right="327"/>
              <w:rPr>
                <w:sz w:val="20"/>
              </w:rPr>
            </w:pPr>
            <w:r>
              <w:rPr>
                <w:sz w:val="20"/>
              </w:rPr>
              <w:t>Start latency of approximately 6 seconds</w:t>
            </w:r>
          </w:p>
          <w:p w14:paraId="7BD2FFEF" w14:textId="77777777" w:rsidR="00916246" w:rsidRDefault="001B6279">
            <w:pPr>
              <w:pStyle w:val="TableParagraph"/>
              <w:spacing w:before="120" w:line="292" w:lineRule="auto"/>
              <w:ind w:right="127"/>
              <w:rPr>
                <w:sz w:val="20"/>
              </w:rPr>
            </w:pPr>
            <w:r>
              <w:rPr>
                <w:sz w:val="20"/>
              </w:rPr>
              <w:t>Captions do not coincide with the relevant video of different types of coffee</w:t>
            </w:r>
          </w:p>
          <w:p w14:paraId="7BD2FFF0" w14:textId="77777777" w:rsidR="00916246" w:rsidRDefault="001B6279">
            <w:pPr>
              <w:pStyle w:val="TableParagraph"/>
              <w:spacing w:before="118" w:line="292" w:lineRule="auto"/>
              <w:ind w:right="100"/>
              <w:rPr>
                <w:sz w:val="20"/>
              </w:rPr>
            </w:pPr>
            <w:r>
              <w:rPr>
                <w:sz w:val="20"/>
              </w:rPr>
              <w:t>Inaccurate captions and spelling errors – 'To Melbourne. The home of coffee captioned as ‘Two Melbourne. The Tom of coffee’; and ‘</w:t>
            </w:r>
            <w:proofErr w:type="spellStart"/>
            <w:r>
              <w:rPr>
                <w:sz w:val="20"/>
              </w:rPr>
              <w:t>matcha</w:t>
            </w:r>
            <w:proofErr w:type="spellEnd"/>
            <w:r>
              <w:rPr>
                <w:sz w:val="20"/>
              </w:rPr>
              <w:t xml:space="preserve"> latte, turmeric latte and even beetroot latte’ captioned as ‘</w:t>
            </w:r>
            <w:proofErr w:type="spellStart"/>
            <w:r>
              <w:rPr>
                <w:sz w:val="20"/>
              </w:rPr>
              <w:t>maccelattes</w:t>
            </w:r>
            <w:proofErr w:type="spellEnd"/>
            <w:r>
              <w:rPr>
                <w:sz w:val="20"/>
              </w:rPr>
              <w:t xml:space="preserve"> and even beat’.</w:t>
            </w:r>
          </w:p>
          <w:p w14:paraId="7BD2FFF1" w14:textId="77777777" w:rsidR="00916246" w:rsidRDefault="001B6279">
            <w:pPr>
              <w:pStyle w:val="TableParagraph"/>
              <w:spacing w:before="0" w:line="225" w:lineRule="exact"/>
              <w:rPr>
                <w:sz w:val="20"/>
              </w:rPr>
            </w:pPr>
            <w:r>
              <w:rPr>
                <w:sz w:val="20"/>
              </w:rPr>
              <w:t>Jane’s joke response ‘Ice latte’</w:t>
            </w:r>
          </w:p>
          <w:p w14:paraId="7BD2FFF2" w14:textId="77777777" w:rsidR="00916246" w:rsidRDefault="001B6279">
            <w:pPr>
              <w:pStyle w:val="TableParagraph"/>
              <w:spacing w:before="1" w:line="280" w:lineRule="atLeast"/>
              <w:ind w:left="108" w:right="315" w:hanging="1"/>
              <w:rPr>
                <w:sz w:val="20"/>
              </w:rPr>
            </w:pPr>
            <w:r>
              <w:rPr>
                <w:sz w:val="20"/>
              </w:rPr>
              <w:t>captioned as ‘Iced latte’, losing the meaning of the host’s comic</w:t>
            </w:r>
          </w:p>
        </w:tc>
        <w:tc>
          <w:tcPr>
            <w:tcW w:w="4960" w:type="dxa"/>
          </w:tcPr>
          <w:p w14:paraId="7BD2FFF3" w14:textId="77777777" w:rsidR="00916246" w:rsidRDefault="001B6279">
            <w:pPr>
              <w:pStyle w:val="TableParagraph"/>
              <w:numPr>
                <w:ilvl w:val="0"/>
                <w:numId w:val="19"/>
              </w:numPr>
              <w:tabs>
                <w:tab w:val="left" w:pos="567"/>
              </w:tabs>
              <w:spacing w:before="118" w:line="290" w:lineRule="auto"/>
              <w:ind w:right="169" w:hanging="283"/>
              <w:rPr>
                <w:rFonts w:ascii="Symbol"/>
                <w:sz w:val="20"/>
              </w:rPr>
            </w:pPr>
            <w:r>
              <w:rPr>
                <w:sz w:val="20"/>
              </w:rPr>
              <w:t>subsection 9(b)(ix) There is a latency of up to six seconds such that the captions do not coincide with the relevant shot change (video</w:t>
            </w:r>
            <w:r>
              <w:rPr>
                <w:spacing w:val="-21"/>
                <w:sz w:val="20"/>
              </w:rPr>
              <w:t xml:space="preserve"> </w:t>
            </w:r>
            <w:r>
              <w:rPr>
                <w:sz w:val="20"/>
              </w:rPr>
              <w:t>of different types of</w:t>
            </w:r>
            <w:r>
              <w:rPr>
                <w:spacing w:val="-1"/>
                <w:sz w:val="20"/>
              </w:rPr>
              <w:t xml:space="preserve"> </w:t>
            </w:r>
            <w:r>
              <w:rPr>
                <w:sz w:val="20"/>
              </w:rPr>
              <w:t>coffee).</w:t>
            </w:r>
          </w:p>
          <w:p w14:paraId="7BD2FFF4" w14:textId="77777777" w:rsidR="00916246" w:rsidRDefault="001B6279">
            <w:pPr>
              <w:pStyle w:val="TableParagraph"/>
              <w:numPr>
                <w:ilvl w:val="0"/>
                <w:numId w:val="19"/>
              </w:numPr>
              <w:tabs>
                <w:tab w:val="left" w:pos="567"/>
              </w:tabs>
              <w:spacing w:before="107" w:line="288" w:lineRule="auto"/>
              <w:ind w:right="359" w:hanging="283"/>
              <w:rPr>
                <w:rFonts w:ascii="Symbol"/>
                <w:sz w:val="20"/>
              </w:rPr>
            </w:pPr>
            <w:r>
              <w:rPr>
                <w:sz w:val="20"/>
              </w:rPr>
              <w:t>subsection 8(b)(iii) Captions do not reflect</w:t>
            </w:r>
            <w:r>
              <w:rPr>
                <w:spacing w:val="-24"/>
                <w:sz w:val="20"/>
              </w:rPr>
              <w:t xml:space="preserve"> </w:t>
            </w:r>
            <w:r>
              <w:rPr>
                <w:sz w:val="20"/>
              </w:rPr>
              <w:t>the actual meaning of the spoken</w:t>
            </w:r>
            <w:r>
              <w:rPr>
                <w:spacing w:val="-7"/>
                <w:sz w:val="20"/>
              </w:rPr>
              <w:t xml:space="preserve"> </w:t>
            </w:r>
            <w:r>
              <w:rPr>
                <w:sz w:val="20"/>
              </w:rPr>
              <w:t>content.</w:t>
            </w:r>
          </w:p>
          <w:p w14:paraId="7BD2FFF5" w14:textId="77777777" w:rsidR="00916246" w:rsidRDefault="001B6279">
            <w:pPr>
              <w:pStyle w:val="TableParagraph"/>
              <w:numPr>
                <w:ilvl w:val="0"/>
                <w:numId w:val="19"/>
              </w:numPr>
              <w:tabs>
                <w:tab w:val="left" w:pos="567"/>
              </w:tabs>
              <w:spacing w:before="112" w:line="288" w:lineRule="auto"/>
              <w:ind w:right="760" w:hanging="283"/>
              <w:rPr>
                <w:rFonts w:ascii="Symbol"/>
                <w:sz w:val="20"/>
              </w:rPr>
            </w:pPr>
            <w:r>
              <w:rPr>
                <w:sz w:val="20"/>
              </w:rPr>
              <w:t>subsection 9(b)(v) The words used in</w:t>
            </w:r>
            <w:r>
              <w:rPr>
                <w:spacing w:val="-21"/>
                <w:sz w:val="20"/>
              </w:rPr>
              <w:t xml:space="preserve"> </w:t>
            </w:r>
            <w:r>
              <w:rPr>
                <w:sz w:val="20"/>
              </w:rPr>
              <w:t>the caption have not been spelt</w:t>
            </w:r>
            <w:r>
              <w:rPr>
                <w:spacing w:val="-11"/>
                <w:sz w:val="20"/>
              </w:rPr>
              <w:t xml:space="preserve"> </w:t>
            </w:r>
            <w:r>
              <w:rPr>
                <w:sz w:val="20"/>
              </w:rPr>
              <w:t>correctly.</w:t>
            </w:r>
          </w:p>
          <w:p w14:paraId="7BD2FFF6" w14:textId="77777777" w:rsidR="00916246" w:rsidRDefault="001B6279">
            <w:pPr>
              <w:pStyle w:val="TableParagraph"/>
              <w:numPr>
                <w:ilvl w:val="0"/>
                <w:numId w:val="19"/>
              </w:numPr>
              <w:tabs>
                <w:tab w:val="left" w:pos="567"/>
              </w:tabs>
              <w:spacing w:before="71" w:line="273" w:lineRule="auto"/>
              <w:ind w:right="199" w:hanging="283"/>
              <w:rPr>
                <w:rFonts w:ascii="Symbol"/>
                <w:sz w:val="24"/>
              </w:rPr>
            </w:pPr>
            <w:r>
              <w:rPr>
                <w:sz w:val="20"/>
              </w:rPr>
              <w:t>subsection 9(b)(vi) The spellings do not convey the meaning of the actual</w:t>
            </w:r>
            <w:r>
              <w:rPr>
                <w:spacing w:val="-2"/>
                <w:sz w:val="20"/>
              </w:rPr>
              <w:t xml:space="preserve"> </w:t>
            </w:r>
            <w:r>
              <w:rPr>
                <w:sz w:val="20"/>
              </w:rPr>
              <w:t>words.</w:t>
            </w:r>
          </w:p>
        </w:tc>
      </w:tr>
    </w:tbl>
    <w:p w14:paraId="7BD2FFF8" w14:textId="77777777" w:rsidR="00916246" w:rsidRDefault="00916246">
      <w:pPr>
        <w:spacing w:line="273" w:lineRule="auto"/>
        <w:rPr>
          <w:rFonts w:ascii="Symbol"/>
          <w:sz w:val="24"/>
        </w:rPr>
        <w:sectPr w:rsidR="00916246">
          <w:pgSz w:w="11910" w:h="16840"/>
          <w:pgMar w:top="1580" w:right="640" w:bottom="540" w:left="1400" w:header="0" w:footer="353" w:gutter="0"/>
          <w:cols w:space="720"/>
        </w:sectPr>
      </w:pPr>
    </w:p>
    <w:p w14:paraId="7BD2FFF9" w14:textId="77777777" w:rsidR="00916246" w:rsidRDefault="00916246">
      <w:pPr>
        <w:pStyle w:val="BodyText"/>
        <w:spacing w:before="6"/>
        <w:rPr>
          <w:rFonts w:ascii="Times New Roman"/>
          <w:sz w:val="18"/>
        </w:rPr>
      </w:pPr>
    </w:p>
    <w:tbl>
      <w:tblPr>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11"/>
        <w:gridCol w:w="3266"/>
        <w:gridCol w:w="4960"/>
      </w:tblGrid>
      <w:tr w:rsidR="00916246" w14:paraId="7BD30001" w14:textId="77777777">
        <w:trPr>
          <w:trHeight w:val="1158"/>
        </w:trPr>
        <w:tc>
          <w:tcPr>
            <w:tcW w:w="1411" w:type="dxa"/>
            <w:shd w:val="clear" w:color="auto" w:fill="E6E6E6"/>
          </w:tcPr>
          <w:p w14:paraId="7BD2FFFA" w14:textId="77777777" w:rsidR="00916246" w:rsidRDefault="001B6279">
            <w:pPr>
              <w:pStyle w:val="TableParagraph"/>
              <w:spacing w:line="292" w:lineRule="auto"/>
              <w:ind w:left="105" w:right="238"/>
              <w:jc w:val="both"/>
              <w:rPr>
                <w:b/>
                <w:sz w:val="20"/>
              </w:rPr>
            </w:pPr>
            <w:r>
              <w:rPr>
                <w:b/>
                <w:w w:val="95"/>
                <w:sz w:val="20"/>
              </w:rPr>
              <w:t xml:space="preserve">Timestamp </w:t>
            </w:r>
            <w:r>
              <w:rPr>
                <w:b/>
                <w:sz w:val="20"/>
              </w:rPr>
              <w:t>in program (minute)</w:t>
            </w:r>
          </w:p>
        </w:tc>
        <w:tc>
          <w:tcPr>
            <w:tcW w:w="3266" w:type="dxa"/>
            <w:shd w:val="clear" w:color="auto" w:fill="E6E6E6"/>
          </w:tcPr>
          <w:p w14:paraId="7BD2FFFB" w14:textId="77777777" w:rsidR="00916246" w:rsidRDefault="00916246">
            <w:pPr>
              <w:pStyle w:val="TableParagraph"/>
              <w:spacing w:before="0"/>
              <w:ind w:left="0"/>
              <w:rPr>
                <w:rFonts w:ascii="Times New Roman"/>
              </w:rPr>
            </w:pPr>
          </w:p>
          <w:p w14:paraId="7BD2FFFC" w14:textId="77777777" w:rsidR="00916246" w:rsidRDefault="00916246">
            <w:pPr>
              <w:pStyle w:val="TableParagraph"/>
              <w:spacing w:before="9"/>
              <w:ind w:left="0"/>
              <w:rPr>
                <w:rFonts w:ascii="Times New Roman"/>
                <w:sz w:val="18"/>
              </w:rPr>
            </w:pPr>
          </w:p>
          <w:p w14:paraId="7BD2FFFD" w14:textId="77777777" w:rsidR="00916246" w:rsidRDefault="001B6279">
            <w:pPr>
              <w:pStyle w:val="TableParagraph"/>
              <w:spacing w:before="1"/>
              <w:ind w:left="828"/>
              <w:rPr>
                <w:b/>
                <w:sz w:val="20"/>
              </w:rPr>
            </w:pPr>
            <w:r>
              <w:rPr>
                <w:b/>
                <w:sz w:val="20"/>
              </w:rPr>
              <w:t>Captioning Issue</w:t>
            </w:r>
          </w:p>
        </w:tc>
        <w:tc>
          <w:tcPr>
            <w:tcW w:w="4960" w:type="dxa"/>
            <w:shd w:val="clear" w:color="auto" w:fill="E6E6E6"/>
          </w:tcPr>
          <w:p w14:paraId="7BD2FFFE" w14:textId="77777777" w:rsidR="00916246" w:rsidRDefault="00916246">
            <w:pPr>
              <w:pStyle w:val="TableParagraph"/>
              <w:spacing w:before="0"/>
              <w:ind w:left="0"/>
              <w:rPr>
                <w:rFonts w:ascii="Times New Roman"/>
              </w:rPr>
            </w:pPr>
          </w:p>
          <w:p w14:paraId="7BD2FFFF" w14:textId="77777777" w:rsidR="00916246" w:rsidRDefault="00916246">
            <w:pPr>
              <w:pStyle w:val="TableParagraph"/>
              <w:spacing w:before="9"/>
              <w:ind w:left="0"/>
              <w:rPr>
                <w:rFonts w:ascii="Times New Roman"/>
                <w:sz w:val="18"/>
              </w:rPr>
            </w:pPr>
          </w:p>
          <w:p w14:paraId="7BD30000" w14:textId="77777777" w:rsidR="00916246" w:rsidRDefault="001B6279">
            <w:pPr>
              <w:pStyle w:val="TableParagraph"/>
              <w:spacing w:before="1"/>
              <w:ind w:left="146"/>
              <w:rPr>
                <w:b/>
                <w:sz w:val="20"/>
              </w:rPr>
            </w:pPr>
            <w:r>
              <w:rPr>
                <w:b/>
                <w:sz w:val="20"/>
              </w:rPr>
              <w:t>Key captioning issues as defined in the Standard</w:t>
            </w:r>
          </w:p>
        </w:tc>
      </w:tr>
      <w:tr w:rsidR="00916246" w14:paraId="7BD30005" w14:textId="77777777">
        <w:trPr>
          <w:trHeight w:val="1393"/>
        </w:trPr>
        <w:tc>
          <w:tcPr>
            <w:tcW w:w="1411" w:type="dxa"/>
          </w:tcPr>
          <w:p w14:paraId="7BD30002" w14:textId="77777777" w:rsidR="00916246" w:rsidRDefault="00916246">
            <w:pPr>
              <w:pStyle w:val="TableParagraph"/>
              <w:spacing w:before="0"/>
              <w:ind w:left="0"/>
              <w:rPr>
                <w:rFonts w:ascii="Times New Roman"/>
                <w:sz w:val="18"/>
              </w:rPr>
            </w:pPr>
          </w:p>
        </w:tc>
        <w:tc>
          <w:tcPr>
            <w:tcW w:w="3266" w:type="dxa"/>
          </w:tcPr>
          <w:p w14:paraId="7BD30003" w14:textId="77777777" w:rsidR="00916246" w:rsidRDefault="001B6279">
            <w:pPr>
              <w:pStyle w:val="TableParagraph"/>
              <w:spacing w:before="50" w:line="292" w:lineRule="auto"/>
              <w:ind w:left="108"/>
              <w:rPr>
                <w:sz w:val="20"/>
              </w:rPr>
            </w:pPr>
            <w:r>
              <w:rPr>
                <w:sz w:val="20"/>
              </w:rPr>
              <w:t>response ‘It would be expensive’, followed by ‘Jane means a whole coffee’ and Ed’s retort: ‘No, she means it comes in a pipe’.</w:t>
            </w:r>
          </w:p>
        </w:tc>
        <w:tc>
          <w:tcPr>
            <w:tcW w:w="4960" w:type="dxa"/>
          </w:tcPr>
          <w:p w14:paraId="7BD30004" w14:textId="77777777" w:rsidR="00916246" w:rsidRDefault="00916246">
            <w:pPr>
              <w:pStyle w:val="TableParagraph"/>
              <w:spacing w:before="0"/>
              <w:ind w:left="0"/>
              <w:rPr>
                <w:rFonts w:ascii="Times New Roman"/>
                <w:sz w:val="18"/>
              </w:rPr>
            </w:pPr>
          </w:p>
        </w:tc>
      </w:tr>
      <w:tr w:rsidR="00916246" w14:paraId="7BD3000A" w14:textId="77777777">
        <w:trPr>
          <w:trHeight w:val="1720"/>
        </w:trPr>
        <w:tc>
          <w:tcPr>
            <w:tcW w:w="1411" w:type="dxa"/>
          </w:tcPr>
          <w:p w14:paraId="7BD30006" w14:textId="77777777" w:rsidR="00916246" w:rsidRDefault="001B6279">
            <w:pPr>
              <w:pStyle w:val="TableParagraph"/>
              <w:ind w:left="105"/>
              <w:rPr>
                <w:sz w:val="20"/>
              </w:rPr>
            </w:pPr>
            <w:r>
              <w:rPr>
                <w:sz w:val="20"/>
              </w:rPr>
              <w:t>26:33</w:t>
            </w:r>
          </w:p>
        </w:tc>
        <w:tc>
          <w:tcPr>
            <w:tcW w:w="3266" w:type="dxa"/>
          </w:tcPr>
          <w:p w14:paraId="7BD30007" w14:textId="77777777" w:rsidR="00916246" w:rsidRDefault="001B6279">
            <w:pPr>
              <w:pStyle w:val="TableParagraph"/>
              <w:spacing w:line="292" w:lineRule="auto"/>
              <w:ind w:right="549"/>
              <w:rPr>
                <w:sz w:val="20"/>
              </w:rPr>
            </w:pPr>
            <w:r>
              <w:rPr>
                <w:sz w:val="20"/>
              </w:rPr>
              <w:t>Start latency approximately 6 seconds</w:t>
            </w:r>
          </w:p>
          <w:p w14:paraId="7BD30008" w14:textId="77777777" w:rsidR="00916246" w:rsidRDefault="001B6279">
            <w:pPr>
              <w:pStyle w:val="TableParagraph"/>
              <w:spacing w:before="120" w:line="292" w:lineRule="auto"/>
              <w:ind w:right="11"/>
              <w:rPr>
                <w:sz w:val="20"/>
              </w:rPr>
            </w:pPr>
            <w:r>
              <w:rPr>
                <w:sz w:val="20"/>
              </w:rPr>
              <w:t>(‘What is going on there?’ during the quiz about a kangaroo in a car park)</w:t>
            </w:r>
          </w:p>
        </w:tc>
        <w:tc>
          <w:tcPr>
            <w:tcW w:w="4960" w:type="dxa"/>
          </w:tcPr>
          <w:p w14:paraId="7BD30009" w14:textId="77777777" w:rsidR="00916246" w:rsidRDefault="001B6279">
            <w:pPr>
              <w:pStyle w:val="TableParagraph"/>
              <w:numPr>
                <w:ilvl w:val="0"/>
                <w:numId w:val="18"/>
              </w:numPr>
              <w:tabs>
                <w:tab w:val="left" w:pos="567"/>
              </w:tabs>
              <w:spacing w:before="115" w:line="290" w:lineRule="auto"/>
              <w:ind w:right="727" w:hanging="283"/>
              <w:rPr>
                <w:sz w:val="20"/>
              </w:rPr>
            </w:pPr>
            <w:r>
              <w:rPr>
                <w:sz w:val="20"/>
              </w:rPr>
              <w:t>subsection (9)(b)(iii) There is latency of approximately six seconds such that the captions do not coincide with the onset</w:t>
            </w:r>
            <w:r>
              <w:rPr>
                <w:spacing w:val="-22"/>
                <w:sz w:val="20"/>
              </w:rPr>
              <w:t xml:space="preserve"> </w:t>
            </w:r>
            <w:r>
              <w:rPr>
                <w:sz w:val="20"/>
              </w:rPr>
              <w:t>of speech of the corresponding</w:t>
            </w:r>
            <w:r>
              <w:rPr>
                <w:spacing w:val="-7"/>
                <w:sz w:val="20"/>
              </w:rPr>
              <w:t xml:space="preserve"> </w:t>
            </w:r>
            <w:r>
              <w:rPr>
                <w:sz w:val="20"/>
              </w:rPr>
              <w:t>speaker.</w:t>
            </w:r>
          </w:p>
        </w:tc>
      </w:tr>
      <w:tr w:rsidR="00916246" w14:paraId="7BD30012" w14:textId="77777777">
        <w:trPr>
          <w:trHeight w:val="4638"/>
        </w:trPr>
        <w:tc>
          <w:tcPr>
            <w:tcW w:w="1411" w:type="dxa"/>
          </w:tcPr>
          <w:p w14:paraId="7BD3000B" w14:textId="77777777" w:rsidR="00916246" w:rsidRDefault="001B6279">
            <w:pPr>
              <w:pStyle w:val="TableParagraph"/>
              <w:ind w:left="105"/>
              <w:rPr>
                <w:sz w:val="20"/>
              </w:rPr>
            </w:pPr>
            <w:r>
              <w:rPr>
                <w:sz w:val="20"/>
              </w:rPr>
              <w:t>26:40 –</w:t>
            </w:r>
          </w:p>
          <w:p w14:paraId="7BD3000C" w14:textId="77777777" w:rsidR="00916246" w:rsidRDefault="001B6279">
            <w:pPr>
              <w:pStyle w:val="TableParagraph"/>
              <w:spacing w:before="51"/>
              <w:ind w:left="105"/>
              <w:rPr>
                <w:sz w:val="20"/>
              </w:rPr>
            </w:pPr>
            <w:r>
              <w:rPr>
                <w:sz w:val="20"/>
              </w:rPr>
              <w:t>27:28</w:t>
            </w:r>
          </w:p>
        </w:tc>
        <w:tc>
          <w:tcPr>
            <w:tcW w:w="3266" w:type="dxa"/>
          </w:tcPr>
          <w:p w14:paraId="7BD3000D" w14:textId="77777777" w:rsidR="00916246" w:rsidRDefault="001B6279">
            <w:pPr>
              <w:pStyle w:val="TableParagraph"/>
              <w:spacing w:line="292" w:lineRule="auto"/>
              <w:ind w:right="449"/>
              <w:rPr>
                <w:sz w:val="20"/>
              </w:rPr>
            </w:pPr>
            <w:r>
              <w:rPr>
                <w:sz w:val="20"/>
              </w:rPr>
              <w:t>Quiz question about Pippa the terrier:</w:t>
            </w:r>
          </w:p>
          <w:p w14:paraId="7BD3000E" w14:textId="77777777" w:rsidR="00916246" w:rsidRDefault="001B6279">
            <w:pPr>
              <w:pStyle w:val="TableParagraph"/>
              <w:spacing w:before="118" w:line="292" w:lineRule="auto"/>
              <w:rPr>
                <w:sz w:val="20"/>
              </w:rPr>
            </w:pPr>
            <w:r>
              <w:rPr>
                <w:sz w:val="20"/>
              </w:rPr>
              <w:t>Length of appearance of the captions ‘…a look at Pippa the terrier from the Northern Territory’ was too short, approximately 2 seconds (26:45–26:47)</w:t>
            </w:r>
          </w:p>
          <w:p w14:paraId="7BD3000F" w14:textId="77777777" w:rsidR="00916246" w:rsidRDefault="001B6279">
            <w:pPr>
              <w:pStyle w:val="TableParagraph"/>
              <w:spacing w:before="119" w:line="292" w:lineRule="auto"/>
              <w:ind w:right="149"/>
              <w:rPr>
                <w:sz w:val="20"/>
              </w:rPr>
            </w:pPr>
            <w:r>
              <w:rPr>
                <w:sz w:val="20"/>
              </w:rPr>
              <w:t xml:space="preserve">Latency of approximately three seconds from the start of the host’s ‘warning’, ‘If you don’t like seeing wild animals devour their prey, look away now’, such that the link between that warning and the video of </w:t>
            </w:r>
            <w:r>
              <w:rPr>
                <w:i/>
                <w:sz w:val="20"/>
              </w:rPr>
              <w:t xml:space="preserve">MasterChef </w:t>
            </w:r>
            <w:r>
              <w:rPr>
                <w:sz w:val="20"/>
              </w:rPr>
              <w:t>judges eating is lost.</w:t>
            </w:r>
          </w:p>
        </w:tc>
        <w:tc>
          <w:tcPr>
            <w:tcW w:w="4960" w:type="dxa"/>
          </w:tcPr>
          <w:p w14:paraId="7BD30010" w14:textId="77777777" w:rsidR="00916246" w:rsidRDefault="001B6279">
            <w:pPr>
              <w:pStyle w:val="TableParagraph"/>
              <w:numPr>
                <w:ilvl w:val="0"/>
                <w:numId w:val="17"/>
              </w:numPr>
              <w:tabs>
                <w:tab w:val="left" w:pos="567"/>
              </w:tabs>
              <w:spacing w:before="116" w:line="290" w:lineRule="auto"/>
              <w:ind w:right="183" w:hanging="283"/>
              <w:rPr>
                <w:sz w:val="20"/>
              </w:rPr>
            </w:pPr>
            <w:r>
              <w:rPr>
                <w:sz w:val="20"/>
              </w:rPr>
              <w:t xml:space="preserve">subsection 9(b)(ii) Captions are not displayed for </w:t>
            </w:r>
            <w:proofErr w:type="gramStart"/>
            <w:r>
              <w:rPr>
                <w:sz w:val="20"/>
              </w:rPr>
              <w:t>a sufficient</w:t>
            </w:r>
            <w:proofErr w:type="gramEnd"/>
            <w:r>
              <w:rPr>
                <w:sz w:val="20"/>
              </w:rPr>
              <w:t xml:space="preserve"> length of time to allow the</w:t>
            </w:r>
            <w:r>
              <w:rPr>
                <w:spacing w:val="-26"/>
                <w:sz w:val="20"/>
              </w:rPr>
              <w:t xml:space="preserve"> </w:t>
            </w:r>
            <w:r>
              <w:rPr>
                <w:sz w:val="20"/>
              </w:rPr>
              <w:t>viewer to read them and follow the action of the program.</w:t>
            </w:r>
          </w:p>
          <w:p w14:paraId="7BD30011" w14:textId="77777777" w:rsidR="00916246" w:rsidRDefault="001B6279">
            <w:pPr>
              <w:pStyle w:val="TableParagraph"/>
              <w:numPr>
                <w:ilvl w:val="0"/>
                <w:numId w:val="17"/>
              </w:numPr>
              <w:tabs>
                <w:tab w:val="left" w:pos="567"/>
              </w:tabs>
              <w:spacing w:before="110" w:line="290" w:lineRule="auto"/>
              <w:ind w:right="628" w:hanging="283"/>
              <w:rPr>
                <w:sz w:val="20"/>
              </w:rPr>
            </w:pPr>
            <w:r>
              <w:rPr>
                <w:sz w:val="20"/>
              </w:rPr>
              <w:t>subsection (9)(b)(iii) There is latency of approximately three seconds such that</w:t>
            </w:r>
            <w:r>
              <w:rPr>
                <w:spacing w:val="-23"/>
                <w:sz w:val="20"/>
              </w:rPr>
              <w:t xml:space="preserve"> </w:t>
            </w:r>
            <w:r>
              <w:rPr>
                <w:sz w:val="20"/>
              </w:rPr>
              <w:t>the captions do not coincide with the onset of speech of the corresponding</w:t>
            </w:r>
            <w:r>
              <w:rPr>
                <w:spacing w:val="-7"/>
                <w:sz w:val="20"/>
              </w:rPr>
              <w:t xml:space="preserve"> </w:t>
            </w:r>
            <w:r>
              <w:rPr>
                <w:sz w:val="20"/>
              </w:rPr>
              <w:t>speaker.</w:t>
            </w:r>
          </w:p>
        </w:tc>
      </w:tr>
      <w:tr w:rsidR="00916246" w14:paraId="7BD30017" w14:textId="77777777">
        <w:trPr>
          <w:trHeight w:val="1720"/>
        </w:trPr>
        <w:tc>
          <w:tcPr>
            <w:tcW w:w="1411" w:type="dxa"/>
          </w:tcPr>
          <w:p w14:paraId="7BD30013" w14:textId="77777777" w:rsidR="00916246" w:rsidRDefault="001B6279">
            <w:pPr>
              <w:pStyle w:val="TableParagraph"/>
              <w:spacing w:before="131"/>
              <w:ind w:left="105"/>
              <w:rPr>
                <w:sz w:val="20"/>
              </w:rPr>
            </w:pPr>
            <w:r>
              <w:rPr>
                <w:sz w:val="20"/>
              </w:rPr>
              <w:t>28:03</w:t>
            </w:r>
          </w:p>
        </w:tc>
        <w:tc>
          <w:tcPr>
            <w:tcW w:w="3266" w:type="dxa"/>
          </w:tcPr>
          <w:p w14:paraId="7BD30014" w14:textId="77777777" w:rsidR="00916246" w:rsidRDefault="001B6279">
            <w:pPr>
              <w:pStyle w:val="TableParagraph"/>
              <w:spacing w:before="131" w:line="292" w:lineRule="auto"/>
              <w:ind w:right="549"/>
              <w:rPr>
                <w:sz w:val="20"/>
              </w:rPr>
            </w:pPr>
            <w:r>
              <w:rPr>
                <w:sz w:val="20"/>
              </w:rPr>
              <w:t>Start latency approximately 9 seconds</w:t>
            </w:r>
          </w:p>
          <w:p w14:paraId="7BD30015" w14:textId="77777777" w:rsidR="00916246" w:rsidRDefault="001B6279">
            <w:pPr>
              <w:pStyle w:val="TableParagraph"/>
              <w:spacing w:before="118" w:line="292" w:lineRule="auto"/>
              <w:ind w:right="527"/>
              <w:rPr>
                <w:sz w:val="20"/>
              </w:rPr>
            </w:pPr>
            <w:r>
              <w:rPr>
                <w:sz w:val="20"/>
              </w:rPr>
              <w:t>(‘No, no, I haven't made any money…’ during the dialogue about the guest quizmaster)</w:t>
            </w:r>
          </w:p>
        </w:tc>
        <w:tc>
          <w:tcPr>
            <w:tcW w:w="4960" w:type="dxa"/>
          </w:tcPr>
          <w:p w14:paraId="7BD30016" w14:textId="77777777" w:rsidR="00916246" w:rsidRDefault="001B6279">
            <w:pPr>
              <w:pStyle w:val="TableParagraph"/>
              <w:numPr>
                <w:ilvl w:val="0"/>
                <w:numId w:val="16"/>
              </w:numPr>
              <w:tabs>
                <w:tab w:val="left" w:pos="567"/>
              </w:tabs>
              <w:spacing w:before="118" w:line="290" w:lineRule="auto"/>
              <w:ind w:right="705" w:hanging="283"/>
              <w:rPr>
                <w:sz w:val="20"/>
              </w:rPr>
            </w:pPr>
            <w:r>
              <w:rPr>
                <w:sz w:val="20"/>
              </w:rPr>
              <w:t>subsection (9)(b)(iii) There is latency of approximately nine seconds such that</w:t>
            </w:r>
            <w:r>
              <w:rPr>
                <w:spacing w:val="-21"/>
                <w:sz w:val="20"/>
              </w:rPr>
              <w:t xml:space="preserve"> </w:t>
            </w:r>
            <w:r>
              <w:rPr>
                <w:sz w:val="20"/>
              </w:rPr>
              <w:t>the captions do not coincide with the onset of speech of the corresponding</w:t>
            </w:r>
            <w:r>
              <w:rPr>
                <w:spacing w:val="-7"/>
                <w:sz w:val="20"/>
              </w:rPr>
              <w:t xml:space="preserve"> </w:t>
            </w:r>
            <w:r>
              <w:rPr>
                <w:sz w:val="20"/>
              </w:rPr>
              <w:t>speaker.</w:t>
            </w:r>
          </w:p>
        </w:tc>
      </w:tr>
      <w:tr w:rsidR="00916246" w14:paraId="7BD3001C" w14:textId="77777777">
        <w:trPr>
          <w:trHeight w:val="1720"/>
        </w:trPr>
        <w:tc>
          <w:tcPr>
            <w:tcW w:w="1411" w:type="dxa"/>
          </w:tcPr>
          <w:p w14:paraId="7BD30018" w14:textId="77777777" w:rsidR="00916246" w:rsidRDefault="001B6279">
            <w:pPr>
              <w:pStyle w:val="TableParagraph"/>
              <w:ind w:left="105"/>
              <w:rPr>
                <w:sz w:val="20"/>
              </w:rPr>
            </w:pPr>
            <w:r>
              <w:rPr>
                <w:sz w:val="20"/>
              </w:rPr>
              <w:t>30:33</w:t>
            </w:r>
          </w:p>
        </w:tc>
        <w:tc>
          <w:tcPr>
            <w:tcW w:w="3266" w:type="dxa"/>
          </w:tcPr>
          <w:p w14:paraId="7BD30019" w14:textId="77777777" w:rsidR="00916246" w:rsidRDefault="001B6279">
            <w:pPr>
              <w:pStyle w:val="TableParagraph"/>
              <w:spacing w:line="292" w:lineRule="auto"/>
              <w:ind w:right="994"/>
              <w:rPr>
                <w:sz w:val="20"/>
              </w:rPr>
            </w:pPr>
            <w:r>
              <w:rPr>
                <w:sz w:val="20"/>
              </w:rPr>
              <w:t>Missing captions for key information</w:t>
            </w:r>
          </w:p>
          <w:p w14:paraId="7BD3001A" w14:textId="77777777" w:rsidR="00916246" w:rsidRDefault="001B6279">
            <w:pPr>
              <w:pStyle w:val="TableParagraph"/>
              <w:spacing w:before="120" w:line="292" w:lineRule="auto"/>
              <w:ind w:right="271"/>
              <w:rPr>
                <w:sz w:val="20"/>
              </w:rPr>
            </w:pPr>
            <w:r>
              <w:rPr>
                <w:sz w:val="20"/>
              </w:rPr>
              <w:t>The host’s announcement of the guest’s name (Sam) before he speaks is not captioned</w:t>
            </w:r>
          </w:p>
        </w:tc>
        <w:tc>
          <w:tcPr>
            <w:tcW w:w="4960" w:type="dxa"/>
          </w:tcPr>
          <w:p w14:paraId="7BD3001B" w14:textId="77777777" w:rsidR="00916246" w:rsidRDefault="001B6279">
            <w:pPr>
              <w:pStyle w:val="TableParagraph"/>
              <w:numPr>
                <w:ilvl w:val="0"/>
                <w:numId w:val="15"/>
              </w:numPr>
              <w:tabs>
                <w:tab w:val="left" w:pos="567"/>
              </w:tabs>
              <w:spacing w:before="115" w:line="288" w:lineRule="auto"/>
              <w:ind w:right="861" w:hanging="283"/>
              <w:rPr>
                <w:sz w:val="20"/>
              </w:rPr>
            </w:pPr>
            <w:r>
              <w:rPr>
                <w:sz w:val="20"/>
              </w:rPr>
              <w:t>subsection 8(b)(</w:t>
            </w:r>
            <w:proofErr w:type="spellStart"/>
            <w:r>
              <w:rPr>
                <w:sz w:val="20"/>
              </w:rPr>
              <w:t>i</w:t>
            </w:r>
            <w:proofErr w:type="spellEnd"/>
            <w:r>
              <w:rPr>
                <w:sz w:val="20"/>
              </w:rPr>
              <w:t>) Key information is</w:t>
            </w:r>
            <w:r>
              <w:rPr>
                <w:spacing w:val="-23"/>
                <w:sz w:val="20"/>
              </w:rPr>
              <w:t xml:space="preserve"> </w:t>
            </w:r>
            <w:r>
              <w:rPr>
                <w:sz w:val="20"/>
              </w:rPr>
              <w:t>not captioned (name of</w:t>
            </w:r>
            <w:r>
              <w:rPr>
                <w:spacing w:val="-2"/>
                <w:sz w:val="20"/>
              </w:rPr>
              <w:t xml:space="preserve"> </w:t>
            </w:r>
            <w:r>
              <w:rPr>
                <w:sz w:val="20"/>
              </w:rPr>
              <w:t>speaker).</w:t>
            </w:r>
          </w:p>
        </w:tc>
      </w:tr>
    </w:tbl>
    <w:p w14:paraId="7BD3001D" w14:textId="77777777" w:rsidR="00916246" w:rsidRDefault="00916246">
      <w:pPr>
        <w:spacing w:line="288" w:lineRule="auto"/>
        <w:rPr>
          <w:sz w:val="20"/>
        </w:rPr>
        <w:sectPr w:rsidR="00916246">
          <w:pgSz w:w="11910" w:h="16840"/>
          <w:pgMar w:top="1580" w:right="640" w:bottom="540" w:left="1400" w:header="0" w:footer="353" w:gutter="0"/>
          <w:cols w:space="720"/>
        </w:sectPr>
      </w:pPr>
    </w:p>
    <w:p w14:paraId="7BD3001E" w14:textId="77777777" w:rsidR="00916246" w:rsidRDefault="00916246">
      <w:pPr>
        <w:pStyle w:val="BodyText"/>
        <w:spacing w:before="6"/>
        <w:rPr>
          <w:rFonts w:ascii="Times New Roman"/>
          <w:sz w:val="18"/>
        </w:rPr>
      </w:pPr>
    </w:p>
    <w:tbl>
      <w:tblPr>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11"/>
        <w:gridCol w:w="3266"/>
        <w:gridCol w:w="4960"/>
      </w:tblGrid>
      <w:tr w:rsidR="00916246" w14:paraId="7BD30026" w14:textId="77777777">
        <w:trPr>
          <w:trHeight w:val="1158"/>
        </w:trPr>
        <w:tc>
          <w:tcPr>
            <w:tcW w:w="1411" w:type="dxa"/>
            <w:shd w:val="clear" w:color="auto" w:fill="E6E6E6"/>
          </w:tcPr>
          <w:p w14:paraId="7BD3001F" w14:textId="77777777" w:rsidR="00916246" w:rsidRDefault="001B6279">
            <w:pPr>
              <w:pStyle w:val="TableParagraph"/>
              <w:spacing w:line="292" w:lineRule="auto"/>
              <w:ind w:left="105" w:right="238"/>
              <w:jc w:val="both"/>
              <w:rPr>
                <w:b/>
                <w:sz w:val="20"/>
              </w:rPr>
            </w:pPr>
            <w:r>
              <w:rPr>
                <w:b/>
                <w:w w:val="95"/>
                <w:sz w:val="20"/>
              </w:rPr>
              <w:t xml:space="preserve">Timestamp </w:t>
            </w:r>
            <w:r>
              <w:rPr>
                <w:b/>
                <w:sz w:val="20"/>
              </w:rPr>
              <w:t>in program (minute)</w:t>
            </w:r>
          </w:p>
        </w:tc>
        <w:tc>
          <w:tcPr>
            <w:tcW w:w="3266" w:type="dxa"/>
            <w:shd w:val="clear" w:color="auto" w:fill="E6E6E6"/>
          </w:tcPr>
          <w:p w14:paraId="7BD30020" w14:textId="77777777" w:rsidR="00916246" w:rsidRDefault="00916246">
            <w:pPr>
              <w:pStyle w:val="TableParagraph"/>
              <w:spacing w:before="0"/>
              <w:ind w:left="0"/>
              <w:rPr>
                <w:rFonts w:ascii="Times New Roman"/>
              </w:rPr>
            </w:pPr>
          </w:p>
          <w:p w14:paraId="7BD30021" w14:textId="77777777" w:rsidR="00916246" w:rsidRDefault="00916246">
            <w:pPr>
              <w:pStyle w:val="TableParagraph"/>
              <w:spacing w:before="9"/>
              <w:ind w:left="0"/>
              <w:rPr>
                <w:rFonts w:ascii="Times New Roman"/>
                <w:sz w:val="18"/>
              </w:rPr>
            </w:pPr>
          </w:p>
          <w:p w14:paraId="7BD30022" w14:textId="77777777" w:rsidR="00916246" w:rsidRDefault="001B6279">
            <w:pPr>
              <w:pStyle w:val="TableParagraph"/>
              <w:spacing w:before="1"/>
              <w:ind w:left="828"/>
              <w:rPr>
                <w:b/>
                <w:sz w:val="20"/>
              </w:rPr>
            </w:pPr>
            <w:r>
              <w:rPr>
                <w:b/>
                <w:sz w:val="20"/>
              </w:rPr>
              <w:t>Captioning Issue</w:t>
            </w:r>
          </w:p>
        </w:tc>
        <w:tc>
          <w:tcPr>
            <w:tcW w:w="4960" w:type="dxa"/>
            <w:shd w:val="clear" w:color="auto" w:fill="E6E6E6"/>
          </w:tcPr>
          <w:p w14:paraId="7BD30023" w14:textId="77777777" w:rsidR="00916246" w:rsidRDefault="00916246">
            <w:pPr>
              <w:pStyle w:val="TableParagraph"/>
              <w:spacing w:before="0"/>
              <w:ind w:left="0"/>
              <w:rPr>
                <w:rFonts w:ascii="Times New Roman"/>
              </w:rPr>
            </w:pPr>
          </w:p>
          <w:p w14:paraId="7BD30024" w14:textId="77777777" w:rsidR="00916246" w:rsidRDefault="00916246">
            <w:pPr>
              <w:pStyle w:val="TableParagraph"/>
              <w:spacing w:before="9"/>
              <w:ind w:left="0"/>
              <w:rPr>
                <w:rFonts w:ascii="Times New Roman"/>
                <w:sz w:val="18"/>
              </w:rPr>
            </w:pPr>
          </w:p>
          <w:p w14:paraId="7BD30025" w14:textId="77777777" w:rsidR="00916246" w:rsidRDefault="001B6279">
            <w:pPr>
              <w:pStyle w:val="TableParagraph"/>
              <w:spacing w:before="1"/>
              <w:ind w:left="146"/>
              <w:rPr>
                <w:b/>
                <w:sz w:val="20"/>
              </w:rPr>
            </w:pPr>
            <w:r>
              <w:rPr>
                <w:b/>
                <w:sz w:val="20"/>
              </w:rPr>
              <w:t>Key captioning issues as defined in the Standard</w:t>
            </w:r>
          </w:p>
        </w:tc>
      </w:tr>
      <w:tr w:rsidR="00916246" w14:paraId="7BD3002D" w14:textId="77777777">
        <w:trPr>
          <w:trHeight w:val="2522"/>
        </w:trPr>
        <w:tc>
          <w:tcPr>
            <w:tcW w:w="1411" w:type="dxa"/>
          </w:tcPr>
          <w:p w14:paraId="7BD30027" w14:textId="77777777" w:rsidR="00916246" w:rsidRDefault="001B6279">
            <w:pPr>
              <w:pStyle w:val="TableParagraph"/>
              <w:spacing w:before="131"/>
              <w:ind w:left="105"/>
              <w:rPr>
                <w:sz w:val="20"/>
              </w:rPr>
            </w:pPr>
            <w:r>
              <w:rPr>
                <w:sz w:val="20"/>
              </w:rPr>
              <w:t>30:52</w:t>
            </w:r>
          </w:p>
        </w:tc>
        <w:tc>
          <w:tcPr>
            <w:tcW w:w="3266" w:type="dxa"/>
          </w:tcPr>
          <w:p w14:paraId="7BD30028" w14:textId="77777777" w:rsidR="00916246" w:rsidRDefault="001B6279">
            <w:pPr>
              <w:pStyle w:val="TableParagraph"/>
              <w:spacing w:before="131" w:line="292" w:lineRule="auto"/>
              <w:rPr>
                <w:sz w:val="20"/>
              </w:rPr>
            </w:pPr>
            <w:r>
              <w:rPr>
                <w:sz w:val="20"/>
              </w:rPr>
              <w:t>Quiz question about tongue detection</w:t>
            </w:r>
          </w:p>
          <w:p w14:paraId="7BD30029" w14:textId="77777777" w:rsidR="00916246" w:rsidRDefault="001B6279">
            <w:pPr>
              <w:pStyle w:val="TableParagraph"/>
              <w:spacing w:before="118"/>
              <w:rPr>
                <w:sz w:val="20"/>
              </w:rPr>
            </w:pPr>
            <w:r>
              <w:rPr>
                <w:sz w:val="20"/>
              </w:rPr>
              <w:t>Spelling</w:t>
            </w:r>
          </w:p>
          <w:p w14:paraId="7BD3002A" w14:textId="77777777" w:rsidR="00916246" w:rsidRDefault="001B6279">
            <w:pPr>
              <w:pStyle w:val="TableParagraph"/>
              <w:spacing w:before="171" w:line="292" w:lineRule="auto"/>
              <w:ind w:right="127"/>
              <w:rPr>
                <w:sz w:val="20"/>
              </w:rPr>
            </w:pPr>
            <w:r>
              <w:rPr>
                <w:sz w:val="20"/>
              </w:rPr>
              <w:t xml:space="preserve">(‘Now you can make your </w:t>
            </w:r>
            <w:proofErr w:type="spellStart"/>
            <w:r>
              <w:rPr>
                <w:sz w:val="20"/>
              </w:rPr>
              <w:t>animovi</w:t>
            </w:r>
            <w:proofErr w:type="spellEnd"/>
            <w:r>
              <w:rPr>
                <w:sz w:val="20"/>
              </w:rPr>
              <w:t xml:space="preserve"> do this’)</w:t>
            </w:r>
          </w:p>
          <w:p w14:paraId="7BD3002B" w14:textId="77777777" w:rsidR="00916246" w:rsidRDefault="001B6279">
            <w:pPr>
              <w:pStyle w:val="TableParagraph"/>
              <w:spacing w:before="118" w:line="292" w:lineRule="auto"/>
              <w:ind w:right="94"/>
              <w:rPr>
                <w:sz w:val="20"/>
              </w:rPr>
            </w:pPr>
            <w:r>
              <w:rPr>
                <w:sz w:val="20"/>
              </w:rPr>
              <w:t>(Now you can make your favourite Animoji do this)</w:t>
            </w:r>
          </w:p>
        </w:tc>
        <w:tc>
          <w:tcPr>
            <w:tcW w:w="4960" w:type="dxa"/>
          </w:tcPr>
          <w:p w14:paraId="7BD3002C" w14:textId="77777777" w:rsidR="00916246" w:rsidRDefault="001B6279">
            <w:pPr>
              <w:pStyle w:val="TableParagraph"/>
              <w:numPr>
                <w:ilvl w:val="0"/>
                <w:numId w:val="14"/>
              </w:numPr>
              <w:tabs>
                <w:tab w:val="left" w:pos="567"/>
              </w:tabs>
              <w:spacing w:before="118" w:line="288" w:lineRule="auto"/>
              <w:ind w:right="781" w:hanging="283"/>
              <w:rPr>
                <w:sz w:val="20"/>
              </w:rPr>
            </w:pPr>
            <w:r>
              <w:rPr>
                <w:sz w:val="20"/>
              </w:rPr>
              <w:t>subsection 9(b)(vi) The spelling does</w:t>
            </w:r>
            <w:r>
              <w:rPr>
                <w:spacing w:val="-21"/>
                <w:sz w:val="20"/>
              </w:rPr>
              <w:t xml:space="preserve"> </w:t>
            </w:r>
            <w:r>
              <w:rPr>
                <w:sz w:val="20"/>
              </w:rPr>
              <w:t>not convey the meaning of the actual</w:t>
            </w:r>
            <w:r>
              <w:rPr>
                <w:spacing w:val="-15"/>
                <w:sz w:val="20"/>
              </w:rPr>
              <w:t xml:space="preserve"> </w:t>
            </w:r>
            <w:r>
              <w:rPr>
                <w:sz w:val="20"/>
              </w:rPr>
              <w:t>word.</w:t>
            </w:r>
          </w:p>
        </w:tc>
      </w:tr>
      <w:tr w:rsidR="00916246" w14:paraId="7BD30034" w14:textId="77777777">
        <w:trPr>
          <w:trHeight w:val="2399"/>
        </w:trPr>
        <w:tc>
          <w:tcPr>
            <w:tcW w:w="1411" w:type="dxa"/>
          </w:tcPr>
          <w:p w14:paraId="7BD3002E" w14:textId="77777777" w:rsidR="00916246" w:rsidRDefault="001B6279">
            <w:pPr>
              <w:pStyle w:val="TableParagraph"/>
              <w:ind w:left="105"/>
              <w:rPr>
                <w:sz w:val="20"/>
              </w:rPr>
            </w:pPr>
            <w:r>
              <w:rPr>
                <w:sz w:val="20"/>
              </w:rPr>
              <w:t>35:52</w:t>
            </w:r>
          </w:p>
        </w:tc>
        <w:tc>
          <w:tcPr>
            <w:tcW w:w="3266" w:type="dxa"/>
          </w:tcPr>
          <w:p w14:paraId="7BD3002F" w14:textId="77777777" w:rsidR="00916246" w:rsidRDefault="001B6279">
            <w:pPr>
              <w:pStyle w:val="TableParagraph"/>
              <w:spacing w:line="292" w:lineRule="auto"/>
              <w:ind w:right="427"/>
              <w:rPr>
                <w:sz w:val="20"/>
              </w:rPr>
            </w:pPr>
            <w:r>
              <w:rPr>
                <w:sz w:val="20"/>
              </w:rPr>
              <w:t>Opening montage following ad break</w:t>
            </w:r>
          </w:p>
          <w:p w14:paraId="7BD30030" w14:textId="77777777" w:rsidR="00916246" w:rsidRDefault="001B6279">
            <w:pPr>
              <w:pStyle w:val="TableParagraph"/>
              <w:spacing w:before="118"/>
              <w:rPr>
                <w:sz w:val="20"/>
              </w:rPr>
            </w:pPr>
            <w:r>
              <w:rPr>
                <w:sz w:val="20"/>
              </w:rPr>
              <w:t>Latency approximately 5 seconds</w:t>
            </w:r>
          </w:p>
          <w:p w14:paraId="7BD30031" w14:textId="77777777" w:rsidR="00916246" w:rsidRDefault="001B6279">
            <w:pPr>
              <w:pStyle w:val="TableParagraph"/>
              <w:spacing w:before="171" w:line="292" w:lineRule="auto"/>
              <w:ind w:right="194"/>
              <w:rPr>
                <w:sz w:val="20"/>
              </w:rPr>
            </w:pPr>
            <w:r>
              <w:rPr>
                <w:sz w:val="20"/>
              </w:rPr>
              <w:t>14 brief clips from different television programs are shown within 22 seconds. Captions do not coincide with relevant videos.</w:t>
            </w:r>
          </w:p>
        </w:tc>
        <w:tc>
          <w:tcPr>
            <w:tcW w:w="4960" w:type="dxa"/>
          </w:tcPr>
          <w:p w14:paraId="7BD30032" w14:textId="77777777" w:rsidR="00916246" w:rsidRDefault="001B6279">
            <w:pPr>
              <w:pStyle w:val="TableParagraph"/>
              <w:numPr>
                <w:ilvl w:val="0"/>
                <w:numId w:val="13"/>
              </w:numPr>
              <w:tabs>
                <w:tab w:val="left" w:pos="567"/>
              </w:tabs>
              <w:spacing w:before="115" w:line="290" w:lineRule="auto"/>
              <w:ind w:right="727" w:hanging="283"/>
              <w:rPr>
                <w:sz w:val="20"/>
              </w:rPr>
            </w:pPr>
            <w:r>
              <w:rPr>
                <w:sz w:val="20"/>
              </w:rPr>
              <w:t>subsection (9)(b)(iii) There is latency of approximately five seconds such that the captions do not coincide with the onset</w:t>
            </w:r>
            <w:r>
              <w:rPr>
                <w:spacing w:val="-22"/>
                <w:sz w:val="20"/>
              </w:rPr>
              <w:t xml:space="preserve"> </w:t>
            </w:r>
            <w:r>
              <w:rPr>
                <w:sz w:val="20"/>
              </w:rPr>
              <w:t>of speech of the corresponding</w:t>
            </w:r>
            <w:r>
              <w:rPr>
                <w:spacing w:val="-8"/>
                <w:sz w:val="20"/>
              </w:rPr>
              <w:t xml:space="preserve"> </w:t>
            </w:r>
            <w:r>
              <w:rPr>
                <w:sz w:val="20"/>
              </w:rPr>
              <w:t>speaker.</w:t>
            </w:r>
          </w:p>
          <w:p w14:paraId="7BD30033" w14:textId="77777777" w:rsidR="00916246" w:rsidRDefault="001B6279">
            <w:pPr>
              <w:pStyle w:val="TableParagraph"/>
              <w:numPr>
                <w:ilvl w:val="0"/>
                <w:numId w:val="13"/>
              </w:numPr>
              <w:tabs>
                <w:tab w:val="left" w:pos="567"/>
              </w:tabs>
              <w:spacing w:before="108" w:line="288" w:lineRule="auto"/>
              <w:ind w:right="460" w:hanging="283"/>
              <w:rPr>
                <w:sz w:val="20"/>
              </w:rPr>
            </w:pPr>
            <w:r>
              <w:rPr>
                <w:sz w:val="20"/>
              </w:rPr>
              <w:t>Subsection 9(b)(ix) Captions do not</w:t>
            </w:r>
            <w:r>
              <w:rPr>
                <w:spacing w:val="-22"/>
                <w:sz w:val="20"/>
              </w:rPr>
              <w:t xml:space="preserve"> </w:t>
            </w:r>
            <w:r>
              <w:rPr>
                <w:sz w:val="20"/>
              </w:rPr>
              <w:t>coincide with the relevant shot</w:t>
            </w:r>
            <w:r>
              <w:rPr>
                <w:spacing w:val="-4"/>
                <w:sz w:val="20"/>
              </w:rPr>
              <w:t xml:space="preserve"> </w:t>
            </w:r>
            <w:r>
              <w:rPr>
                <w:sz w:val="20"/>
              </w:rPr>
              <w:t>changes.</w:t>
            </w:r>
          </w:p>
        </w:tc>
      </w:tr>
      <w:tr w:rsidR="00916246" w14:paraId="7BD3003C" w14:textId="77777777">
        <w:trPr>
          <w:trHeight w:val="2399"/>
        </w:trPr>
        <w:tc>
          <w:tcPr>
            <w:tcW w:w="1411" w:type="dxa"/>
          </w:tcPr>
          <w:p w14:paraId="7BD30035" w14:textId="77777777" w:rsidR="00916246" w:rsidRDefault="001B6279">
            <w:pPr>
              <w:pStyle w:val="TableParagraph"/>
              <w:ind w:left="105"/>
              <w:rPr>
                <w:sz w:val="20"/>
              </w:rPr>
            </w:pPr>
            <w:r>
              <w:rPr>
                <w:sz w:val="20"/>
              </w:rPr>
              <w:t>36:49 –</w:t>
            </w:r>
          </w:p>
          <w:p w14:paraId="7BD30036" w14:textId="77777777" w:rsidR="00916246" w:rsidRDefault="001B6279">
            <w:pPr>
              <w:pStyle w:val="TableParagraph"/>
              <w:spacing w:before="171"/>
              <w:ind w:left="105"/>
              <w:rPr>
                <w:sz w:val="20"/>
              </w:rPr>
            </w:pPr>
            <w:r>
              <w:rPr>
                <w:sz w:val="20"/>
              </w:rPr>
              <w:t>37:27</w:t>
            </w:r>
          </w:p>
        </w:tc>
        <w:tc>
          <w:tcPr>
            <w:tcW w:w="3266" w:type="dxa"/>
          </w:tcPr>
          <w:p w14:paraId="7BD30037" w14:textId="77777777" w:rsidR="00916246" w:rsidRDefault="001B6279">
            <w:pPr>
              <w:pStyle w:val="TableParagraph"/>
              <w:spacing w:line="292" w:lineRule="auto"/>
              <w:ind w:right="438"/>
              <w:rPr>
                <w:sz w:val="20"/>
              </w:rPr>
            </w:pPr>
            <w:r>
              <w:rPr>
                <w:sz w:val="20"/>
              </w:rPr>
              <w:t>Start latency approximately 10 seconds</w:t>
            </w:r>
          </w:p>
          <w:p w14:paraId="7BD30038" w14:textId="77777777" w:rsidR="00916246" w:rsidRDefault="001B6279">
            <w:pPr>
              <w:pStyle w:val="TableParagraph"/>
              <w:spacing w:before="118" w:line="292" w:lineRule="auto"/>
              <w:ind w:right="424"/>
              <w:rPr>
                <w:sz w:val="20"/>
              </w:rPr>
            </w:pPr>
            <w:r>
              <w:rPr>
                <w:sz w:val="20"/>
              </w:rPr>
              <w:t>(‘</w:t>
            </w:r>
            <w:proofErr w:type="spellStart"/>
            <w:r>
              <w:rPr>
                <w:sz w:val="20"/>
              </w:rPr>
              <w:t>Skuggis</w:t>
            </w:r>
            <w:proofErr w:type="spellEnd"/>
            <w:r>
              <w:rPr>
                <w:sz w:val="20"/>
              </w:rPr>
              <w:t>, it that an aggressive base-liner…’)</w:t>
            </w:r>
          </w:p>
          <w:p w14:paraId="7BD30039" w14:textId="77777777" w:rsidR="00916246" w:rsidRDefault="001B6279">
            <w:pPr>
              <w:pStyle w:val="TableParagraph"/>
              <w:spacing w:before="120" w:line="292" w:lineRule="auto"/>
              <w:ind w:right="249"/>
              <w:rPr>
                <w:sz w:val="20"/>
              </w:rPr>
            </w:pPr>
            <w:r>
              <w:rPr>
                <w:sz w:val="20"/>
              </w:rPr>
              <w:t>Caption colour has not changed despite different speakers (Anne and the host at 37:27)</w:t>
            </w:r>
          </w:p>
        </w:tc>
        <w:tc>
          <w:tcPr>
            <w:tcW w:w="4960" w:type="dxa"/>
          </w:tcPr>
          <w:p w14:paraId="7BD3003A" w14:textId="77777777" w:rsidR="00916246" w:rsidRDefault="001B6279">
            <w:pPr>
              <w:pStyle w:val="TableParagraph"/>
              <w:numPr>
                <w:ilvl w:val="0"/>
                <w:numId w:val="12"/>
              </w:numPr>
              <w:tabs>
                <w:tab w:val="left" w:pos="567"/>
              </w:tabs>
              <w:spacing w:before="115" w:line="290" w:lineRule="auto"/>
              <w:ind w:right="726" w:hanging="283"/>
              <w:rPr>
                <w:sz w:val="20"/>
              </w:rPr>
            </w:pPr>
            <w:r>
              <w:rPr>
                <w:sz w:val="20"/>
              </w:rPr>
              <w:t>subsection (9)(b)(iii) There is latency of approximately ten seconds such that the captions do not coincide with the onset</w:t>
            </w:r>
            <w:r>
              <w:rPr>
                <w:spacing w:val="-22"/>
                <w:sz w:val="20"/>
              </w:rPr>
              <w:t xml:space="preserve"> </w:t>
            </w:r>
            <w:r>
              <w:rPr>
                <w:sz w:val="20"/>
              </w:rPr>
              <w:t>of speech of the corresponding</w:t>
            </w:r>
            <w:r>
              <w:rPr>
                <w:spacing w:val="-8"/>
                <w:sz w:val="20"/>
              </w:rPr>
              <w:t xml:space="preserve"> </w:t>
            </w:r>
            <w:r>
              <w:rPr>
                <w:sz w:val="20"/>
              </w:rPr>
              <w:t>speaker.</w:t>
            </w:r>
          </w:p>
          <w:p w14:paraId="7BD3003B" w14:textId="77777777" w:rsidR="00916246" w:rsidRDefault="001B6279">
            <w:pPr>
              <w:pStyle w:val="TableParagraph"/>
              <w:numPr>
                <w:ilvl w:val="0"/>
                <w:numId w:val="12"/>
              </w:numPr>
              <w:tabs>
                <w:tab w:val="left" w:pos="567"/>
              </w:tabs>
              <w:spacing w:before="110" w:line="288" w:lineRule="auto"/>
              <w:ind w:right="744" w:hanging="283"/>
              <w:rPr>
                <w:sz w:val="20"/>
              </w:rPr>
            </w:pPr>
            <w:r>
              <w:rPr>
                <w:sz w:val="20"/>
              </w:rPr>
              <w:t>subsection 9(b)(</w:t>
            </w:r>
            <w:proofErr w:type="spellStart"/>
            <w:r>
              <w:rPr>
                <w:sz w:val="20"/>
              </w:rPr>
              <w:t>i</w:t>
            </w:r>
            <w:proofErr w:type="spellEnd"/>
            <w:r>
              <w:rPr>
                <w:sz w:val="20"/>
              </w:rPr>
              <w:t>) Captions do not clearly identify individual</w:t>
            </w:r>
            <w:r>
              <w:rPr>
                <w:spacing w:val="-5"/>
                <w:sz w:val="20"/>
              </w:rPr>
              <w:t xml:space="preserve"> </w:t>
            </w:r>
            <w:r>
              <w:rPr>
                <w:sz w:val="20"/>
              </w:rPr>
              <w:t>speakers.</w:t>
            </w:r>
          </w:p>
        </w:tc>
      </w:tr>
      <w:tr w:rsidR="00916246" w14:paraId="7BD30041" w14:textId="77777777">
        <w:trPr>
          <w:trHeight w:val="1442"/>
        </w:trPr>
        <w:tc>
          <w:tcPr>
            <w:tcW w:w="1411" w:type="dxa"/>
          </w:tcPr>
          <w:p w14:paraId="7BD3003D" w14:textId="77777777" w:rsidR="00916246" w:rsidRDefault="001B6279">
            <w:pPr>
              <w:pStyle w:val="TableParagraph"/>
              <w:ind w:left="105"/>
              <w:rPr>
                <w:sz w:val="20"/>
              </w:rPr>
            </w:pPr>
            <w:r>
              <w:rPr>
                <w:sz w:val="20"/>
              </w:rPr>
              <w:t>37:35</w:t>
            </w:r>
          </w:p>
        </w:tc>
        <w:tc>
          <w:tcPr>
            <w:tcW w:w="3266" w:type="dxa"/>
          </w:tcPr>
          <w:p w14:paraId="7BD3003E" w14:textId="77777777" w:rsidR="00916246" w:rsidRDefault="001B6279">
            <w:pPr>
              <w:pStyle w:val="TableParagraph"/>
              <w:spacing w:line="292" w:lineRule="auto"/>
              <w:ind w:right="549"/>
              <w:rPr>
                <w:sz w:val="20"/>
              </w:rPr>
            </w:pPr>
            <w:r>
              <w:rPr>
                <w:sz w:val="20"/>
              </w:rPr>
              <w:t>Start latency approximately 9 seconds</w:t>
            </w:r>
          </w:p>
          <w:p w14:paraId="7BD3003F" w14:textId="77777777" w:rsidR="00916246" w:rsidRDefault="001B6279">
            <w:pPr>
              <w:pStyle w:val="TableParagraph"/>
              <w:spacing w:before="120"/>
              <w:rPr>
                <w:sz w:val="20"/>
              </w:rPr>
            </w:pPr>
            <w:r>
              <w:rPr>
                <w:sz w:val="20"/>
              </w:rPr>
              <w:t>(</w:t>
            </w:r>
            <w:proofErr w:type="spellStart"/>
            <w:r>
              <w:rPr>
                <w:sz w:val="20"/>
              </w:rPr>
              <w:t>Zopp</w:t>
            </w:r>
            <w:proofErr w:type="spellEnd"/>
            <w:r>
              <w:rPr>
                <w:sz w:val="20"/>
              </w:rPr>
              <w:t xml:space="preserve"> Estonian tennis player…’)</w:t>
            </w:r>
          </w:p>
        </w:tc>
        <w:tc>
          <w:tcPr>
            <w:tcW w:w="4960" w:type="dxa"/>
          </w:tcPr>
          <w:p w14:paraId="7BD30040" w14:textId="77777777" w:rsidR="00916246" w:rsidRDefault="001B6279">
            <w:pPr>
              <w:pStyle w:val="TableParagraph"/>
              <w:numPr>
                <w:ilvl w:val="0"/>
                <w:numId w:val="11"/>
              </w:numPr>
              <w:tabs>
                <w:tab w:val="left" w:pos="567"/>
              </w:tabs>
              <w:spacing w:before="115" w:line="290" w:lineRule="auto"/>
              <w:ind w:right="705" w:hanging="283"/>
              <w:rPr>
                <w:sz w:val="20"/>
              </w:rPr>
            </w:pPr>
            <w:r>
              <w:rPr>
                <w:sz w:val="20"/>
              </w:rPr>
              <w:t>subsection (9)(b)(iii) There is latency of approximately nine seconds such that</w:t>
            </w:r>
            <w:r>
              <w:rPr>
                <w:spacing w:val="-21"/>
                <w:sz w:val="20"/>
              </w:rPr>
              <w:t xml:space="preserve"> </w:t>
            </w:r>
            <w:r>
              <w:rPr>
                <w:sz w:val="20"/>
              </w:rPr>
              <w:t>the captions do not coincide with the onset of speech of the corresponding</w:t>
            </w:r>
            <w:r>
              <w:rPr>
                <w:spacing w:val="-7"/>
                <w:sz w:val="20"/>
              </w:rPr>
              <w:t xml:space="preserve"> </w:t>
            </w:r>
            <w:r>
              <w:rPr>
                <w:sz w:val="20"/>
              </w:rPr>
              <w:t>speaker.</w:t>
            </w:r>
          </w:p>
        </w:tc>
      </w:tr>
      <w:tr w:rsidR="00916246" w14:paraId="7BD30047" w14:textId="77777777">
        <w:trPr>
          <w:trHeight w:val="1442"/>
        </w:trPr>
        <w:tc>
          <w:tcPr>
            <w:tcW w:w="1411" w:type="dxa"/>
          </w:tcPr>
          <w:p w14:paraId="7BD30042" w14:textId="77777777" w:rsidR="00916246" w:rsidRDefault="001B6279">
            <w:pPr>
              <w:pStyle w:val="TableParagraph"/>
              <w:ind w:left="105"/>
              <w:rPr>
                <w:sz w:val="20"/>
              </w:rPr>
            </w:pPr>
            <w:r>
              <w:rPr>
                <w:sz w:val="20"/>
              </w:rPr>
              <w:t>37:44</w:t>
            </w:r>
          </w:p>
        </w:tc>
        <w:tc>
          <w:tcPr>
            <w:tcW w:w="3266" w:type="dxa"/>
          </w:tcPr>
          <w:p w14:paraId="7BD30043" w14:textId="77777777" w:rsidR="00916246" w:rsidRDefault="001B6279">
            <w:pPr>
              <w:pStyle w:val="TableParagraph"/>
              <w:rPr>
                <w:sz w:val="20"/>
              </w:rPr>
            </w:pPr>
            <w:r>
              <w:rPr>
                <w:sz w:val="20"/>
              </w:rPr>
              <w:t>Spelling error</w:t>
            </w:r>
          </w:p>
          <w:p w14:paraId="7BD30044" w14:textId="77777777" w:rsidR="00916246" w:rsidRDefault="001B6279">
            <w:pPr>
              <w:pStyle w:val="TableParagraph"/>
              <w:spacing w:before="168" w:line="292" w:lineRule="auto"/>
              <w:rPr>
                <w:sz w:val="20"/>
              </w:rPr>
            </w:pPr>
            <w:r>
              <w:rPr>
                <w:sz w:val="20"/>
              </w:rPr>
              <w:t xml:space="preserve">'Z </w:t>
            </w:r>
            <w:proofErr w:type="spellStart"/>
            <w:r>
              <w:rPr>
                <w:sz w:val="20"/>
              </w:rPr>
              <w:t>tonian</w:t>
            </w:r>
            <w:proofErr w:type="spellEnd"/>
            <w:r>
              <w:rPr>
                <w:sz w:val="20"/>
              </w:rPr>
              <w:t xml:space="preserve"> tennis player’ (</w:t>
            </w:r>
            <w:proofErr w:type="spellStart"/>
            <w:r>
              <w:rPr>
                <w:sz w:val="20"/>
              </w:rPr>
              <w:t>Zopp</w:t>
            </w:r>
            <w:proofErr w:type="spellEnd"/>
            <w:r>
              <w:rPr>
                <w:sz w:val="20"/>
              </w:rPr>
              <w:t>, Estonian tennis player)</w:t>
            </w:r>
          </w:p>
        </w:tc>
        <w:tc>
          <w:tcPr>
            <w:tcW w:w="4960" w:type="dxa"/>
          </w:tcPr>
          <w:p w14:paraId="7BD30045" w14:textId="77777777" w:rsidR="00916246" w:rsidRDefault="001B6279">
            <w:pPr>
              <w:pStyle w:val="TableParagraph"/>
              <w:numPr>
                <w:ilvl w:val="0"/>
                <w:numId w:val="10"/>
              </w:numPr>
              <w:tabs>
                <w:tab w:val="left" w:pos="567"/>
              </w:tabs>
              <w:spacing w:before="115" w:line="288" w:lineRule="auto"/>
              <w:ind w:right="760" w:hanging="283"/>
              <w:rPr>
                <w:rFonts w:ascii="Symbol"/>
                <w:sz w:val="20"/>
              </w:rPr>
            </w:pPr>
            <w:r>
              <w:rPr>
                <w:sz w:val="20"/>
              </w:rPr>
              <w:t>subsection 9(b)(v) The words used in</w:t>
            </w:r>
            <w:r>
              <w:rPr>
                <w:spacing w:val="-22"/>
                <w:sz w:val="20"/>
              </w:rPr>
              <w:t xml:space="preserve"> </w:t>
            </w:r>
            <w:r>
              <w:rPr>
                <w:sz w:val="20"/>
              </w:rPr>
              <w:t>the caption have not been spelt</w:t>
            </w:r>
            <w:r>
              <w:rPr>
                <w:spacing w:val="-11"/>
                <w:sz w:val="20"/>
              </w:rPr>
              <w:t xml:space="preserve"> </w:t>
            </w:r>
            <w:r>
              <w:rPr>
                <w:sz w:val="20"/>
              </w:rPr>
              <w:t>correctly.</w:t>
            </w:r>
          </w:p>
          <w:p w14:paraId="7BD30046" w14:textId="77777777" w:rsidR="00916246" w:rsidRDefault="001B6279">
            <w:pPr>
              <w:pStyle w:val="TableParagraph"/>
              <w:numPr>
                <w:ilvl w:val="0"/>
                <w:numId w:val="10"/>
              </w:numPr>
              <w:tabs>
                <w:tab w:val="left" w:pos="567"/>
              </w:tabs>
              <w:spacing w:before="72" w:line="276" w:lineRule="auto"/>
              <w:ind w:right="782" w:hanging="283"/>
              <w:rPr>
                <w:rFonts w:ascii="Symbol"/>
                <w:sz w:val="24"/>
              </w:rPr>
            </w:pPr>
            <w:r>
              <w:rPr>
                <w:sz w:val="20"/>
              </w:rPr>
              <w:t>subsection 9(b)(vi) The spelling does</w:t>
            </w:r>
            <w:r>
              <w:rPr>
                <w:spacing w:val="-21"/>
                <w:sz w:val="20"/>
              </w:rPr>
              <w:t xml:space="preserve"> </w:t>
            </w:r>
            <w:r>
              <w:rPr>
                <w:sz w:val="20"/>
              </w:rPr>
              <w:t>not convey the meaning of the actual</w:t>
            </w:r>
            <w:r>
              <w:rPr>
                <w:spacing w:val="-15"/>
                <w:sz w:val="20"/>
              </w:rPr>
              <w:t xml:space="preserve"> </w:t>
            </w:r>
            <w:r>
              <w:rPr>
                <w:sz w:val="20"/>
              </w:rPr>
              <w:t>word.</w:t>
            </w:r>
          </w:p>
        </w:tc>
      </w:tr>
      <w:tr w:rsidR="00916246" w14:paraId="7BD3004E" w14:textId="77777777">
        <w:trPr>
          <w:trHeight w:val="1840"/>
        </w:trPr>
        <w:tc>
          <w:tcPr>
            <w:tcW w:w="1411" w:type="dxa"/>
          </w:tcPr>
          <w:p w14:paraId="7BD30048" w14:textId="77777777" w:rsidR="00916246" w:rsidRDefault="001B6279">
            <w:pPr>
              <w:pStyle w:val="TableParagraph"/>
              <w:ind w:left="105"/>
              <w:rPr>
                <w:sz w:val="20"/>
              </w:rPr>
            </w:pPr>
            <w:r>
              <w:rPr>
                <w:sz w:val="20"/>
              </w:rPr>
              <w:t>38:19</w:t>
            </w:r>
          </w:p>
        </w:tc>
        <w:tc>
          <w:tcPr>
            <w:tcW w:w="3266" w:type="dxa"/>
          </w:tcPr>
          <w:p w14:paraId="7BD30049" w14:textId="77777777" w:rsidR="00916246" w:rsidRDefault="001B6279">
            <w:pPr>
              <w:pStyle w:val="TableParagraph"/>
              <w:rPr>
                <w:sz w:val="20"/>
              </w:rPr>
            </w:pPr>
            <w:r>
              <w:rPr>
                <w:sz w:val="20"/>
              </w:rPr>
              <w:t>Spelling errors</w:t>
            </w:r>
          </w:p>
          <w:p w14:paraId="7BD3004A" w14:textId="77777777" w:rsidR="00916246" w:rsidRDefault="001B6279">
            <w:pPr>
              <w:pStyle w:val="TableParagraph"/>
              <w:spacing w:before="171" w:line="292" w:lineRule="auto"/>
              <w:rPr>
                <w:sz w:val="20"/>
              </w:rPr>
            </w:pPr>
            <w:r>
              <w:rPr>
                <w:sz w:val="20"/>
              </w:rPr>
              <w:t xml:space="preserve">‘tennis players on a vegan diet, or admitted </w:t>
            </w:r>
            <w:proofErr w:type="spellStart"/>
            <w:r>
              <w:rPr>
                <w:sz w:val="20"/>
              </w:rPr>
              <w:t>poufee</w:t>
            </w:r>
            <w:proofErr w:type="spellEnd"/>
            <w:r>
              <w:rPr>
                <w:sz w:val="20"/>
              </w:rPr>
              <w:t>’</w:t>
            </w:r>
          </w:p>
          <w:p w14:paraId="7BD3004B" w14:textId="77777777" w:rsidR="00916246" w:rsidRDefault="001B6279">
            <w:pPr>
              <w:pStyle w:val="TableParagraph"/>
              <w:spacing w:before="118" w:line="292" w:lineRule="auto"/>
              <w:ind w:right="116"/>
              <w:rPr>
                <w:sz w:val="20"/>
              </w:rPr>
            </w:pPr>
            <w:r>
              <w:rPr>
                <w:sz w:val="20"/>
              </w:rPr>
              <w:t>(tennis players on a vegan diet, or a knitted pouffe)</w:t>
            </w:r>
          </w:p>
        </w:tc>
        <w:tc>
          <w:tcPr>
            <w:tcW w:w="4960" w:type="dxa"/>
          </w:tcPr>
          <w:p w14:paraId="7BD3004C" w14:textId="77777777" w:rsidR="00916246" w:rsidRDefault="001B6279">
            <w:pPr>
              <w:pStyle w:val="TableParagraph"/>
              <w:numPr>
                <w:ilvl w:val="0"/>
                <w:numId w:val="9"/>
              </w:numPr>
              <w:tabs>
                <w:tab w:val="left" w:pos="567"/>
              </w:tabs>
              <w:spacing w:before="115" w:line="288" w:lineRule="auto"/>
              <w:ind w:right="760" w:hanging="283"/>
              <w:rPr>
                <w:sz w:val="20"/>
              </w:rPr>
            </w:pPr>
            <w:r>
              <w:rPr>
                <w:sz w:val="20"/>
              </w:rPr>
              <w:t>subsection 9(b)(v) The words used in</w:t>
            </w:r>
            <w:r>
              <w:rPr>
                <w:spacing w:val="-22"/>
                <w:sz w:val="20"/>
              </w:rPr>
              <w:t xml:space="preserve"> </w:t>
            </w:r>
            <w:r>
              <w:rPr>
                <w:sz w:val="20"/>
              </w:rPr>
              <w:t>the caption have not been spelt</w:t>
            </w:r>
            <w:r>
              <w:rPr>
                <w:spacing w:val="-11"/>
                <w:sz w:val="20"/>
              </w:rPr>
              <w:t xml:space="preserve"> </w:t>
            </w:r>
            <w:r>
              <w:rPr>
                <w:sz w:val="20"/>
              </w:rPr>
              <w:t>correctly.</w:t>
            </w:r>
          </w:p>
          <w:p w14:paraId="7BD3004D" w14:textId="77777777" w:rsidR="00916246" w:rsidRDefault="001B6279">
            <w:pPr>
              <w:pStyle w:val="TableParagraph"/>
              <w:numPr>
                <w:ilvl w:val="0"/>
                <w:numId w:val="9"/>
              </w:numPr>
              <w:tabs>
                <w:tab w:val="left" w:pos="567"/>
              </w:tabs>
              <w:spacing w:before="112" w:line="288" w:lineRule="auto"/>
              <w:ind w:right="782" w:hanging="283"/>
              <w:rPr>
                <w:sz w:val="20"/>
              </w:rPr>
            </w:pPr>
            <w:r>
              <w:rPr>
                <w:sz w:val="20"/>
              </w:rPr>
              <w:t>subsection 9(b)(vi) The spelling does</w:t>
            </w:r>
            <w:r>
              <w:rPr>
                <w:spacing w:val="-21"/>
                <w:sz w:val="20"/>
              </w:rPr>
              <w:t xml:space="preserve"> </w:t>
            </w:r>
            <w:r>
              <w:rPr>
                <w:sz w:val="20"/>
              </w:rPr>
              <w:t>not convey the meaning of the actual</w:t>
            </w:r>
            <w:r>
              <w:rPr>
                <w:spacing w:val="-15"/>
                <w:sz w:val="20"/>
              </w:rPr>
              <w:t xml:space="preserve"> </w:t>
            </w:r>
            <w:r>
              <w:rPr>
                <w:sz w:val="20"/>
              </w:rPr>
              <w:t>word.</w:t>
            </w:r>
          </w:p>
        </w:tc>
      </w:tr>
    </w:tbl>
    <w:p w14:paraId="7BD3004F" w14:textId="77777777" w:rsidR="00916246" w:rsidRDefault="00916246">
      <w:pPr>
        <w:spacing w:line="288" w:lineRule="auto"/>
        <w:rPr>
          <w:sz w:val="20"/>
        </w:rPr>
        <w:sectPr w:rsidR="00916246">
          <w:pgSz w:w="11910" w:h="16840"/>
          <w:pgMar w:top="1580" w:right="640" w:bottom="540" w:left="1400" w:header="0" w:footer="353" w:gutter="0"/>
          <w:cols w:space="720"/>
        </w:sectPr>
      </w:pPr>
    </w:p>
    <w:p w14:paraId="7BD30050" w14:textId="77777777" w:rsidR="00916246" w:rsidRDefault="00916246">
      <w:pPr>
        <w:pStyle w:val="BodyText"/>
        <w:spacing w:before="6"/>
        <w:rPr>
          <w:rFonts w:ascii="Times New Roman"/>
          <w:sz w:val="18"/>
        </w:rPr>
      </w:pPr>
    </w:p>
    <w:tbl>
      <w:tblPr>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11"/>
        <w:gridCol w:w="3266"/>
        <w:gridCol w:w="4960"/>
      </w:tblGrid>
      <w:tr w:rsidR="00916246" w14:paraId="7BD30058" w14:textId="77777777">
        <w:trPr>
          <w:trHeight w:val="1158"/>
        </w:trPr>
        <w:tc>
          <w:tcPr>
            <w:tcW w:w="1411" w:type="dxa"/>
            <w:shd w:val="clear" w:color="auto" w:fill="E6E6E6"/>
          </w:tcPr>
          <w:p w14:paraId="7BD30051" w14:textId="77777777" w:rsidR="00916246" w:rsidRDefault="001B6279">
            <w:pPr>
              <w:pStyle w:val="TableParagraph"/>
              <w:spacing w:line="292" w:lineRule="auto"/>
              <w:ind w:left="105" w:right="238"/>
              <w:jc w:val="both"/>
              <w:rPr>
                <w:b/>
                <w:sz w:val="20"/>
              </w:rPr>
            </w:pPr>
            <w:r>
              <w:rPr>
                <w:b/>
                <w:w w:val="95"/>
                <w:sz w:val="20"/>
              </w:rPr>
              <w:t xml:space="preserve">Timestamp </w:t>
            </w:r>
            <w:r>
              <w:rPr>
                <w:b/>
                <w:sz w:val="20"/>
              </w:rPr>
              <w:t>in program (minute)</w:t>
            </w:r>
          </w:p>
        </w:tc>
        <w:tc>
          <w:tcPr>
            <w:tcW w:w="3266" w:type="dxa"/>
            <w:shd w:val="clear" w:color="auto" w:fill="E6E6E6"/>
          </w:tcPr>
          <w:p w14:paraId="7BD30052" w14:textId="77777777" w:rsidR="00916246" w:rsidRDefault="00916246">
            <w:pPr>
              <w:pStyle w:val="TableParagraph"/>
              <w:spacing w:before="0"/>
              <w:ind w:left="0"/>
              <w:rPr>
                <w:rFonts w:ascii="Times New Roman"/>
              </w:rPr>
            </w:pPr>
          </w:p>
          <w:p w14:paraId="7BD30053" w14:textId="77777777" w:rsidR="00916246" w:rsidRDefault="00916246">
            <w:pPr>
              <w:pStyle w:val="TableParagraph"/>
              <w:spacing w:before="9"/>
              <w:ind w:left="0"/>
              <w:rPr>
                <w:rFonts w:ascii="Times New Roman"/>
                <w:sz w:val="18"/>
              </w:rPr>
            </w:pPr>
          </w:p>
          <w:p w14:paraId="7BD30054" w14:textId="77777777" w:rsidR="00916246" w:rsidRDefault="001B6279">
            <w:pPr>
              <w:pStyle w:val="TableParagraph"/>
              <w:spacing w:before="1"/>
              <w:ind w:left="828"/>
              <w:rPr>
                <w:b/>
                <w:sz w:val="20"/>
              </w:rPr>
            </w:pPr>
            <w:r>
              <w:rPr>
                <w:b/>
                <w:sz w:val="20"/>
              </w:rPr>
              <w:t>Captioning Issue</w:t>
            </w:r>
          </w:p>
        </w:tc>
        <w:tc>
          <w:tcPr>
            <w:tcW w:w="4960" w:type="dxa"/>
            <w:shd w:val="clear" w:color="auto" w:fill="E6E6E6"/>
          </w:tcPr>
          <w:p w14:paraId="7BD30055" w14:textId="77777777" w:rsidR="00916246" w:rsidRDefault="00916246">
            <w:pPr>
              <w:pStyle w:val="TableParagraph"/>
              <w:spacing w:before="0"/>
              <w:ind w:left="0"/>
              <w:rPr>
                <w:rFonts w:ascii="Times New Roman"/>
              </w:rPr>
            </w:pPr>
          </w:p>
          <w:p w14:paraId="7BD30056" w14:textId="77777777" w:rsidR="00916246" w:rsidRDefault="00916246">
            <w:pPr>
              <w:pStyle w:val="TableParagraph"/>
              <w:spacing w:before="9"/>
              <w:ind w:left="0"/>
              <w:rPr>
                <w:rFonts w:ascii="Times New Roman"/>
                <w:sz w:val="18"/>
              </w:rPr>
            </w:pPr>
          </w:p>
          <w:p w14:paraId="7BD30057" w14:textId="77777777" w:rsidR="00916246" w:rsidRDefault="001B6279">
            <w:pPr>
              <w:pStyle w:val="TableParagraph"/>
              <w:spacing w:before="1"/>
              <w:ind w:left="146"/>
              <w:rPr>
                <w:b/>
                <w:sz w:val="20"/>
              </w:rPr>
            </w:pPr>
            <w:r>
              <w:rPr>
                <w:b/>
                <w:sz w:val="20"/>
              </w:rPr>
              <w:t>Key captioning issues as defined in the Standard</w:t>
            </w:r>
          </w:p>
        </w:tc>
      </w:tr>
      <w:tr w:rsidR="00916246" w14:paraId="7BD30063" w14:textId="77777777">
        <w:trPr>
          <w:trHeight w:val="3801"/>
        </w:trPr>
        <w:tc>
          <w:tcPr>
            <w:tcW w:w="1411" w:type="dxa"/>
          </w:tcPr>
          <w:p w14:paraId="7BD30059" w14:textId="77777777" w:rsidR="00916246" w:rsidRDefault="001B6279">
            <w:pPr>
              <w:pStyle w:val="TableParagraph"/>
              <w:spacing w:before="131"/>
              <w:ind w:left="105"/>
              <w:rPr>
                <w:sz w:val="20"/>
              </w:rPr>
            </w:pPr>
            <w:r>
              <w:rPr>
                <w:sz w:val="20"/>
              </w:rPr>
              <w:t>39:30 –</w:t>
            </w:r>
          </w:p>
          <w:p w14:paraId="7BD3005A" w14:textId="77777777" w:rsidR="00916246" w:rsidRDefault="001B6279">
            <w:pPr>
              <w:pStyle w:val="TableParagraph"/>
              <w:spacing w:before="171"/>
              <w:ind w:left="105"/>
              <w:rPr>
                <w:sz w:val="20"/>
              </w:rPr>
            </w:pPr>
            <w:r>
              <w:rPr>
                <w:sz w:val="20"/>
              </w:rPr>
              <w:t>42:42</w:t>
            </w:r>
          </w:p>
        </w:tc>
        <w:tc>
          <w:tcPr>
            <w:tcW w:w="3266" w:type="dxa"/>
          </w:tcPr>
          <w:p w14:paraId="7BD3005B" w14:textId="77777777" w:rsidR="00916246" w:rsidRDefault="001B6279">
            <w:pPr>
              <w:pStyle w:val="TableParagraph"/>
              <w:spacing w:before="131"/>
              <w:rPr>
                <w:sz w:val="20"/>
              </w:rPr>
            </w:pPr>
            <w:r>
              <w:rPr>
                <w:sz w:val="20"/>
              </w:rPr>
              <w:t>‘Quick Questions’ segment</w:t>
            </w:r>
          </w:p>
          <w:p w14:paraId="7BD3005C" w14:textId="77777777" w:rsidR="00916246" w:rsidRDefault="001B6279">
            <w:pPr>
              <w:pStyle w:val="TableParagraph"/>
              <w:spacing w:before="169" w:line="292" w:lineRule="auto"/>
              <w:ind w:right="93"/>
              <w:rPr>
                <w:sz w:val="20"/>
              </w:rPr>
            </w:pPr>
            <w:r>
              <w:rPr>
                <w:sz w:val="20"/>
              </w:rPr>
              <w:t>Missing captions for key names – the host’s announcement of the guest’s name before they speak is not always captioned</w:t>
            </w:r>
          </w:p>
          <w:p w14:paraId="7BD3005D" w14:textId="77777777" w:rsidR="00916246" w:rsidRDefault="001B6279">
            <w:pPr>
              <w:pStyle w:val="TableParagraph"/>
              <w:spacing w:before="118" w:line="292" w:lineRule="auto"/>
              <w:ind w:right="126"/>
              <w:rPr>
                <w:sz w:val="20"/>
              </w:rPr>
            </w:pPr>
            <w:r>
              <w:rPr>
                <w:sz w:val="20"/>
              </w:rPr>
              <w:t>For example, the name of the guest who spoke is not captioned at 39:45 (Sam), 40:11 (Jane),</w:t>
            </w:r>
          </w:p>
          <w:p w14:paraId="7BD3005E" w14:textId="77777777" w:rsidR="00916246" w:rsidRDefault="001B6279">
            <w:pPr>
              <w:pStyle w:val="TableParagraph"/>
              <w:spacing w:before="0" w:line="228" w:lineRule="exact"/>
              <w:rPr>
                <w:sz w:val="20"/>
              </w:rPr>
            </w:pPr>
            <w:r>
              <w:rPr>
                <w:sz w:val="20"/>
              </w:rPr>
              <w:t>40:54 (Will), 41:04 (Anne),</w:t>
            </w:r>
          </w:p>
          <w:p w14:paraId="7BD3005F" w14:textId="77777777" w:rsidR="00916246" w:rsidRDefault="001B6279">
            <w:pPr>
              <w:pStyle w:val="TableParagraph"/>
              <w:spacing w:before="51"/>
              <w:rPr>
                <w:sz w:val="20"/>
              </w:rPr>
            </w:pPr>
            <w:r>
              <w:rPr>
                <w:sz w:val="20"/>
              </w:rPr>
              <w:t>41:23 (Jane), 42:17 (Anne),</w:t>
            </w:r>
          </w:p>
          <w:p w14:paraId="7BD30060" w14:textId="77777777" w:rsidR="00916246" w:rsidRDefault="001B6279">
            <w:pPr>
              <w:pStyle w:val="TableParagraph"/>
              <w:spacing w:before="49"/>
              <w:rPr>
                <w:sz w:val="20"/>
              </w:rPr>
            </w:pPr>
            <w:r>
              <w:rPr>
                <w:sz w:val="20"/>
              </w:rPr>
              <w:t>42:25(Ed), 42:38 (Jane) and</w:t>
            </w:r>
          </w:p>
          <w:p w14:paraId="7BD30061" w14:textId="77777777" w:rsidR="00916246" w:rsidRDefault="001B6279">
            <w:pPr>
              <w:pStyle w:val="TableParagraph"/>
              <w:spacing w:before="51"/>
              <w:rPr>
                <w:sz w:val="20"/>
              </w:rPr>
            </w:pPr>
            <w:r>
              <w:rPr>
                <w:sz w:val="20"/>
              </w:rPr>
              <w:t>42:39 (Anne)</w:t>
            </w:r>
          </w:p>
        </w:tc>
        <w:tc>
          <w:tcPr>
            <w:tcW w:w="4960" w:type="dxa"/>
          </w:tcPr>
          <w:p w14:paraId="7BD30062" w14:textId="77777777" w:rsidR="00916246" w:rsidRDefault="001B6279">
            <w:pPr>
              <w:pStyle w:val="TableParagraph"/>
              <w:numPr>
                <w:ilvl w:val="0"/>
                <w:numId w:val="8"/>
              </w:numPr>
              <w:tabs>
                <w:tab w:val="left" w:pos="567"/>
              </w:tabs>
              <w:spacing w:before="118" w:line="288" w:lineRule="auto"/>
              <w:ind w:right="726" w:hanging="283"/>
              <w:rPr>
                <w:sz w:val="20"/>
              </w:rPr>
            </w:pPr>
            <w:r>
              <w:rPr>
                <w:sz w:val="20"/>
              </w:rPr>
              <w:t>subsection (8)(b)(</w:t>
            </w:r>
            <w:proofErr w:type="spellStart"/>
            <w:r>
              <w:rPr>
                <w:sz w:val="20"/>
              </w:rPr>
              <w:t>i</w:t>
            </w:r>
            <w:proofErr w:type="spellEnd"/>
            <w:r>
              <w:rPr>
                <w:sz w:val="20"/>
              </w:rPr>
              <w:t>) Key information is</w:t>
            </w:r>
            <w:r>
              <w:rPr>
                <w:spacing w:val="-24"/>
                <w:sz w:val="20"/>
              </w:rPr>
              <w:t xml:space="preserve"> </w:t>
            </w:r>
            <w:r>
              <w:rPr>
                <w:sz w:val="20"/>
              </w:rPr>
              <w:t>not captioned (names of</w:t>
            </w:r>
            <w:r>
              <w:rPr>
                <w:spacing w:val="-1"/>
                <w:sz w:val="20"/>
              </w:rPr>
              <w:t xml:space="preserve"> </w:t>
            </w:r>
            <w:r>
              <w:rPr>
                <w:sz w:val="20"/>
              </w:rPr>
              <w:t>speakers)</w:t>
            </w:r>
          </w:p>
        </w:tc>
      </w:tr>
      <w:tr w:rsidR="00916246" w14:paraId="7BD30068" w14:textId="77777777">
        <w:trPr>
          <w:trHeight w:val="1439"/>
        </w:trPr>
        <w:tc>
          <w:tcPr>
            <w:tcW w:w="1411" w:type="dxa"/>
          </w:tcPr>
          <w:p w14:paraId="7BD30064" w14:textId="77777777" w:rsidR="00916246" w:rsidRDefault="001B6279">
            <w:pPr>
              <w:pStyle w:val="TableParagraph"/>
              <w:ind w:left="105"/>
              <w:rPr>
                <w:sz w:val="20"/>
              </w:rPr>
            </w:pPr>
            <w:r>
              <w:rPr>
                <w:sz w:val="20"/>
              </w:rPr>
              <w:t>40:31</w:t>
            </w:r>
          </w:p>
        </w:tc>
        <w:tc>
          <w:tcPr>
            <w:tcW w:w="3266" w:type="dxa"/>
          </w:tcPr>
          <w:p w14:paraId="7BD30065" w14:textId="77777777" w:rsidR="00916246" w:rsidRDefault="001B6279">
            <w:pPr>
              <w:pStyle w:val="TableParagraph"/>
              <w:spacing w:line="417" w:lineRule="auto"/>
              <w:ind w:right="1790"/>
              <w:rPr>
                <w:sz w:val="20"/>
              </w:rPr>
            </w:pPr>
            <w:r>
              <w:rPr>
                <w:sz w:val="20"/>
              </w:rPr>
              <w:t xml:space="preserve">Spelling error 'Bi </w:t>
            </w:r>
            <w:proofErr w:type="spellStart"/>
            <w:r>
              <w:rPr>
                <w:sz w:val="20"/>
              </w:rPr>
              <w:t>ts</w:t>
            </w:r>
            <w:proofErr w:type="spellEnd"/>
            <w:r>
              <w:rPr>
                <w:sz w:val="20"/>
              </w:rPr>
              <w:t>?’ (Bidet?)</w:t>
            </w:r>
          </w:p>
        </w:tc>
        <w:tc>
          <w:tcPr>
            <w:tcW w:w="4960" w:type="dxa"/>
          </w:tcPr>
          <w:p w14:paraId="7BD30066" w14:textId="77777777" w:rsidR="00916246" w:rsidRDefault="001B6279">
            <w:pPr>
              <w:pStyle w:val="TableParagraph"/>
              <w:numPr>
                <w:ilvl w:val="0"/>
                <w:numId w:val="7"/>
              </w:numPr>
              <w:tabs>
                <w:tab w:val="left" w:pos="567"/>
              </w:tabs>
              <w:spacing w:before="115" w:line="288" w:lineRule="auto"/>
              <w:ind w:right="760" w:hanging="283"/>
              <w:rPr>
                <w:sz w:val="20"/>
              </w:rPr>
            </w:pPr>
            <w:r>
              <w:rPr>
                <w:sz w:val="20"/>
              </w:rPr>
              <w:t>subsection 9(b)(v) The words used in</w:t>
            </w:r>
            <w:r>
              <w:rPr>
                <w:spacing w:val="-22"/>
                <w:sz w:val="20"/>
              </w:rPr>
              <w:t xml:space="preserve"> </w:t>
            </w:r>
            <w:r>
              <w:rPr>
                <w:sz w:val="20"/>
              </w:rPr>
              <w:t>the caption have not been spelt</w:t>
            </w:r>
            <w:r>
              <w:rPr>
                <w:spacing w:val="-11"/>
                <w:sz w:val="20"/>
              </w:rPr>
              <w:t xml:space="preserve"> </w:t>
            </w:r>
            <w:r>
              <w:rPr>
                <w:sz w:val="20"/>
              </w:rPr>
              <w:t>correctly.</w:t>
            </w:r>
          </w:p>
          <w:p w14:paraId="7BD30067" w14:textId="77777777" w:rsidR="00916246" w:rsidRDefault="001B6279">
            <w:pPr>
              <w:pStyle w:val="TableParagraph"/>
              <w:numPr>
                <w:ilvl w:val="0"/>
                <w:numId w:val="7"/>
              </w:numPr>
              <w:tabs>
                <w:tab w:val="left" w:pos="567"/>
              </w:tabs>
              <w:spacing w:before="109" w:line="288" w:lineRule="auto"/>
              <w:ind w:right="781" w:hanging="283"/>
              <w:rPr>
                <w:sz w:val="20"/>
              </w:rPr>
            </w:pPr>
            <w:r>
              <w:rPr>
                <w:sz w:val="20"/>
              </w:rPr>
              <w:t>subsection 9(b)(vi) The spelling does</w:t>
            </w:r>
            <w:r>
              <w:rPr>
                <w:spacing w:val="-21"/>
                <w:sz w:val="20"/>
              </w:rPr>
              <w:t xml:space="preserve"> </w:t>
            </w:r>
            <w:r>
              <w:rPr>
                <w:sz w:val="20"/>
              </w:rPr>
              <w:t>not convey the meaning of the actual</w:t>
            </w:r>
            <w:r>
              <w:rPr>
                <w:spacing w:val="-15"/>
                <w:sz w:val="20"/>
              </w:rPr>
              <w:t xml:space="preserve"> </w:t>
            </w:r>
            <w:r>
              <w:rPr>
                <w:sz w:val="20"/>
              </w:rPr>
              <w:t>word.</w:t>
            </w:r>
          </w:p>
        </w:tc>
      </w:tr>
      <w:tr w:rsidR="00916246" w14:paraId="7BD30070" w14:textId="77777777">
        <w:trPr>
          <w:trHeight w:val="4919"/>
        </w:trPr>
        <w:tc>
          <w:tcPr>
            <w:tcW w:w="1411" w:type="dxa"/>
          </w:tcPr>
          <w:p w14:paraId="7BD30069" w14:textId="77777777" w:rsidR="00916246" w:rsidRDefault="001B6279">
            <w:pPr>
              <w:pStyle w:val="TableParagraph"/>
              <w:ind w:left="105"/>
              <w:rPr>
                <w:sz w:val="20"/>
              </w:rPr>
            </w:pPr>
            <w:r>
              <w:rPr>
                <w:sz w:val="20"/>
              </w:rPr>
              <w:t>40:43</w:t>
            </w:r>
          </w:p>
        </w:tc>
        <w:tc>
          <w:tcPr>
            <w:tcW w:w="3266" w:type="dxa"/>
          </w:tcPr>
          <w:p w14:paraId="7BD3006A" w14:textId="77777777" w:rsidR="00916246" w:rsidRDefault="001B6279">
            <w:pPr>
              <w:pStyle w:val="TableParagraph"/>
              <w:spacing w:line="292" w:lineRule="auto"/>
              <w:ind w:right="550"/>
              <w:rPr>
                <w:sz w:val="20"/>
              </w:rPr>
            </w:pPr>
            <w:r>
              <w:rPr>
                <w:sz w:val="20"/>
              </w:rPr>
              <w:t>Quiz topic about a press conference held by French President Emmanuel Macron</w:t>
            </w:r>
          </w:p>
          <w:p w14:paraId="7BD3006B" w14:textId="77777777" w:rsidR="00916246" w:rsidRDefault="001B6279">
            <w:pPr>
              <w:pStyle w:val="TableParagraph"/>
              <w:spacing w:before="118" w:line="292" w:lineRule="auto"/>
              <w:ind w:right="67"/>
              <w:rPr>
                <w:sz w:val="20"/>
              </w:rPr>
            </w:pPr>
            <w:r>
              <w:rPr>
                <w:sz w:val="20"/>
              </w:rPr>
              <w:t>Position of captions – the captions of the previous, unrelated quiz topic obscure the words ‘how sausages were made’ of the on- screen English translation of the press conference, which reads ‘if we explained to people how sausages were made’</w:t>
            </w:r>
          </w:p>
          <w:p w14:paraId="7BD3006C" w14:textId="77777777" w:rsidR="00916246" w:rsidRDefault="001B6279">
            <w:pPr>
              <w:pStyle w:val="TableParagraph"/>
              <w:spacing w:before="118" w:line="292" w:lineRule="auto"/>
              <w:ind w:right="149"/>
              <w:rPr>
                <w:sz w:val="20"/>
              </w:rPr>
            </w:pPr>
            <w:r>
              <w:rPr>
                <w:sz w:val="20"/>
              </w:rPr>
              <w:t>Missing captions of Key information – the host’s announcement of the guest’s name (Will and Anne) before they speak is not captioned</w:t>
            </w:r>
          </w:p>
        </w:tc>
        <w:tc>
          <w:tcPr>
            <w:tcW w:w="4960" w:type="dxa"/>
          </w:tcPr>
          <w:p w14:paraId="7BD3006D" w14:textId="77777777" w:rsidR="00916246" w:rsidRDefault="001B6279">
            <w:pPr>
              <w:pStyle w:val="TableParagraph"/>
              <w:numPr>
                <w:ilvl w:val="0"/>
                <w:numId w:val="6"/>
              </w:numPr>
              <w:tabs>
                <w:tab w:val="left" w:pos="567"/>
              </w:tabs>
              <w:spacing w:before="116"/>
              <w:ind w:hanging="283"/>
              <w:rPr>
                <w:sz w:val="20"/>
              </w:rPr>
            </w:pPr>
            <w:r>
              <w:rPr>
                <w:sz w:val="20"/>
              </w:rPr>
              <w:t>subsection 7(b)(iv) Captions obscure</w:t>
            </w:r>
            <w:r>
              <w:rPr>
                <w:spacing w:val="-6"/>
                <w:sz w:val="20"/>
              </w:rPr>
              <w:t xml:space="preserve"> </w:t>
            </w:r>
            <w:r>
              <w:rPr>
                <w:sz w:val="20"/>
              </w:rPr>
              <w:t>other</w:t>
            </w:r>
          </w:p>
          <w:p w14:paraId="7BD3006E" w14:textId="77777777" w:rsidR="00916246" w:rsidRDefault="001B6279">
            <w:pPr>
              <w:pStyle w:val="TableParagraph"/>
              <w:spacing w:before="50" w:line="292" w:lineRule="auto"/>
              <w:ind w:left="566" w:right="250"/>
              <w:rPr>
                <w:sz w:val="20"/>
              </w:rPr>
            </w:pPr>
            <w:r>
              <w:rPr>
                <w:sz w:val="20"/>
              </w:rPr>
              <w:t>on-screen text such that comprehension of the quiz question and the guests’ responses is affected</w:t>
            </w:r>
          </w:p>
          <w:p w14:paraId="7BD3006F" w14:textId="77777777" w:rsidR="00916246" w:rsidRDefault="001B6279">
            <w:pPr>
              <w:pStyle w:val="TableParagraph"/>
              <w:numPr>
                <w:ilvl w:val="0"/>
                <w:numId w:val="6"/>
              </w:numPr>
              <w:tabs>
                <w:tab w:val="left" w:pos="567"/>
              </w:tabs>
              <w:spacing w:before="104" w:line="288" w:lineRule="auto"/>
              <w:ind w:right="861" w:hanging="283"/>
              <w:rPr>
                <w:sz w:val="20"/>
              </w:rPr>
            </w:pPr>
            <w:r>
              <w:rPr>
                <w:sz w:val="20"/>
              </w:rPr>
              <w:t>subsection 8(b)(</w:t>
            </w:r>
            <w:proofErr w:type="spellStart"/>
            <w:r>
              <w:rPr>
                <w:sz w:val="20"/>
              </w:rPr>
              <w:t>i</w:t>
            </w:r>
            <w:proofErr w:type="spellEnd"/>
            <w:r>
              <w:rPr>
                <w:sz w:val="20"/>
              </w:rPr>
              <w:t>) Key information is</w:t>
            </w:r>
            <w:r>
              <w:rPr>
                <w:spacing w:val="-24"/>
                <w:sz w:val="20"/>
              </w:rPr>
              <w:t xml:space="preserve"> </w:t>
            </w:r>
            <w:r>
              <w:rPr>
                <w:sz w:val="20"/>
              </w:rPr>
              <w:t>not captioned (names of</w:t>
            </w:r>
            <w:r>
              <w:rPr>
                <w:spacing w:val="-1"/>
                <w:sz w:val="20"/>
              </w:rPr>
              <w:t xml:space="preserve"> </w:t>
            </w:r>
            <w:r>
              <w:rPr>
                <w:sz w:val="20"/>
              </w:rPr>
              <w:t>speakers).</w:t>
            </w:r>
          </w:p>
        </w:tc>
      </w:tr>
      <w:tr w:rsidR="00916246" w14:paraId="7BD30075" w14:textId="77777777">
        <w:trPr>
          <w:trHeight w:val="1441"/>
        </w:trPr>
        <w:tc>
          <w:tcPr>
            <w:tcW w:w="1411" w:type="dxa"/>
          </w:tcPr>
          <w:p w14:paraId="7BD30071" w14:textId="77777777" w:rsidR="00916246" w:rsidRDefault="001B6279">
            <w:pPr>
              <w:pStyle w:val="TableParagraph"/>
              <w:ind w:left="105"/>
              <w:rPr>
                <w:sz w:val="20"/>
              </w:rPr>
            </w:pPr>
            <w:r>
              <w:rPr>
                <w:sz w:val="20"/>
              </w:rPr>
              <w:t>41:10</w:t>
            </w:r>
          </w:p>
        </w:tc>
        <w:tc>
          <w:tcPr>
            <w:tcW w:w="3266" w:type="dxa"/>
          </w:tcPr>
          <w:p w14:paraId="7BD30072" w14:textId="77777777" w:rsidR="00916246" w:rsidRDefault="001B6279">
            <w:pPr>
              <w:pStyle w:val="TableParagraph"/>
              <w:spacing w:line="292" w:lineRule="auto"/>
              <w:ind w:right="549"/>
              <w:rPr>
                <w:sz w:val="20"/>
              </w:rPr>
            </w:pPr>
            <w:r>
              <w:rPr>
                <w:sz w:val="20"/>
              </w:rPr>
              <w:t>Start latency approximately 9 seconds</w:t>
            </w:r>
          </w:p>
          <w:p w14:paraId="7BD30073" w14:textId="77777777" w:rsidR="00916246" w:rsidRDefault="001B6279">
            <w:pPr>
              <w:pStyle w:val="TableParagraph"/>
              <w:spacing w:before="120" w:line="292" w:lineRule="auto"/>
              <w:ind w:right="193"/>
              <w:rPr>
                <w:sz w:val="20"/>
              </w:rPr>
            </w:pPr>
            <w:r>
              <w:rPr>
                <w:sz w:val="20"/>
              </w:rPr>
              <w:t>(‘Audiologists say…’ during the quiz question about hearing loss)</w:t>
            </w:r>
          </w:p>
        </w:tc>
        <w:tc>
          <w:tcPr>
            <w:tcW w:w="4960" w:type="dxa"/>
          </w:tcPr>
          <w:p w14:paraId="7BD30074" w14:textId="77777777" w:rsidR="00916246" w:rsidRDefault="001B6279">
            <w:pPr>
              <w:pStyle w:val="TableParagraph"/>
              <w:numPr>
                <w:ilvl w:val="0"/>
                <w:numId w:val="5"/>
              </w:numPr>
              <w:tabs>
                <w:tab w:val="left" w:pos="567"/>
              </w:tabs>
              <w:spacing w:before="115" w:line="290" w:lineRule="auto"/>
              <w:ind w:right="705" w:hanging="283"/>
              <w:rPr>
                <w:sz w:val="20"/>
              </w:rPr>
            </w:pPr>
            <w:r>
              <w:rPr>
                <w:sz w:val="20"/>
              </w:rPr>
              <w:t>subsection (9)(b)(iii) There is latency of approximately nine seconds such that</w:t>
            </w:r>
            <w:r>
              <w:rPr>
                <w:spacing w:val="-21"/>
                <w:sz w:val="20"/>
              </w:rPr>
              <w:t xml:space="preserve"> </w:t>
            </w:r>
            <w:r>
              <w:rPr>
                <w:sz w:val="20"/>
              </w:rPr>
              <w:t>the captions do not coincide with the onset of speech of the corresponding</w:t>
            </w:r>
            <w:r>
              <w:rPr>
                <w:spacing w:val="-7"/>
                <w:sz w:val="20"/>
              </w:rPr>
              <w:t xml:space="preserve"> </w:t>
            </w:r>
            <w:r>
              <w:rPr>
                <w:sz w:val="20"/>
              </w:rPr>
              <w:t>speaker.</w:t>
            </w:r>
          </w:p>
        </w:tc>
      </w:tr>
    </w:tbl>
    <w:p w14:paraId="7BD30076" w14:textId="77777777" w:rsidR="00916246" w:rsidRDefault="00916246">
      <w:pPr>
        <w:spacing w:line="290" w:lineRule="auto"/>
        <w:rPr>
          <w:sz w:val="20"/>
        </w:rPr>
        <w:sectPr w:rsidR="00916246">
          <w:pgSz w:w="11910" w:h="16840"/>
          <w:pgMar w:top="1580" w:right="640" w:bottom="540" w:left="1400" w:header="0" w:footer="353" w:gutter="0"/>
          <w:cols w:space="720"/>
        </w:sectPr>
      </w:pPr>
    </w:p>
    <w:p w14:paraId="7BD30077" w14:textId="77777777" w:rsidR="00916246" w:rsidRDefault="00916246">
      <w:pPr>
        <w:pStyle w:val="BodyText"/>
        <w:spacing w:before="6"/>
        <w:rPr>
          <w:rFonts w:ascii="Times New Roman"/>
          <w:sz w:val="18"/>
        </w:rPr>
      </w:pPr>
    </w:p>
    <w:tbl>
      <w:tblPr>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11"/>
        <w:gridCol w:w="3266"/>
        <w:gridCol w:w="4960"/>
      </w:tblGrid>
      <w:tr w:rsidR="00916246" w14:paraId="7BD3007F" w14:textId="77777777">
        <w:trPr>
          <w:trHeight w:val="1158"/>
        </w:trPr>
        <w:tc>
          <w:tcPr>
            <w:tcW w:w="1411" w:type="dxa"/>
            <w:shd w:val="clear" w:color="auto" w:fill="E6E6E6"/>
          </w:tcPr>
          <w:p w14:paraId="7BD30078" w14:textId="77777777" w:rsidR="00916246" w:rsidRDefault="001B6279">
            <w:pPr>
              <w:pStyle w:val="TableParagraph"/>
              <w:spacing w:line="292" w:lineRule="auto"/>
              <w:ind w:left="105" w:right="238"/>
              <w:jc w:val="both"/>
              <w:rPr>
                <w:b/>
                <w:sz w:val="20"/>
              </w:rPr>
            </w:pPr>
            <w:r>
              <w:rPr>
                <w:b/>
                <w:w w:val="95"/>
                <w:sz w:val="20"/>
              </w:rPr>
              <w:t xml:space="preserve">Timestamp </w:t>
            </w:r>
            <w:r>
              <w:rPr>
                <w:b/>
                <w:sz w:val="20"/>
              </w:rPr>
              <w:t>in program (minute)</w:t>
            </w:r>
          </w:p>
        </w:tc>
        <w:tc>
          <w:tcPr>
            <w:tcW w:w="3266" w:type="dxa"/>
            <w:shd w:val="clear" w:color="auto" w:fill="E6E6E6"/>
          </w:tcPr>
          <w:p w14:paraId="7BD30079" w14:textId="77777777" w:rsidR="00916246" w:rsidRDefault="00916246">
            <w:pPr>
              <w:pStyle w:val="TableParagraph"/>
              <w:spacing w:before="0"/>
              <w:ind w:left="0"/>
              <w:rPr>
                <w:rFonts w:ascii="Times New Roman"/>
              </w:rPr>
            </w:pPr>
          </w:p>
          <w:p w14:paraId="7BD3007A" w14:textId="77777777" w:rsidR="00916246" w:rsidRDefault="00916246">
            <w:pPr>
              <w:pStyle w:val="TableParagraph"/>
              <w:spacing w:before="9"/>
              <w:ind w:left="0"/>
              <w:rPr>
                <w:rFonts w:ascii="Times New Roman"/>
                <w:sz w:val="18"/>
              </w:rPr>
            </w:pPr>
          </w:p>
          <w:p w14:paraId="7BD3007B" w14:textId="77777777" w:rsidR="00916246" w:rsidRDefault="001B6279">
            <w:pPr>
              <w:pStyle w:val="TableParagraph"/>
              <w:spacing w:before="1"/>
              <w:ind w:left="828"/>
              <w:rPr>
                <w:b/>
                <w:sz w:val="20"/>
              </w:rPr>
            </w:pPr>
            <w:r>
              <w:rPr>
                <w:b/>
                <w:sz w:val="20"/>
              </w:rPr>
              <w:t>Captioning Issue</w:t>
            </w:r>
          </w:p>
        </w:tc>
        <w:tc>
          <w:tcPr>
            <w:tcW w:w="4960" w:type="dxa"/>
            <w:shd w:val="clear" w:color="auto" w:fill="E6E6E6"/>
          </w:tcPr>
          <w:p w14:paraId="7BD3007C" w14:textId="77777777" w:rsidR="00916246" w:rsidRDefault="00916246">
            <w:pPr>
              <w:pStyle w:val="TableParagraph"/>
              <w:spacing w:before="0"/>
              <w:ind w:left="0"/>
              <w:rPr>
                <w:rFonts w:ascii="Times New Roman"/>
              </w:rPr>
            </w:pPr>
          </w:p>
          <w:p w14:paraId="7BD3007D" w14:textId="77777777" w:rsidR="00916246" w:rsidRDefault="00916246">
            <w:pPr>
              <w:pStyle w:val="TableParagraph"/>
              <w:spacing w:before="9"/>
              <w:ind w:left="0"/>
              <w:rPr>
                <w:rFonts w:ascii="Times New Roman"/>
                <w:sz w:val="18"/>
              </w:rPr>
            </w:pPr>
          </w:p>
          <w:p w14:paraId="7BD3007E" w14:textId="77777777" w:rsidR="00916246" w:rsidRDefault="001B6279">
            <w:pPr>
              <w:pStyle w:val="TableParagraph"/>
              <w:spacing w:before="1"/>
              <w:ind w:left="146"/>
              <w:rPr>
                <w:b/>
                <w:sz w:val="20"/>
              </w:rPr>
            </w:pPr>
            <w:r>
              <w:rPr>
                <w:b/>
                <w:sz w:val="20"/>
              </w:rPr>
              <w:t>Key captioning issues as defined in the Standard</w:t>
            </w:r>
          </w:p>
        </w:tc>
      </w:tr>
      <w:tr w:rsidR="00916246" w14:paraId="7BD30086" w14:textId="77777777">
        <w:trPr>
          <w:trHeight w:val="2404"/>
        </w:trPr>
        <w:tc>
          <w:tcPr>
            <w:tcW w:w="1411" w:type="dxa"/>
          </w:tcPr>
          <w:p w14:paraId="7BD30080" w14:textId="77777777" w:rsidR="00916246" w:rsidRDefault="001B6279">
            <w:pPr>
              <w:pStyle w:val="TableParagraph"/>
              <w:spacing w:before="131"/>
              <w:ind w:left="105"/>
              <w:rPr>
                <w:sz w:val="20"/>
              </w:rPr>
            </w:pPr>
            <w:r>
              <w:rPr>
                <w:sz w:val="20"/>
              </w:rPr>
              <w:t>48:07</w:t>
            </w:r>
          </w:p>
        </w:tc>
        <w:tc>
          <w:tcPr>
            <w:tcW w:w="3266" w:type="dxa"/>
          </w:tcPr>
          <w:p w14:paraId="7BD30081" w14:textId="77777777" w:rsidR="00916246" w:rsidRDefault="001B6279">
            <w:pPr>
              <w:pStyle w:val="TableParagraph"/>
              <w:spacing w:before="131" w:line="292" w:lineRule="auto"/>
              <w:ind w:right="538"/>
              <w:rPr>
                <w:sz w:val="20"/>
              </w:rPr>
            </w:pPr>
            <w:r>
              <w:rPr>
                <w:sz w:val="20"/>
              </w:rPr>
              <w:t>Missing captions for key information and spelling error</w:t>
            </w:r>
          </w:p>
          <w:p w14:paraId="7BD30082" w14:textId="77777777" w:rsidR="00916246" w:rsidRDefault="001B6279">
            <w:pPr>
              <w:pStyle w:val="TableParagraph"/>
              <w:spacing w:before="118" w:line="292" w:lineRule="auto"/>
              <w:ind w:right="367"/>
              <w:rPr>
                <w:sz w:val="20"/>
              </w:rPr>
            </w:pPr>
            <w:r>
              <w:rPr>
                <w:sz w:val="20"/>
              </w:rPr>
              <w:t>'Minds that people’ (Mimes that strangle people)</w:t>
            </w:r>
          </w:p>
        </w:tc>
        <w:tc>
          <w:tcPr>
            <w:tcW w:w="4960" w:type="dxa"/>
          </w:tcPr>
          <w:p w14:paraId="7BD30083" w14:textId="77777777" w:rsidR="00916246" w:rsidRDefault="001B6279">
            <w:pPr>
              <w:pStyle w:val="TableParagraph"/>
              <w:numPr>
                <w:ilvl w:val="0"/>
                <w:numId w:val="4"/>
              </w:numPr>
              <w:tabs>
                <w:tab w:val="left" w:pos="567"/>
              </w:tabs>
              <w:spacing w:before="118" w:line="288" w:lineRule="auto"/>
              <w:ind w:right="726" w:hanging="283"/>
              <w:rPr>
                <w:rFonts w:ascii="Symbol"/>
                <w:sz w:val="20"/>
              </w:rPr>
            </w:pPr>
            <w:r>
              <w:rPr>
                <w:sz w:val="20"/>
              </w:rPr>
              <w:t>subsection (8)(b)(</w:t>
            </w:r>
            <w:proofErr w:type="spellStart"/>
            <w:r>
              <w:rPr>
                <w:sz w:val="20"/>
              </w:rPr>
              <w:t>i</w:t>
            </w:r>
            <w:proofErr w:type="spellEnd"/>
            <w:r>
              <w:rPr>
                <w:sz w:val="20"/>
              </w:rPr>
              <w:t>) Key information is</w:t>
            </w:r>
            <w:r>
              <w:rPr>
                <w:spacing w:val="-24"/>
                <w:sz w:val="20"/>
              </w:rPr>
              <w:t xml:space="preserve"> </w:t>
            </w:r>
            <w:r>
              <w:rPr>
                <w:sz w:val="20"/>
              </w:rPr>
              <w:t>not captioned.</w:t>
            </w:r>
          </w:p>
          <w:p w14:paraId="7BD30084" w14:textId="77777777" w:rsidR="00916246" w:rsidRDefault="001B6279">
            <w:pPr>
              <w:pStyle w:val="TableParagraph"/>
              <w:numPr>
                <w:ilvl w:val="0"/>
                <w:numId w:val="4"/>
              </w:numPr>
              <w:tabs>
                <w:tab w:val="left" w:pos="567"/>
              </w:tabs>
              <w:spacing w:before="109" w:line="288" w:lineRule="auto"/>
              <w:ind w:right="760" w:hanging="283"/>
              <w:rPr>
                <w:rFonts w:ascii="Symbol"/>
                <w:sz w:val="20"/>
              </w:rPr>
            </w:pPr>
            <w:r>
              <w:rPr>
                <w:sz w:val="20"/>
              </w:rPr>
              <w:t>subsection 9(b)(v) The words used in</w:t>
            </w:r>
            <w:r>
              <w:rPr>
                <w:spacing w:val="-22"/>
                <w:sz w:val="20"/>
              </w:rPr>
              <w:t xml:space="preserve"> </w:t>
            </w:r>
            <w:r>
              <w:rPr>
                <w:sz w:val="20"/>
              </w:rPr>
              <w:t>the caption have not been spelt</w:t>
            </w:r>
            <w:r>
              <w:rPr>
                <w:spacing w:val="-11"/>
                <w:sz w:val="20"/>
              </w:rPr>
              <w:t xml:space="preserve"> </w:t>
            </w:r>
            <w:r>
              <w:rPr>
                <w:sz w:val="20"/>
              </w:rPr>
              <w:t>correctly.</w:t>
            </w:r>
          </w:p>
          <w:p w14:paraId="7BD30085" w14:textId="77777777" w:rsidR="00916246" w:rsidRDefault="001B6279">
            <w:pPr>
              <w:pStyle w:val="TableParagraph"/>
              <w:numPr>
                <w:ilvl w:val="0"/>
                <w:numId w:val="4"/>
              </w:numPr>
              <w:tabs>
                <w:tab w:val="left" w:pos="567"/>
              </w:tabs>
              <w:spacing w:before="74" w:line="283" w:lineRule="auto"/>
              <w:ind w:right="581" w:hanging="283"/>
              <w:jc w:val="both"/>
              <w:rPr>
                <w:rFonts w:ascii="Symbol"/>
                <w:sz w:val="24"/>
              </w:rPr>
            </w:pPr>
            <w:r>
              <w:rPr>
                <w:sz w:val="20"/>
              </w:rPr>
              <w:t>subsection 9(b)(vi) The spelling of</w:t>
            </w:r>
            <w:r>
              <w:rPr>
                <w:spacing w:val="-23"/>
                <w:sz w:val="20"/>
              </w:rPr>
              <w:t xml:space="preserve"> </w:t>
            </w:r>
            <w:r>
              <w:rPr>
                <w:sz w:val="20"/>
              </w:rPr>
              <w:t>captions does not convey the meaning of the actual word.</w:t>
            </w:r>
          </w:p>
        </w:tc>
      </w:tr>
      <w:tr w:rsidR="00916246" w14:paraId="7BD3008B" w14:textId="77777777">
        <w:trPr>
          <w:trHeight w:val="2279"/>
        </w:trPr>
        <w:tc>
          <w:tcPr>
            <w:tcW w:w="1411" w:type="dxa"/>
          </w:tcPr>
          <w:p w14:paraId="7BD30087" w14:textId="77777777" w:rsidR="00916246" w:rsidRDefault="001B6279">
            <w:pPr>
              <w:pStyle w:val="TableParagraph"/>
              <w:ind w:left="105"/>
              <w:rPr>
                <w:sz w:val="20"/>
              </w:rPr>
            </w:pPr>
            <w:r>
              <w:rPr>
                <w:sz w:val="20"/>
              </w:rPr>
              <w:t>49:10</w:t>
            </w:r>
          </w:p>
        </w:tc>
        <w:tc>
          <w:tcPr>
            <w:tcW w:w="3266" w:type="dxa"/>
          </w:tcPr>
          <w:p w14:paraId="7BD30088" w14:textId="77777777" w:rsidR="00916246" w:rsidRDefault="001B6279">
            <w:pPr>
              <w:pStyle w:val="TableParagraph"/>
              <w:spacing w:line="292" w:lineRule="auto"/>
              <w:ind w:right="549"/>
              <w:rPr>
                <w:sz w:val="20"/>
              </w:rPr>
            </w:pPr>
            <w:r>
              <w:rPr>
                <w:sz w:val="20"/>
              </w:rPr>
              <w:t>Quiz question about Novak Djokovic</w:t>
            </w:r>
          </w:p>
          <w:p w14:paraId="7BD30089" w14:textId="77777777" w:rsidR="00916246" w:rsidRDefault="001B6279">
            <w:pPr>
              <w:pStyle w:val="TableParagraph"/>
              <w:spacing w:before="120" w:line="292" w:lineRule="auto"/>
              <w:ind w:right="137"/>
              <w:rPr>
                <w:sz w:val="20"/>
              </w:rPr>
            </w:pPr>
            <w:r>
              <w:rPr>
                <w:sz w:val="20"/>
              </w:rPr>
              <w:t>Missing captions of key information – the host’s announcement of the name of the guest before they speak (Will and then Anne) are not captioned</w:t>
            </w:r>
          </w:p>
        </w:tc>
        <w:tc>
          <w:tcPr>
            <w:tcW w:w="4960" w:type="dxa"/>
          </w:tcPr>
          <w:p w14:paraId="7BD3008A" w14:textId="77777777" w:rsidR="00916246" w:rsidRDefault="001B6279">
            <w:pPr>
              <w:pStyle w:val="TableParagraph"/>
              <w:numPr>
                <w:ilvl w:val="0"/>
                <w:numId w:val="3"/>
              </w:numPr>
              <w:tabs>
                <w:tab w:val="left" w:pos="567"/>
              </w:tabs>
              <w:spacing w:before="116" w:line="288" w:lineRule="auto"/>
              <w:ind w:right="726" w:hanging="283"/>
              <w:rPr>
                <w:sz w:val="20"/>
              </w:rPr>
            </w:pPr>
            <w:r>
              <w:rPr>
                <w:sz w:val="20"/>
              </w:rPr>
              <w:t>subsection (8)(b)(</w:t>
            </w:r>
            <w:proofErr w:type="spellStart"/>
            <w:r>
              <w:rPr>
                <w:sz w:val="20"/>
              </w:rPr>
              <w:t>i</w:t>
            </w:r>
            <w:proofErr w:type="spellEnd"/>
            <w:r>
              <w:rPr>
                <w:sz w:val="20"/>
              </w:rPr>
              <w:t>) Key information is</w:t>
            </w:r>
            <w:r>
              <w:rPr>
                <w:spacing w:val="-24"/>
                <w:sz w:val="20"/>
              </w:rPr>
              <w:t xml:space="preserve"> </w:t>
            </w:r>
            <w:r>
              <w:rPr>
                <w:sz w:val="20"/>
              </w:rPr>
              <w:t>not captioned (names of</w:t>
            </w:r>
            <w:r>
              <w:rPr>
                <w:spacing w:val="-1"/>
                <w:sz w:val="20"/>
              </w:rPr>
              <w:t xml:space="preserve"> </w:t>
            </w:r>
            <w:r>
              <w:rPr>
                <w:sz w:val="20"/>
              </w:rPr>
              <w:t>speakers).</w:t>
            </w:r>
          </w:p>
        </w:tc>
      </w:tr>
      <w:tr w:rsidR="00916246" w14:paraId="7BD30090" w14:textId="77777777">
        <w:trPr>
          <w:trHeight w:val="2001"/>
        </w:trPr>
        <w:tc>
          <w:tcPr>
            <w:tcW w:w="1411" w:type="dxa"/>
          </w:tcPr>
          <w:p w14:paraId="7BD3008C" w14:textId="77777777" w:rsidR="00916246" w:rsidRDefault="001B6279">
            <w:pPr>
              <w:pStyle w:val="TableParagraph"/>
              <w:ind w:left="105"/>
              <w:rPr>
                <w:sz w:val="20"/>
              </w:rPr>
            </w:pPr>
            <w:r>
              <w:rPr>
                <w:sz w:val="20"/>
              </w:rPr>
              <w:t>51:17</w:t>
            </w:r>
          </w:p>
        </w:tc>
        <w:tc>
          <w:tcPr>
            <w:tcW w:w="3266" w:type="dxa"/>
          </w:tcPr>
          <w:p w14:paraId="7BD3008D" w14:textId="77777777" w:rsidR="00916246" w:rsidRDefault="001B6279">
            <w:pPr>
              <w:pStyle w:val="TableParagraph"/>
              <w:spacing w:line="292" w:lineRule="auto"/>
              <w:ind w:right="1016"/>
              <w:rPr>
                <w:sz w:val="20"/>
              </w:rPr>
            </w:pPr>
            <w:r>
              <w:rPr>
                <w:sz w:val="20"/>
              </w:rPr>
              <w:t>Quiz question about US racehorse</w:t>
            </w:r>
          </w:p>
          <w:p w14:paraId="7BD3008E" w14:textId="77777777" w:rsidR="00916246" w:rsidRDefault="001B6279">
            <w:pPr>
              <w:pStyle w:val="TableParagraph"/>
              <w:spacing w:before="120" w:line="292" w:lineRule="auto"/>
              <w:ind w:right="161"/>
              <w:rPr>
                <w:sz w:val="20"/>
              </w:rPr>
            </w:pPr>
            <w:r>
              <w:rPr>
                <w:sz w:val="20"/>
              </w:rPr>
              <w:t>Colour of captions has not changed despite different speakers (Sam and the host confirming Sam’s correct answer)</w:t>
            </w:r>
          </w:p>
        </w:tc>
        <w:tc>
          <w:tcPr>
            <w:tcW w:w="4960" w:type="dxa"/>
          </w:tcPr>
          <w:p w14:paraId="7BD3008F" w14:textId="77777777" w:rsidR="00916246" w:rsidRDefault="001B6279">
            <w:pPr>
              <w:pStyle w:val="TableParagraph"/>
              <w:numPr>
                <w:ilvl w:val="0"/>
                <w:numId w:val="2"/>
              </w:numPr>
              <w:tabs>
                <w:tab w:val="left" w:pos="567"/>
              </w:tabs>
              <w:spacing w:before="115" w:line="288" w:lineRule="auto"/>
              <w:ind w:right="744" w:hanging="283"/>
              <w:rPr>
                <w:sz w:val="20"/>
              </w:rPr>
            </w:pPr>
            <w:r>
              <w:rPr>
                <w:sz w:val="20"/>
              </w:rPr>
              <w:t>subsection 9(b)(</w:t>
            </w:r>
            <w:proofErr w:type="spellStart"/>
            <w:r>
              <w:rPr>
                <w:sz w:val="20"/>
              </w:rPr>
              <w:t>i</w:t>
            </w:r>
            <w:proofErr w:type="spellEnd"/>
            <w:r>
              <w:rPr>
                <w:sz w:val="20"/>
              </w:rPr>
              <w:t>) Captions do not clearly identify individual</w:t>
            </w:r>
            <w:r>
              <w:rPr>
                <w:spacing w:val="-5"/>
                <w:sz w:val="20"/>
              </w:rPr>
              <w:t xml:space="preserve"> </w:t>
            </w:r>
            <w:r>
              <w:rPr>
                <w:sz w:val="20"/>
              </w:rPr>
              <w:t>speakers.</w:t>
            </w:r>
          </w:p>
        </w:tc>
      </w:tr>
      <w:tr w:rsidR="00916246" w14:paraId="7BD30095" w14:textId="77777777">
        <w:trPr>
          <w:trHeight w:val="1998"/>
        </w:trPr>
        <w:tc>
          <w:tcPr>
            <w:tcW w:w="1411" w:type="dxa"/>
          </w:tcPr>
          <w:p w14:paraId="7BD30091" w14:textId="77777777" w:rsidR="00916246" w:rsidRDefault="001B6279">
            <w:pPr>
              <w:pStyle w:val="TableParagraph"/>
              <w:ind w:left="105"/>
              <w:rPr>
                <w:sz w:val="20"/>
              </w:rPr>
            </w:pPr>
            <w:r>
              <w:rPr>
                <w:sz w:val="20"/>
              </w:rPr>
              <w:t>52:28</w:t>
            </w:r>
          </w:p>
        </w:tc>
        <w:tc>
          <w:tcPr>
            <w:tcW w:w="3266" w:type="dxa"/>
          </w:tcPr>
          <w:p w14:paraId="7BD30092" w14:textId="77777777" w:rsidR="00916246" w:rsidRDefault="001B6279">
            <w:pPr>
              <w:pStyle w:val="TableParagraph"/>
              <w:rPr>
                <w:sz w:val="20"/>
              </w:rPr>
            </w:pPr>
            <w:r>
              <w:rPr>
                <w:sz w:val="20"/>
              </w:rPr>
              <w:t>‘Rapid Recall’ segment</w:t>
            </w:r>
          </w:p>
          <w:p w14:paraId="7BD30093" w14:textId="77777777" w:rsidR="00916246" w:rsidRDefault="001B6279">
            <w:pPr>
              <w:pStyle w:val="TableParagraph"/>
              <w:spacing w:before="171" w:line="292" w:lineRule="auto"/>
              <w:ind w:right="371"/>
              <w:rPr>
                <w:sz w:val="20"/>
              </w:rPr>
            </w:pPr>
            <w:r>
              <w:rPr>
                <w:sz w:val="20"/>
              </w:rPr>
              <w:t>Missing captions for key information – the host’s announcement of the names of the guests who speak is not always captioned</w:t>
            </w:r>
          </w:p>
        </w:tc>
        <w:tc>
          <w:tcPr>
            <w:tcW w:w="4960" w:type="dxa"/>
          </w:tcPr>
          <w:p w14:paraId="7BD30094" w14:textId="77777777" w:rsidR="00916246" w:rsidRDefault="001B6279">
            <w:pPr>
              <w:pStyle w:val="TableParagraph"/>
              <w:numPr>
                <w:ilvl w:val="0"/>
                <w:numId w:val="1"/>
              </w:numPr>
              <w:tabs>
                <w:tab w:val="left" w:pos="567"/>
              </w:tabs>
              <w:spacing w:before="115" w:line="288" w:lineRule="auto"/>
              <w:ind w:right="726" w:hanging="283"/>
              <w:rPr>
                <w:sz w:val="20"/>
              </w:rPr>
            </w:pPr>
            <w:r>
              <w:rPr>
                <w:sz w:val="20"/>
              </w:rPr>
              <w:t>subsection (8)(b)(</w:t>
            </w:r>
            <w:proofErr w:type="spellStart"/>
            <w:r>
              <w:rPr>
                <w:sz w:val="20"/>
              </w:rPr>
              <w:t>i</w:t>
            </w:r>
            <w:proofErr w:type="spellEnd"/>
            <w:r>
              <w:rPr>
                <w:sz w:val="20"/>
              </w:rPr>
              <w:t>) Key information is</w:t>
            </w:r>
            <w:r>
              <w:rPr>
                <w:spacing w:val="-24"/>
                <w:sz w:val="20"/>
              </w:rPr>
              <w:t xml:space="preserve"> </w:t>
            </w:r>
            <w:r>
              <w:rPr>
                <w:sz w:val="20"/>
              </w:rPr>
              <w:t>not captioned (names of</w:t>
            </w:r>
            <w:r>
              <w:rPr>
                <w:spacing w:val="-1"/>
                <w:sz w:val="20"/>
              </w:rPr>
              <w:t xml:space="preserve"> </w:t>
            </w:r>
            <w:r>
              <w:rPr>
                <w:sz w:val="20"/>
              </w:rPr>
              <w:t>speakers).</w:t>
            </w:r>
          </w:p>
        </w:tc>
      </w:tr>
    </w:tbl>
    <w:p w14:paraId="7BD30096" w14:textId="77777777" w:rsidR="001D2122" w:rsidRDefault="001D2122"/>
    <w:sectPr w:rsidR="001D2122">
      <w:pgSz w:w="11910" w:h="16840"/>
      <w:pgMar w:top="1580" w:right="640" w:bottom="540" w:left="1400" w:header="0" w:footer="35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BD300AE" w14:textId="77777777" w:rsidR="001D2122" w:rsidRDefault="001B6279">
      <w:r>
        <w:separator/>
      </w:r>
    </w:p>
  </w:endnote>
  <w:endnote w:type="continuationSeparator" w:id="0">
    <w:p w14:paraId="7BD300B0" w14:textId="77777777" w:rsidR="001D2122" w:rsidRDefault="001B62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D300A9" w14:textId="421F9AB8" w:rsidR="00916246" w:rsidRDefault="00F77430">
    <w:pPr>
      <w:pStyle w:val="BodyText"/>
      <w:spacing w:line="14" w:lineRule="auto"/>
      <w:rPr>
        <w:sz w:val="11"/>
      </w:rPr>
    </w:pPr>
    <w:r>
      <w:rPr>
        <w:noProof/>
      </w:rPr>
      <mc:AlternateContent>
        <mc:Choice Requires="wps">
          <w:drawing>
            <wp:anchor distT="0" distB="0" distL="114300" distR="114300" simplePos="0" relativeHeight="503269328" behindDoc="1" locked="0" layoutInCell="1" allowOverlap="1" wp14:anchorId="7BD300AA" wp14:editId="51764AC7">
              <wp:simplePos x="0" y="0"/>
              <wp:positionH relativeFrom="page">
                <wp:posOffset>1123315</wp:posOffset>
              </wp:positionH>
              <wp:positionV relativeFrom="page">
                <wp:posOffset>10232390</wp:posOffset>
              </wp:positionV>
              <wp:extent cx="5316855" cy="0"/>
              <wp:effectExtent l="8890" t="12065" r="8255" b="6985"/>
              <wp:wrapNone/>
              <wp:docPr id="6"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16855" cy="0"/>
                      </a:xfrm>
                      <a:prstGeom prst="line">
                        <a:avLst/>
                      </a:prstGeom>
                      <a:noFill/>
                      <a:ln w="3035">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B764CA1" id="Line 3" o:spid="_x0000_s1026" style="position:absolute;z-index:-471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88.45pt,805.7pt" to="507.1pt,80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" strokeweight=".08431mm">
              <w10:wrap anchorx="page" anchory="page"/>
            </v:line>
          </w:pict>
        </mc:Fallback>
      </mc:AlternateContent>
    </w:r>
    <w:r>
      <w:rPr>
        <w:noProof/>
      </w:rPr>
      <mc:AlternateContent>
        <mc:Choice Requires="wps">
          <w:drawing>
            <wp:anchor distT="0" distB="0" distL="114300" distR="114300" simplePos="0" relativeHeight="503269352" behindDoc="1" locked="0" layoutInCell="1" allowOverlap="1" wp14:anchorId="7BD300AB" wp14:editId="663D033E">
              <wp:simplePos x="0" y="0"/>
              <wp:positionH relativeFrom="page">
                <wp:posOffset>1129030</wp:posOffset>
              </wp:positionH>
              <wp:positionV relativeFrom="page">
                <wp:posOffset>10274935</wp:posOffset>
              </wp:positionV>
              <wp:extent cx="4483100" cy="139700"/>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8310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D300AD" w14:textId="77777777" w:rsidR="00916246" w:rsidRDefault="001B6279">
                          <w:pPr>
                            <w:spacing w:before="15"/>
                            <w:ind w:left="20"/>
                            <w:rPr>
                              <w:sz w:val="16"/>
                            </w:rPr>
                          </w:pPr>
                          <w:r>
                            <w:rPr>
                              <w:sz w:val="16"/>
                            </w:rPr>
                            <w:t>ACMA Investigation report—</w:t>
                          </w:r>
                          <w:r>
                            <w:rPr>
                              <w:i/>
                              <w:sz w:val="16"/>
                            </w:rPr>
                            <w:t xml:space="preserve">Have You Been Paying Attention? </w:t>
                          </w:r>
                          <w:r>
                            <w:rPr>
                              <w:sz w:val="16"/>
                            </w:rPr>
                            <w:t>broadcast on TEN on 11 June 2018</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D300AB" id="_x0000_t202" coordsize="21600,21600" o:spt="202" path="m,l,21600r21600,l21600,xe">
              <v:stroke joinstyle="miter"/>
              <v:path gradientshapeok="t" o:connecttype="rect"/>
            </v:shapetype>
            <v:shape id="Text Box 2" o:spid="_x0000_s1026" type="#_x0000_t202" style="position:absolute;margin-left:88.9pt;margin-top:809.05pt;width:353pt;height:11pt;z-index:-471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" filled="f" stroked="f">
              <v:textbox inset="0,0,0,0">
                <w:txbxContent>
                  <w:p w14:paraId="7BD300AD" w14:textId="77777777" w:rsidR="00916246" w:rsidRDefault="001B6279">
                    <w:pPr>
                      <w:spacing w:before="15"/>
                      <w:ind w:left="20"/>
                      <w:rPr>
                        <w:sz w:val="16"/>
                      </w:rPr>
                    </w:pPr>
                    <w:r>
                      <w:rPr>
                        <w:sz w:val="16"/>
                      </w:rPr>
                      <w:t>ACMA Investigation report—</w:t>
                    </w:r>
                    <w:r>
                      <w:rPr>
                        <w:i/>
                        <w:sz w:val="16"/>
                      </w:rPr>
                      <w:t xml:space="preserve">Have You Been Paying Attention? </w:t>
                    </w:r>
                    <w:r>
                      <w:rPr>
                        <w:sz w:val="16"/>
                      </w:rPr>
                      <w:t>broadcast on TEN on 11 June 2018</w:t>
                    </w:r>
                  </w:p>
                </w:txbxContent>
              </v:textbox>
              <w10:wrap anchorx="page" anchory="page"/>
            </v:shape>
          </w:pict>
        </mc:Fallback>
      </mc:AlternateContent>
    </w:r>
    <w:r>
      <w:rPr>
        <w:noProof/>
      </w:rPr>
      <mc:AlternateContent>
        <mc:Choice Requires="wps">
          <w:drawing>
            <wp:anchor distT="0" distB="0" distL="114300" distR="114300" simplePos="0" relativeHeight="503269376" behindDoc="1" locked="0" layoutInCell="1" allowOverlap="1" wp14:anchorId="7BD300AC" wp14:editId="7A9CE75C">
              <wp:simplePos x="0" y="0"/>
              <wp:positionH relativeFrom="page">
                <wp:posOffset>6029325</wp:posOffset>
              </wp:positionH>
              <wp:positionV relativeFrom="page">
                <wp:posOffset>10274935</wp:posOffset>
              </wp:positionV>
              <wp:extent cx="407035" cy="139700"/>
              <wp:effectExtent l="0" t="0" r="254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703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D300AE" w14:textId="77777777" w:rsidR="00916246" w:rsidRDefault="001B6279">
                          <w:pPr>
                            <w:spacing w:before="15"/>
                            <w:ind w:left="40"/>
                            <w:rPr>
                              <w:sz w:val="16"/>
                            </w:rPr>
                          </w:pPr>
                          <w:r>
                            <w:fldChar w:fldCharType="begin"/>
                          </w:r>
                          <w:r>
                            <w:rPr>
                              <w:sz w:val="16"/>
                            </w:rPr>
                            <w:instrText xml:space="preserve"> PAGE </w:instrText>
                          </w:r>
                          <w:r>
                            <w:fldChar w:fldCharType="separate"/>
                          </w:r>
                          <w:r>
                            <w:t>29</w:t>
                          </w:r>
                          <w:r>
                            <w:fldChar w:fldCharType="end"/>
                          </w:r>
                          <w:r>
                            <w:rPr>
                              <w:sz w:val="16"/>
                            </w:rPr>
                            <w:t xml:space="preserve"> of 39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D300AC" id="Text Box 1" o:spid="_x0000_s1027" type="#_x0000_t202" style="position:absolute;margin-left:474.75pt;margin-top:809.05pt;width:32.05pt;height:11pt;z-index:-471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" filled="f" stroked="f">
              <v:textbox inset="0,0,0,0">
                <w:txbxContent>
                  <w:p w14:paraId="7BD300AE" w14:textId="77777777" w:rsidR="00916246" w:rsidRDefault="001B6279">
                    <w:pPr>
                      <w:spacing w:before="15"/>
                      <w:ind w:left="40"/>
                      <w:rPr>
                        <w:sz w:val="16"/>
                      </w:rPr>
                    </w:pPr>
                    <w:r>
                      <w:fldChar w:fldCharType="begin"/>
                    </w:r>
                    <w:r>
                      <w:rPr>
                        <w:sz w:val="16"/>
                      </w:rPr>
                      <w:instrText xml:space="preserve"> PAGE </w:instrText>
                    </w:r>
                    <w:r>
                      <w:fldChar w:fldCharType="separate"/>
                    </w:r>
                    <w:r>
                      <w:t>29</w:t>
                    </w:r>
                    <w:r>
                      <w:fldChar w:fldCharType="end"/>
                    </w:r>
                    <w:r>
                      <w:rPr>
                        <w:sz w:val="16"/>
                      </w:rPr>
                      <w:t xml:space="preserve"> of 39</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BD300AA" w14:textId="77777777" w:rsidR="001D2122" w:rsidRDefault="001B6279">
      <w:r>
        <w:separator/>
      </w:r>
    </w:p>
  </w:footnote>
  <w:footnote w:type="continuationSeparator" w:id="0">
    <w:p w14:paraId="7BD300AC" w14:textId="77777777" w:rsidR="001D2122" w:rsidRDefault="001B627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2A6121"/>
    <w:multiLevelType w:val="hybridMultilevel"/>
    <w:tmpl w:val="EF6A501A"/>
    <w:lvl w:ilvl="0" w:tplc="4B0EDEE0">
      <w:numFmt w:val="bullet"/>
      <w:lvlText w:val=""/>
      <w:lvlJc w:val="left"/>
      <w:pPr>
        <w:ind w:left="566" w:hanging="284"/>
      </w:pPr>
      <w:rPr>
        <w:rFonts w:ascii="Symbol" w:eastAsia="Symbol" w:hAnsi="Symbol" w:cs="Symbol" w:hint="default"/>
        <w:w w:val="99"/>
        <w:sz w:val="20"/>
        <w:szCs w:val="20"/>
        <w:lang w:val="en-AU" w:eastAsia="en-AU" w:bidi="en-AU"/>
      </w:rPr>
    </w:lvl>
    <w:lvl w:ilvl="1" w:tplc="D5B2A88C">
      <w:numFmt w:val="bullet"/>
      <w:lvlText w:val="•"/>
      <w:lvlJc w:val="left"/>
      <w:pPr>
        <w:ind w:left="999" w:hanging="284"/>
      </w:pPr>
      <w:rPr>
        <w:rFonts w:hint="default"/>
        <w:lang w:val="en-AU" w:eastAsia="en-AU" w:bidi="en-AU"/>
      </w:rPr>
    </w:lvl>
    <w:lvl w:ilvl="2" w:tplc="77C065BA">
      <w:numFmt w:val="bullet"/>
      <w:lvlText w:val="•"/>
      <w:lvlJc w:val="left"/>
      <w:pPr>
        <w:ind w:left="1438" w:hanging="284"/>
      </w:pPr>
      <w:rPr>
        <w:rFonts w:hint="default"/>
        <w:lang w:val="en-AU" w:eastAsia="en-AU" w:bidi="en-AU"/>
      </w:rPr>
    </w:lvl>
    <w:lvl w:ilvl="3" w:tplc="1228FD5E">
      <w:numFmt w:val="bullet"/>
      <w:lvlText w:val="•"/>
      <w:lvlJc w:val="left"/>
      <w:pPr>
        <w:ind w:left="1877" w:hanging="284"/>
      </w:pPr>
      <w:rPr>
        <w:rFonts w:hint="default"/>
        <w:lang w:val="en-AU" w:eastAsia="en-AU" w:bidi="en-AU"/>
      </w:rPr>
    </w:lvl>
    <w:lvl w:ilvl="4" w:tplc="B2A88D94">
      <w:numFmt w:val="bullet"/>
      <w:lvlText w:val="•"/>
      <w:lvlJc w:val="left"/>
      <w:pPr>
        <w:ind w:left="2316" w:hanging="284"/>
      </w:pPr>
      <w:rPr>
        <w:rFonts w:hint="default"/>
        <w:lang w:val="en-AU" w:eastAsia="en-AU" w:bidi="en-AU"/>
      </w:rPr>
    </w:lvl>
    <w:lvl w:ilvl="5" w:tplc="D9FE86AE">
      <w:numFmt w:val="bullet"/>
      <w:lvlText w:val="•"/>
      <w:lvlJc w:val="left"/>
      <w:pPr>
        <w:ind w:left="2755" w:hanging="284"/>
      </w:pPr>
      <w:rPr>
        <w:rFonts w:hint="default"/>
        <w:lang w:val="en-AU" w:eastAsia="en-AU" w:bidi="en-AU"/>
      </w:rPr>
    </w:lvl>
    <w:lvl w:ilvl="6" w:tplc="3B5464D8">
      <w:numFmt w:val="bullet"/>
      <w:lvlText w:val="•"/>
      <w:lvlJc w:val="left"/>
      <w:pPr>
        <w:ind w:left="3194" w:hanging="284"/>
      </w:pPr>
      <w:rPr>
        <w:rFonts w:hint="default"/>
        <w:lang w:val="en-AU" w:eastAsia="en-AU" w:bidi="en-AU"/>
      </w:rPr>
    </w:lvl>
    <w:lvl w:ilvl="7" w:tplc="1BFCEF4E">
      <w:numFmt w:val="bullet"/>
      <w:lvlText w:val="•"/>
      <w:lvlJc w:val="left"/>
      <w:pPr>
        <w:ind w:left="3633" w:hanging="284"/>
      </w:pPr>
      <w:rPr>
        <w:rFonts w:hint="default"/>
        <w:lang w:val="en-AU" w:eastAsia="en-AU" w:bidi="en-AU"/>
      </w:rPr>
    </w:lvl>
    <w:lvl w:ilvl="8" w:tplc="16E21E8C">
      <w:numFmt w:val="bullet"/>
      <w:lvlText w:val="•"/>
      <w:lvlJc w:val="left"/>
      <w:pPr>
        <w:ind w:left="4072" w:hanging="284"/>
      </w:pPr>
      <w:rPr>
        <w:rFonts w:hint="default"/>
        <w:lang w:val="en-AU" w:eastAsia="en-AU" w:bidi="en-AU"/>
      </w:rPr>
    </w:lvl>
  </w:abstractNum>
  <w:abstractNum w:abstractNumId="1" w15:restartNumberingAfterBreak="0">
    <w:nsid w:val="060B11E5"/>
    <w:multiLevelType w:val="hybridMultilevel"/>
    <w:tmpl w:val="692E9846"/>
    <w:lvl w:ilvl="0" w:tplc="59349556">
      <w:numFmt w:val="bullet"/>
      <w:lvlText w:val=""/>
      <w:lvlJc w:val="left"/>
      <w:pPr>
        <w:ind w:left="566" w:hanging="284"/>
      </w:pPr>
      <w:rPr>
        <w:rFonts w:ascii="Symbol" w:eastAsia="Symbol" w:hAnsi="Symbol" w:cs="Symbol" w:hint="default"/>
        <w:w w:val="99"/>
        <w:sz w:val="20"/>
        <w:szCs w:val="20"/>
        <w:lang w:val="en-AU" w:eastAsia="en-AU" w:bidi="en-AU"/>
      </w:rPr>
    </w:lvl>
    <w:lvl w:ilvl="1" w:tplc="809659D6">
      <w:numFmt w:val="bullet"/>
      <w:lvlText w:val="•"/>
      <w:lvlJc w:val="left"/>
      <w:pPr>
        <w:ind w:left="999" w:hanging="284"/>
      </w:pPr>
      <w:rPr>
        <w:rFonts w:hint="default"/>
        <w:lang w:val="en-AU" w:eastAsia="en-AU" w:bidi="en-AU"/>
      </w:rPr>
    </w:lvl>
    <w:lvl w:ilvl="2" w:tplc="FD960F24">
      <w:numFmt w:val="bullet"/>
      <w:lvlText w:val="•"/>
      <w:lvlJc w:val="left"/>
      <w:pPr>
        <w:ind w:left="1438" w:hanging="284"/>
      </w:pPr>
      <w:rPr>
        <w:rFonts w:hint="default"/>
        <w:lang w:val="en-AU" w:eastAsia="en-AU" w:bidi="en-AU"/>
      </w:rPr>
    </w:lvl>
    <w:lvl w:ilvl="3" w:tplc="454E17D4">
      <w:numFmt w:val="bullet"/>
      <w:lvlText w:val="•"/>
      <w:lvlJc w:val="left"/>
      <w:pPr>
        <w:ind w:left="1877" w:hanging="284"/>
      </w:pPr>
      <w:rPr>
        <w:rFonts w:hint="default"/>
        <w:lang w:val="en-AU" w:eastAsia="en-AU" w:bidi="en-AU"/>
      </w:rPr>
    </w:lvl>
    <w:lvl w:ilvl="4" w:tplc="90827062">
      <w:numFmt w:val="bullet"/>
      <w:lvlText w:val="•"/>
      <w:lvlJc w:val="left"/>
      <w:pPr>
        <w:ind w:left="2316" w:hanging="284"/>
      </w:pPr>
      <w:rPr>
        <w:rFonts w:hint="default"/>
        <w:lang w:val="en-AU" w:eastAsia="en-AU" w:bidi="en-AU"/>
      </w:rPr>
    </w:lvl>
    <w:lvl w:ilvl="5" w:tplc="F78E9996">
      <w:numFmt w:val="bullet"/>
      <w:lvlText w:val="•"/>
      <w:lvlJc w:val="left"/>
      <w:pPr>
        <w:ind w:left="2755" w:hanging="284"/>
      </w:pPr>
      <w:rPr>
        <w:rFonts w:hint="default"/>
        <w:lang w:val="en-AU" w:eastAsia="en-AU" w:bidi="en-AU"/>
      </w:rPr>
    </w:lvl>
    <w:lvl w:ilvl="6" w:tplc="AC84E5B2">
      <w:numFmt w:val="bullet"/>
      <w:lvlText w:val="•"/>
      <w:lvlJc w:val="left"/>
      <w:pPr>
        <w:ind w:left="3194" w:hanging="284"/>
      </w:pPr>
      <w:rPr>
        <w:rFonts w:hint="default"/>
        <w:lang w:val="en-AU" w:eastAsia="en-AU" w:bidi="en-AU"/>
      </w:rPr>
    </w:lvl>
    <w:lvl w:ilvl="7" w:tplc="81668322">
      <w:numFmt w:val="bullet"/>
      <w:lvlText w:val="•"/>
      <w:lvlJc w:val="left"/>
      <w:pPr>
        <w:ind w:left="3633" w:hanging="284"/>
      </w:pPr>
      <w:rPr>
        <w:rFonts w:hint="default"/>
        <w:lang w:val="en-AU" w:eastAsia="en-AU" w:bidi="en-AU"/>
      </w:rPr>
    </w:lvl>
    <w:lvl w:ilvl="8" w:tplc="3962BFD8">
      <w:numFmt w:val="bullet"/>
      <w:lvlText w:val="•"/>
      <w:lvlJc w:val="left"/>
      <w:pPr>
        <w:ind w:left="4072" w:hanging="284"/>
      </w:pPr>
      <w:rPr>
        <w:rFonts w:hint="default"/>
        <w:lang w:val="en-AU" w:eastAsia="en-AU" w:bidi="en-AU"/>
      </w:rPr>
    </w:lvl>
  </w:abstractNum>
  <w:abstractNum w:abstractNumId="2" w15:restartNumberingAfterBreak="0">
    <w:nsid w:val="09954FEC"/>
    <w:multiLevelType w:val="hybridMultilevel"/>
    <w:tmpl w:val="CF244D16"/>
    <w:lvl w:ilvl="0" w:tplc="B6849F18">
      <w:numFmt w:val="bullet"/>
      <w:lvlText w:val=""/>
      <w:lvlJc w:val="left"/>
      <w:pPr>
        <w:ind w:left="566" w:hanging="284"/>
      </w:pPr>
      <w:rPr>
        <w:rFonts w:ascii="Symbol" w:eastAsia="Symbol" w:hAnsi="Symbol" w:cs="Symbol" w:hint="default"/>
        <w:w w:val="99"/>
        <w:sz w:val="20"/>
        <w:szCs w:val="20"/>
        <w:lang w:val="en-AU" w:eastAsia="en-AU" w:bidi="en-AU"/>
      </w:rPr>
    </w:lvl>
    <w:lvl w:ilvl="1" w:tplc="D488FAD6">
      <w:numFmt w:val="bullet"/>
      <w:lvlText w:val="•"/>
      <w:lvlJc w:val="left"/>
      <w:pPr>
        <w:ind w:left="999" w:hanging="284"/>
      </w:pPr>
      <w:rPr>
        <w:rFonts w:hint="default"/>
        <w:lang w:val="en-AU" w:eastAsia="en-AU" w:bidi="en-AU"/>
      </w:rPr>
    </w:lvl>
    <w:lvl w:ilvl="2" w:tplc="6BE00070">
      <w:numFmt w:val="bullet"/>
      <w:lvlText w:val="•"/>
      <w:lvlJc w:val="left"/>
      <w:pPr>
        <w:ind w:left="1438" w:hanging="284"/>
      </w:pPr>
      <w:rPr>
        <w:rFonts w:hint="default"/>
        <w:lang w:val="en-AU" w:eastAsia="en-AU" w:bidi="en-AU"/>
      </w:rPr>
    </w:lvl>
    <w:lvl w:ilvl="3" w:tplc="13088F04">
      <w:numFmt w:val="bullet"/>
      <w:lvlText w:val="•"/>
      <w:lvlJc w:val="left"/>
      <w:pPr>
        <w:ind w:left="1877" w:hanging="284"/>
      </w:pPr>
      <w:rPr>
        <w:rFonts w:hint="default"/>
        <w:lang w:val="en-AU" w:eastAsia="en-AU" w:bidi="en-AU"/>
      </w:rPr>
    </w:lvl>
    <w:lvl w:ilvl="4" w:tplc="23B8AC84">
      <w:numFmt w:val="bullet"/>
      <w:lvlText w:val="•"/>
      <w:lvlJc w:val="left"/>
      <w:pPr>
        <w:ind w:left="2316" w:hanging="284"/>
      </w:pPr>
      <w:rPr>
        <w:rFonts w:hint="default"/>
        <w:lang w:val="en-AU" w:eastAsia="en-AU" w:bidi="en-AU"/>
      </w:rPr>
    </w:lvl>
    <w:lvl w:ilvl="5" w:tplc="C0C625E0">
      <w:numFmt w:val="bullet"/>
      <w:lvlText w:val="•"/>
      <w:lvlJc w:val="left"/>
      <w:pPr>
        <w:ind w:left="2755" w:hanging="284"/>
      </w:pPr>
      <w:rPr>
        <w:rFonts w:hint="default"/>
        <w:lang w:val="en-AU" w:eastAsia="en-AU" w:bidi="en-AU"/>
      </w:rPr>
    </w:lvl>
    <w:lvl w:ilvl="6" w:tplc="89F87C16">
      <w:numFmt w:val="bullet"/>
      <w:lvlText w:val="•"/>
      <w:lvlJc w:val="left"/>
      <w:pPr>
        <w:ind w:left="3194" w:hanging="284"/>
      </w:pPr>
      <w:rPr>
        <w:rFonts w:hint="default"/>
        <w:lang w:val="en-AU" w:eastAsia="en-AU" w:bidi="en-AU"/>
      </w:rPr>
    </w:lvl>
    <w:lvl w:ilvl="7" w:tplc="C1F42ACE">
      <w:numFmt w:val="bullet"/>
      <w:lvlText w:val="•"/>
      <w:lvlJc w:val="left"/>
      <w:pPr>
        <w:ind w:left="3633" w:hanging="284"/>
      </w:pPr>
      <w:rPr>
        <w:rFonts w:hint="default"/>
        <w:lang w:val="en-AU" w:eastAsia="en-AU" w:bidi="en-AU"/>
      </w:rPr>
    </w:lvl>
    <w:lvl w:ilvl="8" w:tplc="7BF01F94">
      <w:numFmt w:val="bullet"/>
      <w:lvlText w:val="•"/>
      <w:lvlJc w:val="left"/>
      <w:pPr>
        <w:ind w:left="4072" w:hanging="284"/>
      </w:pPr>
      <w:rPr>
        <w:rFonts w:hint="default"/>
        <w:lang w:val="en-AU" w:eastAsia="en-AU" w:bidi="en-AU"/>
      </w:rPr>
    </w:lvl>
  </w:abstractNum>
  <w:abstractNum w:abstractNumId="3" w15:restartNumberingAfterBreak="0">
    <w:nsid w:val="0BD80E2C"/>
    <w:multiLevelType w:val="hybridMultilevel"/>
    <w:tmpl w:val="E2127F00"/>
    <w:lvl w:ilvl="0" w:tplc="B8DC4496">
      <w:numFmt w:val="bullet"/>
      <w:lvlText w:val=""/>
      <w:lvlJc w:val="left"/>
      <w:pPr>
        <w:ind w:left="566" w:hanging="284"/>
      </w:pPr>
      <w:rPr>
        <w:rFonts w:ascii="Symbol" w:eastAsia="Symbol" w:hAnsi="Symbol" w:cs="Symbol" w:hint="default"/>
        <w:w w:val="99"/>
        <w:sz w:val="20"/>
        <w:szCs w:val="20"/>
        <w:lang w:val="en-AU" w:eastAsia="en-AU" w:bidi="en-AU"/>
      </w:rPr>
    </w:lvl>
    <w:lvl w:ilvl="1" w:tplc="AC000756">
      <w:numFmt w:val="bullet"/>
      <w:lvlText w:val="•"/>
      <w:lvlJc w:val="left"/>
      <w:pPr>
        <w:ind w:left="999" w:hanging="284"/>
      </w:pPr>
      <w:rPr>
        <w:rFonts w:hint="default"/>
        <w:lang w:val="en-AU" w:eastAsia="en-AU" w:bidi="en-AU"/>
      </w:rPr>
    </w:lvl>
    <w:lvl w:ilvl="2" w:tplc="ABE05670">
      <w:numFmt w:val="bullet"/>
      <w:lvlText w:val="•"/>
      <w:lvlJc w:val="left"/>
      <w:pPr>
        <w:ind w:left="1438" w:hanging="284"/>
      </w:pPr>
      <w:rPr>
        <w:rFonts w:hint="default"/>
        <w:lang w:val="en-AU" w:eastAsia="en-AU" w:bidi="en-AU"/>
      </w:rPr>
    </w:lvl>
    <w:lvl w:ilvl="3" w:tplc="88548524">
      <w:numFmt w:val="bullet"/>
      <w:lvlText w:val="•"/>
      <w:lvlJc w:val="left"/>
      <w:pPr>
        <w:ind w:left="1877" w:hanging="284"/>
      </w:pPr>
      <w:rPr>
        <w:rFonts w:hint="default"/>
        <w:lang w:val="en-AU" w:eastAsia="en-AU" w:bidi="en-AU"/>
      </w:rPr>
    </w:lvl>
    <w:lvl w:ilvl="4" w:tplc="1E40EF02">
      <w:numFmt w:val="bullet"/>
      <w:lvlText w:val="•"/>
      <w:lvlJc w:val="left"/>
      <w:pPr>
        <w:ind w:left="2316" w:hanging="284"/>
      </w:pPr>
      <w:rPr>
        <w:rFonts w:hint="default"/>
        <w:lang w:val="en-AU" w:eastAsia="en-AU" w:bidi="en-AU"/>
      </w:rPr>
    </w:lvl>
    <w:lvl w:ilvl="5" w:tplc="D1DC678A">
      <w:numFmt w:val="bullet"/>
      <w:lvlText w:val="•"/>
      <w:lvlJc w:val="left"/>
      <w:pPr>
        <w:ind w:left="2755" w:hanging="284"/>
      </w:pPr>
      <w:rPr>
        <w:rFonts w:hint="default"/>
        <w:lang w:val="en-AU" w:eastAsia="en-AU" w:bidi="en-AU"/>
      </w:rPr>
    </w:lvl>
    <w:lvl w:ilvl="6" w:tplc="9B32506E">
      <w:numFmt w:val="bullet"/>
      <w:lvlText w:val="•"/>
      <w:lvlJc w:val="left"/>
      <w:pPr>
        <w:ind w:left="3194" w:hanging="284"/>
      </w:pPr>
      <w:rPr>
        <w:rFonts w:hint="default"/>
        <w:lang w:val="en-AU" w:eastAsia="en-AU" w:bidi="en-AU"/>
      </w:rPr>
    </w:lvl>
    <w:lvl w:ilvl="7" w:tplc="1A40507A">
      <w:numFmt w:val="bullet"/>
      <w:lvlText w:val="•"/>
      <w:lvlJc w:val="left"/>
      <w:pPr>
        <w:ind w:left="3633" w:hanging="284"/>
      </w:pPr>
      <w:rPr>
        <w:rFonts w:hint="default"/>
        <w:lang w:val="en-AU" w:eastAsia="en-AU" w:bidi="en-AU"/>
      </w:rPr>
    </w:lvl>
    <w:lvl w:ilvl="8" w:tplc="E04EB0FE">
      <w:numFmt w:val="bullet"/>
      <w:lvlText w:val="•"/>
      <w:lvlJc w:val="left"/>
      <w:pPr>
        <w:ind w:left="4072" w:hanging="284"/>
      </w:pPr>
      <w:rPr>
        <w:rFonts w:hint="default"/>
        <w:lang w:val="en-AU" w:eastAsia="en-AU" w:bidi="en-AU"/>
      </w:rPr>
    </w:lvl>
  </w:abstractNum>
  <w:abstractNum w:abstractNumId="4" w15:restartNumberingAfterBreak="0">
    <w:nsid w:val="0C0C4C77"/>
    <w:multiLevelType w:val="hybridMultilevel"/>
    <w:tmpl w:val="6F44E466"/>
    <w:lvl w:ilvl="0" w:tplc="9AC63D88">
      <w:numFmt w:val="bullet"/>
      <w:lvlText w:val=""/>
      <w:lvlJc w:val="left"/>
      <w:pPr>
        <w:ind w:left="566" w:hanging="284"/>
      </w:pPr>
      <w:rPr>
        <w:rFonts w:ascii="Symbol" w:eastAsia="Symbol" w:hAnsi="Symbol" w:cs="Symbol" w:hint="default"/>
        <w:w w:val="99"/>
        <w:sz w:val="20"/>
        <w:szCs w:val="20"/>
        <w:lang w:val="en-AU" w:eastAsia="en-AU" w:bidi="en-AU"/>
      </w:rPr>
    </w:lvl>
    <w:lvl w:ilvl="1" w:tplc="19F662C0">
      <w:numFmt w:val="bullet"/>
      <w:lvlText w:val="•"/>
      <w:lvlJc w:val="left"/>
      <w:pPr>
        <w:ind w:left="999" w:hanging="284"/>
      </w:pPr>
      <w:rPr>
        <w:rFonts w:hint="default"/>
        <w:lang w:val="en-AU" w:eastAsia="en-AU" w:bidi="en-AU"/>
      </w:rPr>
    </w:lvl>
    <w:lvl w:ilvl="2" w:tplc="F8125EDE">
      <w:numFmt w:val="bullet"/>
      <w:lvlText w:val="•"/>
      <w:lvlJc w:val="left"/>
      <w:pPr>
        <w:ind w:left="1438" w:hanging="284"/>
      </w:pPr>
      <w:rPr>
        <w:rFonts w:hint="default"/>
        <w:lang w:val="en-AU" w:eastAsia="en-AU" w:bidi="en-AU"/>
      </w:rPr>
    </w:lvl>
    <w:lvl w:ilvl="3" w:tplc="D2FE16E2">
      <w:numFmt w:val="bullet"/>
      <w:lvlText w:val="•"/>
      <w:lvlJc w:val="left"/>
      <w:pPr>
        <w:ind w:left="1877" w:hanging="284"/>
      </w:pPr>
      <w:rPr>
        <w:rFonts w:hint="default"/>
        <w:lang w:val="en-AU" w:eastAsia="en-AU" w:bidi="en-AU"/>
      </w:rPr>
    </w:lvl>
    <w:lvl w:ilvl="4" w:tplc="48C29AB6">
      <w:numFmt w:val="bullet"/>
      <w:lvlText w:val="•"/>
      <w:lvlJc w:val="left"/>
      <w:pPr>
        <w:ind w:left="2316" w:hanging="284"/>
      </w:pPr>
      <w:rPr>
        <w:rFonts w:hint="default"/>
        <w:lang w:val="en-AU" w:eastAsia="en-AU" w:bidi="en-AU"/>
      </w:rPr>
    </w:lvl>
    <w:lvl w:ilvl="5" w:tplc="AACCF06A">
      <w:numFmt w:val="bullet"/>
      <w:lvlText w:val="•"/>
      <w:lvlJc w:val="left"/>
      <w:pPr>
        <w:ind w:left="2755" w:hanging="284"/>
      </w:pPr>
      <w:rPr>
        <w:rFonts w:hint="default"/>
        <w:lang w:val="en-AU" w:eastAsia="en-AU" w:bidi="en-AU"/>
      </w:rPr>
    </w:lvl>
    <w:lvl w:ilvl="6" w:tplc="B78A9A6E">
      <w:numFmt w:val="bullet"/>
      <w:lvlText w:val="•"/>
      <w:lvlJc w:val="left"/>
      <w:pPr>
        <w:ind w:left="3194" w:hanging="284"/>
      </w:pPr>
      <w:rPr>
        <w:rFonts w:hint="default"/>
        <w:lang w:val="en-AU" w:eastAsia="en-AU" w:bidi="en-AU"/>
      </w:rPr>
    </w:lvl>
    <w:lvl w:ilvl="7" w:tplc="FA4849AE">
      <w:numFmt w:val="bullet"/>
      <w:lvlText w:val="•"/>
      <w:lvlJc w:val="left"/>
      <w:pPr>
        <w:ind w:left="3633" w:hanging="284"/>
      </w:pPr>
      <w:rPr>
        <w:rFonts w:hint="default"/>
        <w:lang w:val="en-AU" w:eastAsia="en-AU" w:bidi="en-AU"/>
      </w:rPr>
    </w:lvl>
    <w:lvl w:ilvl="8" w:tplc="2BAE0AB6">
      <w:numFmt w:val="bullet"/>
      <w:lvlText w:val="•"/>
      <w:lvlJc w:val="left"/>
      <w:pPr>
        <w:ind w:left="4072" w:hanging="284"/>
      </w:pPr>
      <w:rPr>
        <w:rFonts w:hint="default"/>
        <w:lang w:val="en-AU" w:eastAsia="en-AU" w:bidi="en-AU"/>
      </w:rPr>
    </w:lvl>
  </w:abstractNum>
  <w:abstractNum w:abstractNumId="5" w15:restartNumberingAfterBreak="0">
    <w:nsid w:val="0FD108A1"/>
    <w:multiLevelType w:val="hybridMultilevel"/>
    <w:tmpl w:val="6CA43286"/>
    <w:lvl w:ilvl="0" w:tplc="B954436A">
      <w:numFmt w:val="bullet"/>
      <w:lvlText w:val=""/>
      <w:lvlJc w:val="left"/>
      <w:pPr>
        <w:ind w:left="566" w:hanging="284"/>
      </w:pPr>
      <w:rPr>
        <w:rFonts w:ascii="Symbol" w:eastAsia="Symbol" w:hAnsi="Symbol" w:cs="Symbol" w:hint="default"/>
        <w:w w:val="99"/>
        <w:sz w:val="20"/>
        <w:szCs w:val="20"/>
        <w:lang w:val="en-AU" w:eastAsia="en-AU" w:bidi="en-AU"/>
      </w:rPr>
    </w:lvl>
    <w:lvl w:ilvl="1" w:tplc="B2B69AE2">
      <w:numFmt w:val="bullet"/>
      <w:lvlText w:val="•"/>
      <w:lvlJc w:val="left"/>
      <w:pPr>
        <w:ind w:left="999" w:hanging="284"/>
      </w:pPr>
      <w:rPr>
        <w:rFonts w:hint="default"/>
        <w:lang w:val="en-AU" w:eastAsia="en-AU" w:bidi="en-AU"/>
      </w:rPr>
    </w:lvl>
    <w:lvl w:ilvl="2" w:tplc="42C84C34">
      <w:numFmt w:val="bullet"/>
      <w:lvlText w:val="•"/>
      <w:lvlJc w:val="left"/>
      <w:pPr>
        <w:ind w:left="1438" w:hanging="284"/>
      </w:pPr>
      <w:rPr>
        <w:rFonts w:hint="default"/>
        <w:lang w:val="en-AU" w:eastAsia="en-AU" w:bidi="en-AU"/>
      </w:rPr>
    </w:lvl>
    <w:lvl w:ilvl="3" w:tplc="C8EED7DA">
      <w:numFmt w:val="bullet"/>
      <w:lvlText w:val="•"/>
      <w:lvlJc w:val="left"/>
      <w:pPr>
        <w:ind w:left="1877" w:hanging="284"/>
      </w:pPr>
      <w:rPr>
        <w:rFonts w:hint="default"/>
        <w:lang w:val="en-AU" w:eastAsia="en-AU" w:bidi="en-AU"/>
      </w:rPr>
    </w:lvl>
    <w:lvl w:ilvl="4" w:tplc="7F369A40">
      <w:numFmt w:val="bullet"/>
      <w:lvlText w:val="•"/>
      <w:lvlJc w:val="left"/>
      <w:pPr>
        <w:ind w:left="2316" w:hanging="284"/>
      </w:pPr>
      <w:rPr>
        <w:rFonts w:hint="default"/>
        <w:lang w:val="en-AU" w:eastAsia="en-AU" w:bidi="en-AU"/>
      </w:rPr>
    </w:lvl>
    <w:lvl w:ilvl="5" w:tplc="FCC4881C">
      <w:numFmt w:val="bullet"/>
      <w:lvlText w:val="•"/>
      <w:lvlJc w:val="left"/>
      <w:pPr>
        <w:ind w:left="2755" w:hanging="284"/>
      </w:pPr>
      <w:rPr>
        <w:rFonts w:hint="default"/>
        <w:lang w:val="en-AU" w:eastAsia="en-AU" w:bidi="en-AU"/>
      </w:rPr>
    </w:lvl>
    <w:lvl w:ilvl="6" w:tplc="39D405C0">
      <w:numFmt w:val="bullet"/>
      <w:lvlText w:val="•"/>
      <w:lvlJc w:val="left"/>
      <w:pPr>
        <w:ind w:left="3194" w:hanging="284"/>
      </w:pPr>
      <w:rPr>
        <w:rFonts w:hint="default"/>
        <w:lang w:val="en-AU" w:eastAsia="en-AU" w:bidi="en-AU"/>
      </w:rPr>
    </w:lvl>
    <w:lvl w:ilvl="7" w:tplc="F4422E98">
      <w:numFmt w:val="bullet"/>
      <w:lvlText w:val="•"/>
      <w:lvlJc w:val="left"/>
      <w:pPr>
        <w:ind w:left="3633" w:hanging="284"/>
      </w:pPr>
      <w:rPr>
        <w:rFonts w:hint="default"/>
        <w:lang w:val="en-AU" w:eastAsia="en-AU" w:bidi="en-AU"/>
      </w:rPr>
    </w:lvl>
    <w:lvl w:ilvl="8" w:tplc="E60E2266">
      <w:numFmt w:val="bullet"/>
      <w:lvlText w:val="•"/>
      <w:lvlJc w:val="left"/>
      <w:pPr>
        <w:ind w:left="4072" w:hanging="284"/>
      </w:pPr>
      <w:rPr>
        <w:rFonts w:hint="default"/>
        <w:lang w:val="en-AU" w:eastAsia="en-AU" w:bidi="en-AU"/>
      </w:rPr>
    </w:lvl>
  </w:abstractNum>
  <w:abstractNum w:abstractNumId="6" w15:restartNumberingAfterBreak="0">
    <w:nsid w:val="10D85E22"/>
    <w:multiLevelType w:val="hybridMultilevel"/>
    <w:tmpl w:val="F1EA29B6"/>
    <w:lvl w:ilvl="0" w:tplc="989AEC68">
      <w:numFmt w:val="bullet"/>
      <w:lvlText w:val=""/>
      <w:lvlJc w:val="left"/>
      <w:pPr>
        <w:ind w:left="566" w:hanging="284"/>
      </w:pPr>
      <w:rPr>
        <w:rFonts w:ascii="Symbol" w:eastAsia="Symbol" w:hAnsi="Symbol" w:cs="Symbol" w:hint="default"/>
        <w:w w:val="99"/>
        <w:sz w:val="20"/>
        <w:szCs w:val="20"/>
        <w:lang w:val="en-AU" w:eastAsia="en-AU" w:bidi="en-AU"/>
      </w:rPr>
    </w:lvl>
    <w:lvl w:ilvl="1" w:tplc="18D4DB8A">
      <w:numFmt w:val="bullet"/>
      <w:lvlText w:val="•"/>
      <w:lvlJc w:val="left"/>
      <w:pPr>
        <w:ind w:left="999" w:hanging="284"/>
      </w:pPr>
      <w:rPr>
        <w:rFonts w:hint="default"/>
        <w:lang w:val="en-AU" w:eastAsia="en-AU" w:bidi="en-AU"/>
      </w:rPr>
    </w:lvl>
    <w:lvl w:ilvl="2" w:tplc="D7EE724E">
      <w:numFmt w:val="bullet"/>
      <w:lvlText w:val="•"/>
      <w:lvlJc w:val="left"/>
      <w:pPr>
        <w:ind w:left="1438" w:hanging="284"/>
      </w:pPr>
      <w:rPr>
        <w:rFonts w:hint="default"/>
        <w:lang w:val="en-AU" w:eastAsia="en-AU" w:bidi="en-AU"/>
      </w:rPr>
    </w:lvl>
    <w:lvl w:ilvl="3" w:tplc="872E70E6">
      <w:numFmt w:val="bullet"/>
      <w:lvlText w:val="•"/>
      <w:lvlJc w:val="left"/>
      <w:pPr>
        <w:ind w:left="1877" w:hanging="284"/>
      </w:pPr>
      <w:rPr>
        <w:rFonts w:hint="default"/>
        <w:lang w:val="en-AU" w:eastAsia="en-AU" w:bidi="en-AU"/>
      </w:rPr>
    </w:lvl>
    <w:lvl w:ilvl="4" w:tplc="C71AA5D2">
      <w:numFmt w:val="bullet"/>
      <w:lvlText w:val="•"/>
      <w:lvlJc w:val="left"/>
      <w:pPr>
        <w:ind w:left="2316" w:hanging="284"/>
      </w:pPr>
      <w:rPr>
        <w:rFonts w:hint="default"/>
        <w:lang w:val="en-AU" w:eastAsia="en-AU" w:bidi="en-AU"/>
      </w:rPr>
    </w:lvl>
    <w:lvl w:ilvl="5" w:tplc="D39A625E">
      <w:numFmt w:val="bullet"/>
      <w:lvlText w:val="•"/>
      <w:lvlJc w:val="left"/>
      <w:pPr>
        <w:ind w:left="2755" w:hanging="284"/>
      </w:pPr>
      <w:rPr>
        <w:rFonts w:hint="default"/>
        <w:lang w:val="en-AU" w:eastAsia="en-AU" w:bidi="en-AU"/>
      </w:rPr>
    </w:lvl>
    <w:lvl w:ilvl="6" w:tplc="4524D5B0">
      <w:numFmt w:val="bullet"/>
      <w:lvlText w:val="•"/>
      <w:lvlJc w:val="left"/>
      <w:pPr>
        <w:ind w:left="3194" w:hanging="284"/>
      </w:pPr>
      <w:rPr>
        <w:rFonts w:hint="default"/>
        <w:lang w:val="en-AU" w:eastAsia="en-AU" w:bidi="en-AU"/>
      </w:rPr>
    </w:lvl>
    <w:lvl w:ilvl="7" w:tplc="69569AAC">
      <w:numFmt w:val="bullet"/>
      <w:lvlText w:val="•"/>
      <w:lvlJc w:val="left"/>
      <w:pPr>
        <w:ind w:left="3633" w:hanging="284"/>
      </w:pPr>
      <w:rPr>
        <w:rFonts w:hint="default"/>
        <w:lang w:val="en-AU" w:eastAsia="en-AU" w:bidi="en-AU"/>
      </w:rPr>
    </w:lvl>
    <w:lvl w:ilvl="8" w:tplc="262E12FA">
      <w:numFmt w:val="bullet"/>
      <w:lvlText w:val="•"/>
      <w:lvlJc w:val="left"/>
      <w:pPr>
        <w:ind w:left="4072" w:hanging="284"/>
      </w:pPr>
      <w:rPr>
        <w:rFonts w:hint="default"/>
        <w:lang w:val="en-AU" w:eastAsia="en-AU" w:bidi="en-AU"/>
      </w:rPr>
    </w:lvl>
  </w:abstractNum>
  <w:abstractNum w:abstractNumId="7" w15:restartNumberingAfterBreak="0">
    <w:nsid w:val="12917F2B"/>
    <w:multiLevelType w:val="hybridMultilevel"/>
    <w:tmpl w:val="AC32714C"/>
    <w:lvl w:ilvl="0" w:tplc="D94E1E60">
      <w:numFmt w:val="bullet"/>
      <w:lvlText w:val="•"/>
      <w:lvlJc w:val="left"/>
      <w:pPr>
        <w:ind w:left="757" w:hanging="360"/>
      </w:pPr>
      <w:rPr>
        <w:rFonts w:ascii="Arial" w:eastAsia="Arial" w:hAnsi="Arial" w:cs="Arial" w:hint="default"/>
        <w:w w:val="99"/>
        <w:sz w:val="20"/>
        <w:szCs w:val="20"/>
        <w:lang w:val="en-AU" w:eastAsia="en-AU" w:bidi="en-AU"/>
      </w:rPr>
    </w:lvl>
    <w:lvl w:ilvl="1" w:tplc="A2C299C0">
      <w:numFmt w:val="bullet"/>
      <w:lvlText w:val="•"/>
      <w:lvlJc w:val="left"/>
      <w:pPr>
        <w:ind w:left="1670" w:hanging="360"/>
      </w:pPr>
      <w:rPr>
        <w:rFonts w:hint="default"/>
        <w:lang w:val="en-AU" w:eastAsia="en-AU" w:bidi="en-AU"/>
      </w:rPr>
    </w:lvl>
    <w:lvl w:ilvl="2" w:tplc="E708B156">
      <w:numFmt w:val="bullet"/>
      <w:lvlText w:val="•"/>
      <w:lvlJc w:val="left"/>
      <w:pPr>
        <w:ind w:left="2581" w:hanging="360"/>
      </w:pPr>
      <w:rPr>
        <w:rFonts w:hint="default"/>
        <w:lang w:val="en-AU" w:eastAsia="en-AU" w:bidi="en-AU"/>
      </w:rPr>
    </w:lvl>
    <w:lvl w:ilvl="3" w:tplc="B7945F0C">
      <w:numFmt w:val="bullet"/>
      <w:lvlText w:val="•"/>
      <w:lvlJc w:val="left"/>
      <w:pPr>
        <w:ind w:left="3492" w:hanging="360"/>
      </w:pPr>
      <w:rPr>
        <w:rFonts w:hint="default"/>
        <w:lang w:val="en-AU" w:eastAsia="en-AU" w:bidi="en-AU"/>
      </w:rPr>
    </w:lvl>
    <w:lvl w:ilvl="4" w:tplc="EB7EC674">
      <w:numFmt w:val="bullet"/>
      <w:lvlText w:val="•"/>
      <w:lvlJc w:val="left"/>
      <w:pPr>
        <w:ind w:left="4403" w:hanging="360"/>
      </w:pPr>
      <w:rPr>
        <w:rFonts w:hint="default"/>
        <w:lang w:val="en-AU" w:eastAsia="en-AU" w:bidi="en-AU"/>
      </w:rPr>
    </w:lvl>
    <w:lvl w:ilvl="5" w:tplc="FEF82F08">
      <w:numFmt w:val="bullet"/>
      <w:lvlText w:val="•"/>
      <w:lvlJc w:val="left"/>
      <w:pPr>
        <w:ind w:left="5314" w:hanging="360"/>
      </w:pPr>
      <w:rPr>
        <w:rFonts w:hint="default"/>
        <w:lang w:val="en-AU" w:eastAsia="en-AU" w:bidi="en-AU"/>
      </w:rPr>
    </w:lvl>
    <w:lvl w:ilvl="6" w:tplc="B3EE4182">
      <w:numFmt w:val="bullet"/>
      <w:lvlText w:val="•"/>
      <w:lvlJc w:val="left"/>
      <w:pPr>
        <w:ind w:left="6225" w:hanging="360"/>
      </w:pPr>
      <w:rPr>
        <w:rFonts w:hint="default"/>
        <w:lang w:val="en-AU" w:eastAsia="en-AU" w:bidi="en-AU"/>
      </w:rPr>
    </w:lvl>
    <w:lvl w:ilvl="7" w:tplc="6E2AA844">
      <w:numFmt w:val="bullet"/>
      <w:lvlText w:val="•"/>
      <w:lvlJc w:val="left"/>
      <w:pPr>
        <w:ind w:left="7136" w:hanging="360"/>
      </w:pPr>
      <w:rPr>
        <w:rFonts w:hint="default"/>
        <w:lang w:val="en-AU" w:eastAsia="en-AU" w:bidi="en-AU"/>
      </w:rPr>
    </w:lvl>
    <w:lvl w:ilvl="8" w:tplc="D4F68766">
      <w:numFmt w:val="bullet"/>
      <w:lvlText w:val="•"/>
      <w:lvlJc w:val="left"/>
      <w:pPr>
        <w:ind w:left="8047" w:hanging="360"/>
      </w:pPr>
      <w:rPr>
        <w:rFonts w:hint="default"/>
        <w:lang w:val="en-AU" w:eastAsia="en-AU" w:bidi="en-AU"/>
      </w:rPr>
    </w:lvl>
  </w:abstractNum>
  <w:abstractNum w:abstractNumId="8" w15:restartNumberingAfterBreak="0">
    <w:nsid w:val="13E437DB"/>
    <w:multiLevelType w:val="hybridMultilevel"/>
    <w:tmpl w:val="16E481BC"/>
    <w:lvl w:ilvl="0" w:tplc="7316B3CC">
      <w:numFmt w:val="bullet"/>
      <w:lvlText w:val=""/>
      <w:lvlJc w:val="left"/>
      <w:pPr>
        <w:ind w:left="566" w:hanging="284"/>
      </w:pPr>
      <w:rPr>
        <w:rFonts w:hint="default"/>
        <w:w w:val="99"/>
        <w:lang w:val="en-AU" w:eastAsia="en-AU" w:bidi="en-AU"/>
      </w:rPr>
    </w:lvl>
    <w:lvl w:ilvl="1" w:tplc="1472AF12">
      <w:numFmt w:val="bullet"/>
      <w:lvlText w:val="•"/>
      <w:lvlJc w:val="left"/>
      <w:pPr>
        <w:ind w:left="999" w:hanging="284"/>
      </w:pPr>
      <w:rPr>
        <w:rFonts w:hint="default"/>
        <w:lang w:val="en-AU" w:eastAsia="en-AU" w:bidi="en-AU"/>
      </w:rPr>
    </w:lvl>
    <w:lvl w:ilvl="2" w:tplc="B5C0F730">
      <w:numFmt w:val="bullet"/>
      <w:lvlText w:val="•"/>
      <w:lvlJc w:val="left"/>
      <w:pPr>
        <w:ind w:left="1438" w:hanging="284"/>
      </w:pPr>
      <w:rPr>
        <w:rFonts w:hint="default"/>
        <w:lang w:val="en-AU" w:eastAsia="en-AU" w:bidi="en-AU"/>
      </w:rPr>
    </w:lvl>
    <w:lvl w:ilvl="3" w:tplc="A6AA54D2">
      <w:numFmt w:val="bullet"/>
      <w:lvlText w:val="•"/>
      <w:lvlJc w:val="left"/>
      <w:pPr>
        <w:ind w:left="1877" w:hanging="284"/>
      </w:pPr>
      <w:rPr>
        <w:rFonts w:hint="default"/>
        <w:lang w:val="en-AU" w:eastAsia="en-AU" w:bidi="en-AU"/>
      </w:rPr>
    </w:lvl>
    <w:lvl w:ilvl="4" w:tplc="6BE00796">
      <w:numFmt w:val="bullet"/>
      <w:lvlText w:val="•"/>
      <w:lvlJc w:val="left"/>
      <w:pPr>
        <w:ind w:left="2316" w:hanging="284"/>
      </w:pPr>
      <w:rPr>
        <w:rFonts w:hint="default"/>
        <w:lang w:val="en-AU" w:eastAsia="en-AU" w:bidi="en-AU"/>
      </w:rPr>
    </w:lvl>
    <w:lvl w:ilvl="5" w:tplc="4962B21C">
      <w:numFmt w:val="bullet"/>
      <w:lvlText w:val="•"/>
      <w:lvlJc w:val="left"/>
      <w:pPr>
        <w:ind w:left="2755" w:hanging="284"/>
      </w:pPr>
      <w:rPr>
        <w:rFonts w:hint="default"/>
        <w:lang w:val="en-AU" w:eastAsia="en-AU" w:bidi="en-AU"/>
      </w:rPr>
    </w:lvl>
    <w:lvl w:ilvl="6" w:tplc="5EF8C2D2">
      <w:numFmt w:val="bullet"/>
      <w:lvlText w:val="•"/>
      <w:lvlJc w:val="left"/>
      <w:pPr>
        <w:ind w:left="3194" w:hanging="284"/>
      </w:pPr>
      <w:rPr>
        <w:rFonts w:hint="default"/>
        <w:lang w:val="en-AU" w:eastAsia="en-AU" w:bidi="en-AU"/>
      </w:rPr>
    </w:lvl>
    <w:lvl w:ilvl="7" w:tplc="8A6E1BB2">
      <w:numFmt w:val="bullet"/>
      <w:lvlText w:val="•"/>
      <w:lvlJc w:val="left"/>
      <w:pPr>
        <w:ind w:left="3633" w:hanging="284"/>
      </w:pPr>
      <w:rPr>
        <w:rFonts w:hint="default"/>
        <w:lang w:val="en-AU" w:eastAsia="en-AU" w:bidi="en-AU"/>
      </w:rPr>
    </w:lvl>
    <w:lvl w:ilvl="8" w:tplc="CD781162">
      <w:numFmt w:val="bullet"/>
      <w:lvlText w:val="•"/>
      <w:lvlJc w:val="left"/>
      <w:pPr>
        <w:ind w:left="4072" w:hanging="284"/>
      </w:pPr>
      <w:rPr>
        <w:rFonts w:hint="default"/>
        <w:lang w:val="en-AU" w:eastAsia="en-AU" w:bidi="en-AU"/>
      </w:rPr>
    </w:lvl>
  </w:abstractNum>
  <w:abstractNum w:abstractNumId="9" w15:restartNumberingAfterBreak="0">
    <w:nsid w:val="1862107B"/>
    <w:multiLevelType w:val="hybridMultilevel"/>
    <w:tmpl w:val="EC3E8B6A"/>
    <w:lvl w:ilvl="0" w:tplc="0396C93A">
      <w:start w:val="15"/>
      <w:numFmt w:val="lowerLetter"/>
      <w:lvlText w:val="(%1)"/>
      <w:lvlJc w:val="left"/>
      <w:pPr>
        <w:ind w:left="1117" w:hanging="272"/>
      </w:pPr>
      <w:rPr>
        <w:rFonts w:ascii="Arial" w:eastAsia="Arial" w:hAnsi="Arial" w:cs="Arial" w:hint="default"/>
        <w:w w:val="99"/>
        <w:sz w:val="18"/>
        <w:szCs w:val="18"/>
        <w:lang w:val="en-AU" w:eastAsia="en-AU" w:bidi="en-AU"/>
      </w:rPr>
    </w:lvl>
    <w:lvl w:ilvl="1" w:tplc="668445CA">
      <w:start w:val="1"/>
      <w:numFmt w:val="lowerLetter"/>
      <w:lvlText w:val="(%2)"/>
      <w:lvlJc w:val="left"/>
      <w:pPr>
        <w:ind w:left="1957" w:hanging="428"/>
      </w:pPr>
      <w:rPr>
        <w:rFonts w:ascii="Arial" w:eastAsia="Arial" w:hAnsi="Arial" w:cs="Arial" w:hint="default"/>
        <w:spacing w:val="-1"/>
        <w:w w:val="99"/>
        <w:sz w:val="20"/>
        <w:szCs w:val="20"/>
        <w:lang w:val="en-AU" w:eastAsia="en-AU" w:bidi="en-AU"/>
      </w:rPr>
    </w:lvl>
    <w:lvl w:ilvl="2" w:tplc="DE5AD894">
      <w:start w:val="1"/>
      <w:numFmt w:val="lowerRoman"/>
      <w:lvlText w:val="(%3)"/>
      <w:lvlJc w:val="left"/>
      <w:pPr>
        <w:ind w:left="2404" w:hanging="361"/>
      </w:pPr>
      <w:rPr>
        <w:rFonts w:ascii="Arial" w:eastAsia="Arial" w:hAnsi="Arial" w:cs="Arial" w:hint="default"/>
        <w:spacing w:val="-1"/>
        <w:w w:val="99"/>
        <w:sz w:val="20"/>
        <w:szCs w:val="20"/>
        <w:lang w:val="en-AU" w:eastAsia="en-AU" w:bidi="en-AU"/>
      </w:rPr>
    </w:lvl>
    <w:lvl w:ilvl="3" w:tplc="5B16E726">
      <w:numFmt w:val="bullet"/>
      <w:lvlText w:val="•"/>
      <w:lvlJc w:val="left"/>
      <w:pPr>
        <w:ind w:left="3333" w:hanging="361"/>
      </w:pPr>
      <w:rPr>
        <w:rFonts w:hint="default"/>
        <w:lang w:val="en-AU" w:eastAsia="en-AU" w:bidi="en-AU"/>
      </w:rPr>
    </w:lvl>
    <w:lvl w:ilvl="4" w:tplc="5E7E5B5C">
      <w:numFmt w:val="bullet"/>
      <w:lvlText w:val="•"/>
      <w:lvlJc w:val="left"/>
      <w:pPr>
        <w:ind w:left="4267" w:hanging="361"/>
      </w:pPr>
      <w:rPr>
        <w:rFonts w:hint="default"/>
        <w:lang w:val="en-AU" w:eastAsia="en-AU" w:bidi="en-AU"/>
      </w:rPr>
    </w:lvl>
    <w:lvl w:ilvl="5" w:tplc="58A637C2">
      <w:numFmt w:val="bullet"/>
      <w:lvlText w:val="•"/>
      <w:lvlJc w:val="left"/>
      <w:pPr>
        <w:ind w:left="5200" w:hanging="361"/>
      </w:pPr>
      <w:rPr>
        <w:rFonts w:hint="default"/>
        <w:lang w:val="en-AU" w:eastAsia="en-AU" w:bidi="en-AU"/>
      </w:rPr>
    </w:lvl>
    <w:lvl w:ilvl="6" w:tplc="6ED8E656">
      <w:numFmt w:val="bullet"/>
      <w:lvlText w:val="•"/>
      <w:lvlJc w:val="left"/>
      <w:pPr>
        <w:ind w:left="6134" w:hanging="361"/>
      </w:pPr>
      <w:rPr>
        <w:rFonts w:hint="default"/>
        <w:lang w:val="en-AU" w:eastAsia="en-AU" w:bidi="en-AU"/>
      </w:rPr>
    </w:lvl>
    <w:lvl w:ilvl="7" w:tplc="36247B1E">
      <w:numFmt w:val="bullet"/>
      <w:lvlText w:val="•"/>
      <w:lvlJc w:val="left"/>
      <w:pPr>
        <w:ind w:left="7068" w:hanging="361"/>
      </w:pPr>
      <w:rPr>
        <w:rFonts w:hint="default"/>
        <w:lang w:val="en-AU" w:eastAsia="en-AU" w:bidi="en-AU"/>
      </w:rPr>
    </w:lvl>
    <w:lvl w:ilvl="8" w:tplc="B1B02D0C">
      <w:numFmt w:val="bullet"/>
      <w:lvlText w:val="•"/>
      <w:lvlJc w:val="left"/>
      <w:pPr>
        <w:ind w:left="8001" w:hanging="361"/>
      </w:pPr>
      <w:rPr>
        <w:rFonts w:hint="default"/>
        <w:lang w:val="en-AU" w:eastAsia="en-AU" w:bidi="en-AU"/>
      </w:rPr>
    </w:lvl>
  </w:abstractNum>
  <w:abstractNum w:abstractNumId="10" w15:restartNumberingAfterBreak="0">
    <w:nsid w:val="19E21C9D"/>
    <w:multiLevelType w:val="hybridMultilevel"/>
    <w:tmpl w:val="B2ACDDF8"/>
    <w:lvl w:ilvl="0" w:tplc="12B638BA">
      <w:numFmt w:val="bullet"/>
      <w:lvlText w:val=""/>
      <w:lvlJc w:val="left"/>
      <w:pPr>
        <w:ind w:left="566" w:hanging="284"/>
      </w:pPr>
      <w:rPr>
        <w:rFonts w:ascii="Symbol" w:eastAsia="Symbol" w:hAnsi="Symbol" w:cs="Symbol" w:hint="default"/>
        <w:w w:val="99"/>
        <w:sz w:val="20"/>
        <w:szCs w:val="20"/>
        <w:lang w:val="en-AU" w:eastAsia="en-AU" w:bidi="en-AU"/>
      </w:rPr>
    </w:lvl>
    <w:lvl w:ilvl="1" w:tplc="ABC40D02">
      <w:numFmt w:val="bullet"/>
      <w:lvlText w:val="•"/>
      <w:lvlJc w:val="left"/>
      <w:pPr>
        <w:ind w:left="999" w:hanging="284"/>
      </w:pPr>
      <w:rPr>
        <w:rFonts w:hint="default"/>
        <w:lang w:val="en-AU" w:eastAsia="en-AU" w:bidi="en-AU"/>
      </w:rPr>
    </w:lvl>
    <w:lvl w:ilvl="2" w:tplc="649C3712">
      <w:numFmt w:val="bullet"/>
      <w:lvlText w:val="•"/>
      <w:lvlJc w:val="left"/>
      <w:pPr>
        <w:ind w:left="1438" w:hanging="284"/>
      </w:pPr>
      <w:rPr>
        <w:rFonts w:hint="default"/>
        <w:lang w:val="en-AU" w:eastAsia="en-AU" w:bidi="en-AU"/>
      </w:rPr>
    </w:lvl>
    <w:lvl w:ilvl="3" w:tplc="362EED6A">
      <w:numFmt w:val="bullet"/>
      <w:lvlText w:val="•"/>
      <w:lvlJc w:val="left"/>
      <w:pPr>
        <w:ind w:left="1877" w:hanging="284"/>
      </w:pPr>
      <w:rPr>
        <w:rFonts w:hint="default"/>
        <w:lang w:val="en-AU" w:eastAsia="en-AU" w:bidi="en-AU"/>
      </w:rPr>
    </w:lvl>
    <w:lvl w:ilvl="4" w:tplc="C4707A64">
      <w:numFmt w:val="bullet"/>
      <w:lvlText w:val="•"/>
      <w:lvlJc w:val="left"/>
      <w:pPr>
        <w:ind w:left="2316" w:hanging="284"/>
      </w:pPr>
      <w:rPr>
        <w:rFonts w:hint="default"/>
        <w:lang w:val="en-AU" w:eastAsia="en-AU" w:bidi="en-AU"/>
      </w:rPr>
    </w:lvl>
    <w:lvl w:ilvl="5" w:tplc="D2C20D9C">
      <w:numFmt w:val="bullet"/>
      <w:lvlText w:val="•"/>
      <w:lvlJc w:val="left"/>
      <w:pPr>
        <w:ind w:left="2755" w:hanging="284"/>
      </w:pPr>
      <w:rPr>
        <w:rFonts w:hint="default"/>
        <w:lang w:val="en-AU" w:eastAsia="en-AU" w:bidi="en-AU"/>
      </w:rPr>
    </w:lvl>
    <w:lvl w:ilvl="6" w:tplc="5A9A2D86">
      <w:numFmt w:val="bullet"/>
      <w:lvlText w:val="•"/>
      <w:lvlJc w:val="left"/>
      <w:pPr>
        <w:ind w:left="3194" w:hanging="284"/>
      </w:pPr>
      <w:rPr>
        <w:rFonts w:hint="default"/>
        <w:lang w:val="en-AU" w:eastAsia="en-AU" w:bidi="en-AU"/>
      </w:rPr>
    </w:lvl>
    <w:lvl w:ilvl="7" w:tplc="FBA23E56">
      <w:numFmt w:val="bullet"/>
      <w:lvlText w:val="•"/>
      <w:lvlJc w:val="left"/>
      <w:pPr>
        <w:ind w:left="3633" w:hanging="284"/>
      </w:pPr>
      <w:rPr>
        <w:rFonts w:hint="default"/>
        <w:lang w:val="en-AU" w:eastAsia="en-AU" w:bidi="en-AU"/>
      </w:rPr>
    </w:lvl>
    <w:lvl w:ilvl="8" w:tplc="F5D6B78E">
      <w:numFmt w:val="bullet"/>
      <w:lvlText w:val="•"/>
      <w:lvlJc w:val="left"/>
      <w:pPr>
        <w:ind w:left="4072" w:hanging="284"/>
      </w:pPr>
      <w:rPr>
        <w:rFonts w:hint="default"/>
        <w:lang w:val="en-AU" w:eastAsia="en-AU" w:bidi="en-AU"/>
      </w:rPr>
    </w:lvl>
  </w:abstractNum>
  <w:abstractNum w:abstractNumId="11" w15:restartNumberingAfterBreak="0">
    <w:nsid w:val="1E072FD6"/>
    <w:multiLevelType w:val="hybridMultilevel"/>
    <w:tmpl w:val="BE147572"/>
    <w:lvl w:ilvl="0" w:tplc="0B68F310">
      <w:numFmt w:val="bullet"/>
      <w:lvlText w:val=""/>
      <w:lvlJc w:val="left"/>
      <w:pPr>
        <w:ind w:left="566" w:hanging="284"/>
      </w:pPr>
      <w:rPr>
        <w:rFonts w:ascii="Symbol" w:eastAsia="Symbol" w:hAnsi="Symbol" w:cs="Symbol" w:hint="default"/>
        <w:w w:val="99"/>
        <w:sz w:val="20"/>
        <w:szCs w:val="20"/>
        <w:lang w:val="en-AU" w:eastAsia="en-AU" w:bidi="en-AU"/>
      </w:rPr>
    </w:lvl>
    <w:lvl w:ilvl="1" w:tplc="78409230">
      <w:numFmt w:val="bullet"/>
      <w:lvlText w:val="•"/>
      <w:lvlJc w:val="left"/>
      <w:pPr>
        <w:ind w:left="999" w:hanging="284"/>
      </w:pPr>
      <w:rPr>
        <w:rFonts w:hint="default"/>
        <w:lang w:val="en-AU" w:eastAsia="en-AU" w:bidi="en-AU"/>
      </w:rPr>
    </w:lvl>
    <w:lvl w:ilvl="2" w:tplc="E1145B34">
      <w:numFmt w:val="bullet"/>
      <w:lvlText w:val="•"/>
      <w:lvlJc w:val="left"/>
      <w:pPr>
        <w:ind w:left="1438" w:hanging="284"/>
      </w:pPr>
      <w:rPr>
        <w:rFonts w:hint="default"/>
        <w:lang w:val="en-AU" w:eastAsia="en-AU" w:bidi="en-AU"/>
      </w:rPr>
    </w:lvl>
    <w:lvl w:ilvl="3" w:tplc="3D9622F4">
      <w:numFmt w:val="bullet"/>
      <w:lvlText w:val="•"/>
      <w:lvlJc w:val="left"/>
      <w:pPr>
        <w:ind w:left="1877" w:hanging="284"/>
      </w:pPr>
      <w:rPr>
        <w:rFonts w:hint="default"/>
        <w:lang w:val="en-AU" w:eastAsia="en-AU" w:bidi="en-AU"/>
      </w:rPr>
    </w:lvl>
    <w:lvl w:ilvl="4" w:tplc="7196231A">
      <w:numFmt w:val="bullet"/>
      <w:lvlText w:val="•"/>
      <w:lvlJc w:val="left"/>
      <w:pPr>
        <w:ind w:left="2316" w:hanging="284"/>
      </w:pPr>
      <w:rPr>
        <w:rFonts w:hint="default"/>
        <w:lang w:val="en-AU" w:eastAsia="en-AU" w:bidi="en-AU"/>
      </w:rPr>
    </w:lvl>
    <w:lvl w:ilvl="5" w:tplc="F75AD1BA">
      <w:numFmt w:val="bullet"/>
      <w:lvlText w:val="•"/>
      <w:lvlJc w:val="left"/>
      <w:pPr>
        <w:ind w:left="2755" w:hanging="284"/>
      </w:pPr>
      <w:rPr>
        <w:rFonts w:hint="default"/>
        <w:lang w:val="en-AU" w:eastAsia="en-AU" w:bidi="en-AU"/>
      </w:rPr>
    </w:lvl>
    <w:lvl w:ilvl="6" w:tplc="8528B36E">
      <w:numFmt w:val="bullet"/>
      <w:lvlText w:val="•"/>
      <w:lvlJc w:val="left"/>
      <w:pPr>
        <w:ind w:left="3194" w:hanging="284"/>
      </w:pPr>
      <w:rPr>
        <w:rFonts w:hint="default"/>
        <w:lang w:val="en-AU" w:eastAsia="en-AU" w:bidi="en-AU"/>
      </w:rPr>
    </w:lvl>
    <w:lvl w:ilvl="7" w:tplc="0674FCE2">
      <w:numFmt w:val="bullet"/>
      <w:lvlText w:val="•"/>
      <w:lvlJc w:val="left"/>
      <w:pPr>
        <w:ind w:left="3633" w:hanging="284"/>
      </w:pPr>
      <w:rPr>
        <w:rFonts w:hint="default"/>
        <w:lang w:val="en-AU" w:eastAsia="en-AU" w:bidi="en-AU"/>
      </w:rPr>
    </w:lvl>
    <w:lvl w:ilvl="8" w:tplc="0D724B06">
      <w:numFmt w:val="bullet"/>
      <w:lvlText w:val="•"/>
      <w:lvlJc w:val="left"/>
      <w:pPr>
        <w:ind w:left="4072" w:hanging="284"/>
      </w:pPr>
      <w:rPr>
        <w:rFonts w:hint="default"/>
        <w:lang w:val="en-AU" w:eastAsia="en-AU" w:bidi="en-AU"/>
      </w:rPr>
    </w:lvl>
  </w:abstractNum>
  <w:abstractNum w:abstractNumId="12" w15:restartNumberingAfterBreak="0">
    <w:nsid w:val="1E637AD6"/>
    <w:multiLevelType w:val="hybridMultilevel"/>
    <w:tmpl w:val="8EAE5038"/>
    <w:lvl w:ilvl="0" w:tplc="F8300810">
      <w:numFmt w:val="bullet"/>
      <w:lvlText w:val=""/>
      <w:lvlJc w:val="left"/>
      <w:pPr>
        <w:ind w:left="565" w:hanging="284"/>
      </w:pPr>
      <w:rPr>
        <w:rFonts w:ascii="Symbol" w:eastAsia="Symbol" w:hAnsi="Symbol" w:cs="Symbol" w:hint="default"/>
        <w:w w:val="99"/>
        <w:sz w:val="20"/>
        <w:szCs w:val="20"/>
        <w:lang w:val="en-AU" w:eastAsia="en-AU" w:bidi="en-AU"/>
      </w:rPr>
    </w:lvl>
    <w:lvl w:ilvl="1" w:tplc="C04E054A">
      <w:numFmt w:val="bullet"/>
      <w:lvlText w:val="•"/>
      <w:lvlJc w:val="left"/>
      <w:pPr>
        <w:ind w:left="999" w:hanging="284"/>
      </w:pPr>
      <w:rPr>
        <w:rFonts w:hint="default"/>
        <w:lang w:val="en-AU" w:eastAsia="en-AU" w:bidi="en-AU"/>
      </w:rPr>
    </w:lvl>
    <w:lvl w:ilvl="2" w:tplc="5A3AD858">
      <w:numFmt w:val="bullet"/>
      <w:lvlText w:val="•"/>
      <w:lvlJc w:val="left"/>
      <w:pPr>
        <w:ind w:left="1438" w:hanging="284"/>
      </w:pPr>
      <w:rPr>
        <w:rFonts w:hint="default"/>
        <w:lang w:val="en-AU" w:eastAsia="en-AU" w:bidi="en-AU"/>
      </w:rPr>
    </w:lvl>
    <w:lvl w:ilvl="3" w:tplc="2DFEF630">
      <w:numFmt w:val="bullet"/>
      <w:lvlText w:val="•"/>
      <w:lvlJc w:val="left"/>
      <w:pPr>
        <w:ind w:left="1877" w:hanging="284"/>
      </w:pPr>
      <w:rPr>
        <w:rFonts w:hint="default"/>
        <w:lang w:val="en-AU" w:eastAsia="en-AU" w:bidi="en-AU"/>
      </w:rPr>
    </w:lvl>
    <w:lvl w:ilvl="4" w:tplc="1A245608">
      <w:numFmt w:val="bullet"/>
      <w:lvlText w:val="•"/>
      <w:lvlJc w:val="left"/>
      <w:pPr>
        <w:ind w:left="2316" w:hanging="284"/>
      </w:pPr>
      <w:rPr>
        <w:rFonts w:hint="default"/>
        <w:lang w:val="en-AU" w:eastAsia="en-AU" w:bidi="en-AU"/>
      </w:rPr>
    </w:lvl>
    <w:lvl w:ilvl="5" w:tplc="0A745E40">
      <w:numFmt w:val="bullet"/>
      <w:lvlText w:val="•"/>
      <w:lvlJc w:val="left"/>
      <w:pPr>
        <w:ind w:left="2755" w:hanging="284"/>
      </w:pPr>
      <w:rPr>
        <w:rFonts w:hint="default"/>
        <w:lang w:val="en-AU" w:eastAsia="en-AU" w:bidi="en-AU"/>
      </w:rPr>
    </w:lvl>
    <w:lvl w:ilvl="6" w:tplc="51F82344">
      <w:numFmt w:val="bullet"/>
      <w:lvlText w:val="•"/>
      <w:lvlJc w:val="left"/>
      <w:pPr>
        <w:ind w:left="3194" w:hanging="284"/>
      </w:pPr>
      <w:rPr>
        <w:rFonts w:hint="default"/>
        <w:lang w:val="en-AU" w:eastAsia="en-AU" w:bidi="en-AU"/>
      </w:rPr>
    </w:lvl>
    <w:lvl w:ilvl="7" w:tplc="45E01F22">
      <w:numFmt w:val="bullet"/>
      <w:lvlText w:val="•"/>
      <w:lvlJc w:val="left"/>
      <w:pPr>
        <w:ind w:left="3633" w:hanging="284"/>
      </w:pPr>
      <w:rPr>
        <w:rFonts w:hint="default"/>
        <w:lang w:val="en-AU" w:eastAsia="en-AU" w:bidi="en-AU"/>
      </w:rPr>
    </w:lvl>
    <w:lvl w:ilvl="8" w:tplc="B9382146">
      <w:numFmt w:val="bullet"/>
      <w:lvlText w:val="•"/>
      <w:lvlJc w:val="left"/>
      <w:pPr>
        <w:ind w:left="4072" w:hanging="284"/>
      </w:pPr>
      <w:rPr>
        <w:rFonts w:hint="default"/>
        <w:lang w:val="en-AU" w:eastAsia="en-AU" w:bidi="en-AU"/>
      </w:rPr>
    </w:lvl>
  </w:abstractNum>
  <w:abstractNum w:abstractNumId="13" w15:restartNumberingAfterBreak="0">
    <w:nsid w:val="1F8D24F1"/>
    <w:multiLevelType w:val="hybridMultilevel"/>
    <w:tmpl w:val="F36AC426"/>
    <w:lvl w:ilvl="0" w:tplc="87F06640">
      <w:numFmt w:val="bullet"/>
      <w:lvlText w:val=""/>
      <w:lvlJc w:val="left"/>
      <w:pPr>
        <w:ind w:left="566" w:hanging="284"/>
      </w:pPr>
      <w:rPr>
        <w:rFonts w:ascii="Symbol" w:eastAsia="Symbol" w:hAnsi="Symbol" w:cs="Symbol" w:hint="default"/>
        <w:w w:val="99"/>
        <w:sz w:val="20"/>
        <w:szCs w:val="20"/>
        <w:lang w:val="en-AU" w:eastAsia="en-AU" w:bidi="en-AU"/>
      </w:rPr>
    </w:lvl>
    <w:lvl w:ilvl="1" w:tplc="3C7252D4">
      <w:numFmt w:val="bullet"/>
      <w:lvlText w:val="•"/>
      <w:lvlJc w:val="left"/>
      <w:pPr>
        <w:ind w:left="999" w:hanging="284"/>
      </w:pPr>
      <w:rPr>
        <w:rFonts w:hint="default"/>
        <w:lang w:val="en-AU" w:eastAsia="en-AU" w:bidi="en-AU"/>
      </w:rPr>
    </w:lvl>
    <w:lvl w:ilvl="2" w:tplc="1A2C9204">
      <w:numFmt w:val="bullet"/>
      <w:lvlText w:val="•"/>
      <w:lvlJc w:val="left"/>
      <w:pPr>
        <w:ind w:left="1438" w:hanging="284"/>
      </w:pPr>
      <w:rPr>
        <w:rFonts w:hint="default"/>
        <w:lang w:val="en-AU" w:eastAsia="en-AU" w:bidi="en-AU"/>
      </w:rPr>
    </w:lvl>
    <w:lvl w:ilvl="3" w:tplc="2E9C9E36">
      <w:numFmt w:val="bullet"/>
      <w:lvlText w:val="•"/>
      <w:lvlJc w:val="left"/>
      <w:pPr>
        <w:ind w:left="1877" w:hanging="284"/>
      </w:pPr>
      <w:rPr>
        <w:rFonts w:hint="default"/>
        <w:lang w:val="en-AU" w:eastAsia="en-AU" w:bidi="en-AU"/>
      </w:rPr>
    </w:lvl>
    <w:lvl w:ilvl="4" w:tplc="F670F348">
      <w:numFmt w:val="bullet"/>
      <w:lvlText w:val="•"/>
      <w:lvlJc w:val="left"/>
      <w:pPr>
        <w:ind w:left="2316" w:hanging="284"/>
      </w:pPr>
      <w:rPr>
        <w:rFonts w:hint="default"/>
        <w:lang w:val="en-AU" w:eastAsia="en-AU" w:bidi="en-AU"/>
      </w:rPr>
    </w:lvl>
    <w:lvl w:ilvl="5" w:tplc="923CAD64">
      <w:numFmt w:val="bullet"/>
      <w:lvlText w:val="•"/>
      <w:lvlJc w:val="left"/>
      <w:pPr>
        <w:ind w:left="2755" w:hanging="284"/>
      </w:pPr>
      <w:rPr>
        <w:rFonts w:hint="default"/>
        <w:lang w:val="en-AU" w:eastAsia="en-AU" w:bidi="en-AU"/>
      </w:rPr>
    </w:lvl>
    <w:lvl w:ilvl="6" w:tplc="69A2E06E">
      <w:numFmt w:val="bullet"/>
      <w:lvlText w:val="•"/>
      <w:lvlJc w:val="left"/>
      <w:pPr>
        <w:ind w:left="3194" w:hanging="284"/>
      </w:pPr>
      <w:rPr>
        <w:rFonts w:hint="default"/>
        <w:lang w:val="en-AU" w:eastAsia="en-AU" w:bidi="en-AU"/>
      </w:rPr>
    </w:lvl>
    <w:lvl w:ilvl="7" w:tplc="9AAC620E">
      <w:numFmt w:val="bullet"/>
      <w:lvlText w:val="•"/>
      <w:lvlJc w:val="left"/>
      <w:pPr>
        <w:ind w:left="3633" w:hanging="284"/>
      </w:pPr>
      <w:rPr>
        <w:rFonts w:hint="default"/>
        <w:lang w:val="en-AU" w:eastAsia="en-AU" w:bidi="en-AU"/>
      </w:rPr>
    </w:lvl>
    <w:lvl w:ilvl="8" w:tplc="19FE9910">
      <w:numFmt w:val="bullet"/>
      <w:lvlText w:val="•"/>
      <w:lvlJc w:val="left"/>
      <w:pPr>
        <w:ind w:left="4072" w:hanging="284"/>
      </w:pPr>
      <w:rPr>
        <w:rFonts w:hint="default"/>
        <w:lang w:val="en-AU" w:eastAsia="en-AU" w:bidi="en-AU"/>
      </w:rPr>
    </w:lvl>
  </w:abstractNum>
  <w:abstractNum w:abstractNumId="14" w15:restartNumberingAfterBreak="0">
    <w:nsid w:val="2119788B"/>
    <w:multiLevelType w:val="hybridMultilevel"/>
    <w:tmpl w:val="8DC40408"/>
    <w:lvl w:ilvl="0" w:tplc="0C4C392A">
      <w:numFmt w:val="bullet"/>
      <w:lvlText w:val=""/>
      <w:lvlJc w:val="left"/>
      <w:pPr>
        <w:ind w:left="566" w:hanging="284"/>
      </w:pPr>
      <w:rPr>
        <w:rFonts w:ascii="Symbol" w:eastAsia="Symbol" w:hAnsi="Symbol" w:cs="Symbol" w:hint="default"/>
        <w:w w:val="99"/>
        <w:sz w:val="20"/>
        <w:szCs w:val="20"/>
        <w:lang w:val="en-AU" w:eastAsia="en-AU" w:bidi="en-AU"/>
      </w:rPr>
    </w:lvl>
    <w:lvl w:ilvl="1" w:tplc="4B22C65A">
      <w:numFmt w:val="bullet"/>
      <w:lvlText w:val="•"/>
      <w:lvlJc w:val="left"/>
      <w:pPr>
        <w:ind w:left="999" w:hanging="284"/>
      </w:pPr>
      <w:rPr>
        <w:rFonts w:hint="default"/>
        <w:lang w:val="en-AU" w:eastAsia="en-AU" w:bidi="en-AU"/>
      </w:rPr>
    </w:lvl>
    <w:lvl w:ilvl="2" w:tplc="17DA8EA0">
      <w:numFmt w:val="bullet"/>
      <w:lvlText w:val="•"/>
      <w:lvlJc w:val="left"/>
      <w:pPr>
        <w:ind w:left="1438" w:hanging="284"/>
      </w:pPr>
      <w:rPr>
        <w:rFonts w:hint="default"/>
        <w:lang w:val="en-AU" w:eastAsia="en-AU" w:bidi="en-AU"/>
      </w:rPr>
    </w:lvl>
    <w:lvl w:ilvl="3" w:tplc="268C14A0">
      <w:numFmt w:val="bullet"/>
      <w:lvlText w:val="•"/>
      <w:lvlJc w:val="left"/>
      <w:pPr>
        <w:ind w:left="1877" w:hanging="284"/>
      </w:pPr>
      <w:rPr>
        <w:rFonts w:hint="default"/>
        <w:lang w:val="en-AU" w:eastAsia="en-AU" w:bidi="en-AU"/>
      </w:rPr>
    </w:lvl>
    <w:lvl w:ilvl="4" w:tplc="B3D6A4E8">
      <w:numFmt w:val="bullet"/>
      <w:lvlText w:val="•"/>
      <w:lvlJc w:val="left"/>
      <w:pPr>
        <w:ind w:left="2316" w:hanging="284"/>
      </w:pPr>
      <w:rPr>
        <w:rFonts w:hint="default"/>
        <w:lang w:val="en-AU" w:eastAsia="en-AU" w:bidi="en-AU"/>
      </w:rPr>
    </w:lvl>
    <w:lvl w:ilvl="5" w:tplc="D158BFC6">
      <w:numFmt w:val="bullet"/>
      <w:lvlText w:val="•"/>
      <w:lvlJc w:val="left"/>
      <w:pPr>
        <w:ind w:left="2755" w:hanging="284"/>
      </w:pPr>
      <w:rPr>
        <w:rFonts w:hint="default"/>
        <w:lang w:val="en-AU" w:eastAsia="en-AU" w:bidi="en-AU"/>
      </w:rPr>
    </w:lvl>
    <w:lvl w:ilvl="6" w:tplc="C480DB74">
      <w:numFmt w:val="bullet"/>
      <w:lvlText w:val="•"/>
      <w:lvlJc w:val="left"/>
      <w:pPr>
        <w:ind w:left="3194" w:hanging="284"/>
      </w:pPr>
      <w:rPr>
        <w:rFonts w:hint="default"/>
        <w:lang w:val="en-AU" w:eastAsia="en-AU" w:bidi="en-AU"/>
      </w:rPr>
    </w:lvl>
    <w:lvl w:ilvl="7" w:tplc="9BCC65C2">
      <w:numFmt w:val="bullet"/>
      <w:lvlText w:val="•"/>
      <w:lvlJc w:val="left"/>
      <w:pPr>
        <w:ind w:left="3633" w:hanging="284"/>
      </w:pPr>
      <w:rPr>
        <w:rFonts w:hint="default"/>
        <w:lang w:val="en-AU" w:eastAsia="en-AU" w:bidi="en-AU"/>
      </w:rPr>
    </w:lvl>
    <w:lvl w:ilvl="8" w:tplc="5754823C">
      <w:numFmt w:val="bullet"/>
      <w:lvlText w:val="•"/>
      <w:lvlJc w:val="left"/>
      <w:pPr>
        <w:ind w:left="4072" w:hanging="284"/>
      </w:pPr>
      <w:rPr>
        <w:rFonts w:hint="default"/>
        <w:lang w:val="en-AU" w:eastAsia="en-AU" w:bidi="en-AU"/>
      </w:rPr>
    </w:lvl>
  </w:abstractNum>
  <w:abstractNum w:abstractNumId="15" w15:restartNumberingAfterBreak="0">
    <w:nsid w:val="24EB730F"/>
    <w:multiLevelType w:val="hybridMultilevel"/>
    <w:tmpl w:val="BA06151E"/>
    <w:lvl w:ilvl="0" w:tplc="73A4EA68">
      <w:numFmt w:val="bullet"/>
      <w:lvlText w:val=""/>
      <w:lvlJc w:val="left"/>
      <w:pPr>
        <w:ind w:left="566" w:hanging="284"/>
      </w:pPr>
      <w:rPr>
        <w:rFonts w:ascii="Symbol" w:eastAsia="Symbol" w:hAnsi="Symbol" w:cs="Symbol" w:hint="default"/>
        <w:w w:val="99"/>
        <w:sz w:val="20"/>
        <w:szCs w:val="20"/>
        <w:lang w:val="en-AU" w:eastAsia="en-AU" w:bidi="en-AU"/>
      </w:rPr>
    </w:lvl>
    <w:lvl w:ilvl="1" w:tplc="31167B34">
      <w:numFmt w:val="bullet"/>
      <w:lvlText w:val="•"/>
      <w:lvlJc w:val="left"/>
      <w:pPr>
        <w:ind w:left="999" w:hanging="284"/>
      </w:pPr>
      <w:rPr>
        <w:rFonts w:hint="default"/>
        <w:lang w:val="en-AU" w:eastAsia="en-AU" w:bidi="en-AU"/>
      </w:rPr>
    </w:lvl>
    <w:lvl w:ilvl="2" w:tplc="EDE6269A">
      <w:numFmt w:val="bullet"/>
      <w:lvlText w:val="•"/>
      <w:lvlJc w:val="left"/>
      <w:pPr>
        <w:ind w:left="1438" w:hanging="284"/>
      </w:pPr>
      <w:rPr>
        <w:rFonts w:hint="default"/>
        <w:lang w:val="en-AU" w:eastAsia="en-AU" w:bidi="en-AU"/>
      </w:rPr>
    </w:lvl>
    <w:lvl w:ilvl="3" w:tplc="2E7E13AA">
      <w:numFmt w:val="bullet"/>
      <w:lvlText w:val="•"/>
      <w:lvlJc w:val="left"/>
      <w:pPr>
        <w:ind w:left="1877" w:hanging="284"/>
      </w:pPr>
      <w:rPr>
        <w:rFonts w:hint="default"/>
        <w:lang w:val="en-AU" w:eastAsia="en-AU" w:bidi="en-AU"/>
      </w:rPr>
    </w:lvl>
    <w:lvl w:ilvl="4" w:tplc="BDDAED9A">
      <w:numFmt w:val="bullet"/>
      <w:lvlText w:val="•"/>
      <w:lvlJc w:val="left"/>
      <w:pPr>
        <w:ind w:left="2316" w:hanging="284"/>
      </w:pPr>
      <w:rPr>
        <w:rFonts w:hint="default"/>
        <w:lang w:val="en-AU" w:eastAsia="en-AU" w:bidi="en-AU"/>
      </w:rPr>
    </w:lvl>
    <w:lvl w:ilvl="5" w:tplc="AADEAF7E">
      <w:numFmt w:val="bullet"/>
      <w:lvlText w:val="•"/>
      <w:lvlJc w:val="left"/>
      <w:pPr>
        <w:ind w:left="2755" w:hanging="284"/>
      </w:pPr>
      <w:rPr>
        <w:rFonts w:hint="default"/>
        <w:lang w:val="en-AU" w:eastAsia="en-AU" w:bidi="en-AU"/>
      </w:rPr>
    </w:lvl>
    <w:lvl w:ilvl="6" w:tplc="E11C6E1E">
      <w:numFmt w:val="bullet"/>
      <w:lvlText w:val="•"/>
      <w:lvlJc w:val="left"/>
      <w:pPr>
        <w:ind w:left="3194" w:hanging="284"/>
      </w:pPr>
      <w:rPr>
        <w:rFonts w:hint="default"/>
        <w:lang w:val="en-AU" w:eastAsia="en-AU" w:bidi="en-AU"/>
      </w:rPr>
    </w:lvl>
    <w:lvl w:ilvl="7" w:tplc="F6EA2972">
      <w:numFmt w:val="bullet"/>
      <w:lvlText w:val="•"/>
      <w:lvlJc w:val="left"/>
      <w:pPr>
        <w:ind w:left="3633" w:hanging="284"/>
      </w:pPr>
      <w:rPr>
        <w:rFonts w:hint="default"/>
        <w:lang w:val="en-AU" w:eastAsia="en-AU" w:bidi="en-AU"/>
      </w:rPr>
    </w:lvl>
    <w:lvl w:ilvl="8" w:tplc="61905428">
      <w:numFmt w:val="bullet"/>
      <w:lvlText w:val="•"/>
      <w:lvlJc w:val="left"/>
      <w:pPr>
        <w:ind w:left="4072" w:hanging="284"/>
      </w:pPr>
      <w:rPr>
        <w:rFonts w:hint="default"/>
        <w:lang w:val="en-AU" w:eastAsia="en-AU" w:bidi="en-AU"/>
      </w:rPr>
    </w:lvl>
  </w:abstractNum>
  <w:abstractNum w:abstractNumId="16" w15:restartNumberingAfterBreak="0">
    <w:nsid w:val="268A36BE"/>
    <w:multiLevelType w:val="hybridMultilevel"/>
    <w:tmpl w:val="CB96CD2A"/>
    <w:lvl w:ilvl="0" w:tplc="56CA1C44">
      <w:numFmt w:val="bullet"/>
      <w:lvlText w:val=""/>
      <w:lvlJc w:val="left"/>
      <w:pPr>
        <w:ind w:left="566" w:hanging="284"/>
      </w:pPr>
      <w:rPr>
        <w:rFonts w:ascii="Symbol" w:eastAsia="Symbol" w:hAnsi="Symbol" w:cs="Symbol" w:hint="default"/>
        <w:w w:val="99"/>
        <w:sz w:val="20"/>
        <w:szCs w:val="20"/>
        <w:lang w:val="en-AU" w:eastAsia="en-AU" w:bidi="en-AU"/>
      </w:rPr>
    </w:lvl>
    <w:lvl w:ilvl="1" w:tplc="CD7E0862">
      <w:numFmt w:val="bullet"/>
      <w:lvlText w:val="•"/>
      <w:lvlJc w:val="left"/>
      <w:pPr>
        <w:ind w:left="999" w:hanging="284"/>
      </w:pPr>
      <w:rPr>
        <w:rFonts w:hint="default"/>
        <w:lang w:val="en-AU" w:eastAsia="en-AU" w:bidi="en-AU"/>
      </w:rPr>
    </w:lvl>
    <w:lvl w:ilvl="2" w:tplc="FD764020">
      <w:numFmt w:val="bullet"/>
      <w:lvlText w:val="•"/>
      <w:lvlJc w:val="left"/>
      <w:pPr>
        <w:ind w:left="1438" w:hanging="284"/>
      </w:pPr>
      <w:rPr>
        <w:rFonts w:hint="default"/>
        <w:lang w:val="en-AU" w:eastAsia="en-AU" w:bidi="en-AU"/>
      </w:rPr>
    </w:lvl>
    <w:lvl w:ilvl="3" w:tplc="9AC01D2E">
      <w:numFmt w:val="bullet"/>
      <w:lvlText w:val="•"/>
      <w:lvlJc w:val="left"/>
      <w:pPr>
        <w:ind w:left="1877" w:hanging="284"/>
      </w:pPr>
      <w:rPr>
        <w:rFonts w:hint="default"/>
        <w:lang w:val="en-AU" w:eastAsia="en-AU" w:bidi="en-AU"/>
      </w:rPr>
    </w:lvl>
    <w:lvl w:ilvl="4" w:tplc="D06C3ABC">
      <w:numFmt w:val="bullet"/>
      <w:lvlText w:val="•"/>
      <w:lvlJc w:val="left"/>
      <w:pPr>
        <w:ind w:left="2316" w:hanging="284"/>
      </w:pPr>
      <w:rPr>
        <w:rFonts w:hint="default"/>
        <w:lang w:val="en-AU" w:eastAsia="en-AU" w:bidi="en-AU"/>
      </w:rPr>
    </w:lvl>
    <w:lvl w:ilvl="5" w:tplc="CA3252FA">
      <w:numFmt w:val="bullet"/>
      <w:lvlText w:val="•"/>
      <w:lvlJc w:val="left"/>
      <w:pPr>
        <w:ind w:left="2755" w:hanging="284"/>
      </w:pPr>
      <w:rPr>
        <w:rFonts w:hint="default"/>
        <w:lang w:val="en-AU" w:eastAsia="en-AU" w:bidi="en-AU"/>
      </w:rPr>
    </w:lvl>
    <w:lvl w:ilvl="6" w:tplc="A6381F3E">
      <w:numFmt w:val="bullet"/>
      <w:lvlText w:val="•"/>
      <w:lvlJc w:val="left"/>
      <w:pPr>
        <w:ind w:left="3194" w:hanging="284"/>
      </w:pPr>
      <w:rPr>
        <w:rFonts w:hint="default"/>
        <w:lang w:val="en-AU" w:eastAsia="en-AU" w:bidi="en-AU"/>
      </w:rPr>
    </w:lvl>
    <w:lvl w:ilvl="7" w:tplc="D34E13FE">
      <w:numFmt w:val="bullet"/>
      <w:lvlText w:val="•"/>
      <w:lvlJc w:val="left"/>
      <w:pPr>
        <w:ind w:left="3633" w:hanging="284"/>
      </w:pPr>
      <w:rPr>
        <w:rFonts w:hint="default"/>
        <w:lang w:val="en-AU" w:eastAsia="en-AU" w:bidi="en-AU"/>
      </w:rPr>
    </w:lvl>
    <w:lvl w:ilvl="8" w:tplc="419437CC">
      <w:numFmt w:val="bullet"/>
      <w:lvlText w:val="•"/>
      <w:lvlJc w:val="left"/>
      <w:pPr>
        <w:ind w:left="4072" w:hanging="284"/>
      </w:pPr>
      <w:rPr>
        <w:rFonts w:hint="default"/>
        <w:lang w:val="en-AU" w:eastAsia="en-AU" w:bidi="en-AU"/>
      </w:rPr>
    </w:lvl>
  </w:abstractNum>
  <w:abstractNum w:abstractNumId="17" w15:restartNumberingAfterBreak="0">
    <w:nsid w:val="29E90FD5"/>
    <w:multiLevelType w:val="hybridMultilevel"/>
    <w:tmpl w:val="17F09ACC"/>
    <w:lvl w:ilvl="0" w:tplc="F390930A">
      <w:numFmt w:val="bullet"/>
      <w:lvlText w:val=""/>
      <w:lvlJc w:val="left"/>
      <w:pPr>
        <w:ind w:left="566" w:hanging="284"/>
      </w:pPr>
      <w:rPr>
        <w:rFonts w:ascii="Symbol" w:eastAsia="Symbol" w:hAnsi="Symbol" w:cs="Symbol" w:hint="default"/>
        <w:w w:val="99"/>
        <w:sz w:val="20"/>
        <w:szCs w:val="20"/>
        <w:lang w:val="en-AU" w:eastAsia="en-AU" w:bidi="en-AU"/>
      </w:rPr>
    </w:lvl>
    <w:lvl w:ilvl="1" w:tplc="6C88282E">
      <w:numFmt w:val="bullet"/>
      <w:lvlText w:val="•"/>
      <w:lvlJc w:val="left"/>
      <w:pPr>
        <w:ind w:left="999" w:hanging="284"/>
      </w:pPr>
      <w:rPr>
        <w:rFonts w:hint="default"/>
        <w:lang w:val="en-AU" w:eastAsia="en-AU" w:bidi="en-AU"/>
      </w:rPr>
    </w:lvl>
    <w:lvl w:ilvl="2" w:tplc="E73A60FA">
      <w:numFmt w:val="bullet"/>
      <w:lvlText w:val="•"/>
      <w:lvlJc w:val="left"/>
      <w:pPr>
        <w:ind w:left="1438" w:hanging="284"/>
      </w:pPr>
      <w:rPr>
        <w:rFonts w:hint="default"/>
        <w:lang w:val="en-AU" w:eastAsia="en-AU" w:bidi="en-AU"/>
      </w:rPr>
    </w:lvl>
    <w:lvl w:ilvl="3" w:tplc="E2068B0C">
      <w:numFmt w:val="bullet"/>
      <w:lvlText w:val="•"/>
      <w:lvlJc w:val="left"/>
      <w:pPr>
        <w:ind w:left="1877" w:hanging="284"/>
      </w:pPr>
      <w:rPr>
        <w:rFonts w:hint="default"/>
        <w:lang w:val="en-AU" w:eastAsia="en-AU" w:bidi="en-AU"/>
      </w:rPr>
    </w:lvl>
    <w:lvl w:ilvl="4" w:tplc="EFD8EA72">
      <w:numFmt w:val="bullet"/>
      <w:lvlText w:val="•"/>
      <w:lvlJc w:val="left"/>
      <w:pPr>
        <w:ind w:left="2316" w:hanging="284"/>
      </w:pPr>
      <w:rPr>
        <w:rFonts w:hint="default"/>
        <w:lang w:val="en-AU" w:eastAsia="en-AU" w:bidi="en-AU"/>
      </w:rPr>
    </w:lvl>
    <w:lvl w:ilvl="5" w:tplc="C6CAC0B0">
      <w:numFmt w:val="bullet"/>
      <w:lvlText w:val="•"/>
      <w:lvlJc w:val="left"/>
      <w:pPr>
        <w:ind w:left="2755" w:hanging="284"/>
      </w:pPr>
      <w:rPr>
        <w:rFonts w:hint="default"/>
        <w:lang w:val="en-AU" w:eastAsia="en-AU" w:bidi="en-AU"/>
      </w:rPr>
    </w:lvl>
    <w:lvl w:ilvl="6" w:tplc="A4C21898">
      <w:numFmt w:val="bullet"/>
      <w:lvlText w:val="•"/>
      <w:lvlJc w:val="left"/>
      <w:pPr>
        <w:ind w:left="3194" w:hanging="284"/>
      </w:pPr>
      <w:rPr>
        <w:rFonts w:hint="default"/>
        <w:lang w:val="en-AU" w:eastAsia="en-AU" w:bidi="en-AU"/>
      </w:rPr>
    </w:lvl>
    <w:lvl w:ilvl="7" w:tplc="C92E8514">
      <w:numFmt w:val="bullet"/>
      <w:lvlText w:val="•"/>
      <w:lvlJc w:val="left"/>
      <w:pPr>
        <w:ind w:left="3633" w:hanging="284"/>
      </w:pPr>
      <w:rPr>
        <w:rFonts w:hint="default"/>
        <w:lang w:val="en-AU" w:eastAsia="en-AU" w:bidi="en-AU"/>
      </w:rPr>
    </w:lvl>
    <w:lvl w:ilvl="8" w:tplc="BE58B8F6">
      <w:numFmt w:val="bullet"/>
      <w:lvlText w:val="•"/>
      <w:lvlJc w:val="left"/>
      <w:pPr>
        <w:ind w:left="4072" w:hanging="284"/>
      </w:pPr>
      <w:rPr>
        <w:rFonts w:hint="default"/>
        <w:lang w:val="en-AU" w:eastAsia="en-AU" w:bidi="en-AU"/>
      </w:rPr>
    </w:lvl>
  </w:abstractNum>
  <w:abstractNum w:abstractNumId="18" w15:restartNumberingAfterBreak="0">
    <w:nsid w:val="2AD44F9F"/>
    <w:multiLevelType w:val="hybridMultilevel"/>
    <w:tmpl w:val="73FABE28"/>
    <w:lvl w:ilvl="0" w:tplc="A4B68896">
      <w:numFmt w:val="bullet"/>
      <w:lvlText w:val=""/>
      <w:lvlJc w:val="left"/>
      <w:pPr>
        <w:ind w:left="566" w:hanging="284"/>
      </w:pPr>
      <w:rPr>
        <w:rFonts w:ascii="Symbol" w:eastAsia="Symbol" w:hAnsi="Symbol" w:cs="Symbol" w:hint="default"/>
        <w:w w:val="99"/>
        <w:sz w:val="20"/>
        <w:szCs w:val="20"/>
        <w:lang w:val="en-AU" w:eastAsia="en-AU" w:bidi="en-AU"/>
      </w:rPr>
    </w:lvl>
    <w:lvl w:ilvl="1" w:tplc="4F803B7E">
      <w:numFmt w:val="bullet"/>
      <w:lvlText w:val="•"/>
      <w:lvlJc w:val="left"/>
      <w:pPr>
        <w:ind w:left="999" w:hanging="284"/>
      </w:pPr>
      <w:rPr>
        <w:rFonts w:hint="default"/>
        <w:lang w:val="en-AU" w:eastAsia="en-AU" w:bidi="en-AU"/>
      </w:rPr>
    </w:lvl>
    <w:lvl w:ilvl="2" w:tplc="B79C8838">
      <w:numFmt w:val="bullet"/>
      <w:lvlText w:val="•"/>
      <w:lvlJc w:val="left"/>
      <w:pPr>
        <w:ind w:left="1438" w:hanging="284"/>
      </w:pPr>
      <w:rPr>
        <w:rFonts w:hint="default"/>
        <w:lang w:val="en-AU" w:eastAsia="en-AU" w:bidi="en-AU"/>
      </w:rPr>
    </w:lvl>
    <w:lvl w:ilvl="3" w:tplc="541C35FA">
      <w:numFmt w:val="bullet"/>
      <w:lvlText w:val="•"/>
      <w:lvlJc w:val="left"/>
      <w:pPr>
        <w:ind w:left="1877" w:hanging="284"/>
      </w:pPr>
      <w:rPr>
        <w:rFonts w:hint="default"/>
        <w:lang w:val="en-AU" w:eastAsia="en-AU" w:bidi="en-AU"/>
      </w:rPr>
    </w:lvl>
    <w:lvl w:ilvl="4" w:tplc="278477DE">
      <w:numFmt w:val="bullet"/>
      <w:lvlText w:val="•"/>
      <w:lvlJc w:val="left"/>
      <w:pPr>
        <w:ind w:left="2316" w:hanging="284"/>
      </w:pPr>
      <w:rPr>
        <w:rFonts w:hint="default"/>
        <w:lang w:val="en-AU" w:eastAsia="en-AU" w:bidi="en-AU"/>
      </w:rPr>
    </w:lvl>
    <w:lvl w:ilvl="5" w:tplc="101417CA">
      <w:numFmt w:val="bullet"/>
      <w:lvlText w:val="•"/>
      <w:lvlJc w:val="left"/>
      <w:pPr>
        <w:ind w:left="2755" w:hanging="284"/>
      </w:pPr>
      <w:rPr>
        <w:rFonts w:hint="default"/>
        <w:lang w:val="en-AU" w:eastAsia="en-AU" w:bidi="en-AU"/>
      </w:rPr>
    </w:lvl>
    <w:lvl w:ilvl="6" w:tplc="F2869B32">
      <w:numFmt w:val="bullet"/>
      <w:lvlText w:val="•"/>
      <w:lvlJc w:val="left"/>
      <w:pPr>
        <w:ind w:left="3194" w:hanging="284"/>
      </w:pPr>
      <w:rPr>
        <w:rFonts w:hint="default"/>
        <w:lang w:val="en-AU" w:eastAsia="en-AU" w:bidi="en-AU"/>
      </w:rPr>
    </w:lvl>
    <w:lvl w:ilvl="7" w:tplc="7CFE8FEA">
      <w:numFmt w:val="bullet"/>
      <w:lvlText w:val="•"/>
      <w:lvlJc w:val="left"/>
      <w:pPr>
        <w:ind w:left="3633" w:hanging="284"/>
      </w:pPr>
      <w:rPr>
        <w:rFonts w:hint="default"/>
        <w:lang w:val="en-AU" w:eastAsia="en-AU" w:bidi="en-AU"/>
      </w:rPr>
    </w:lvl>
    <w:lvl w:ilvl="8" w:tplc="867847A4">
      <w:numFmt w:val="bullet"/>
      <w:lvlText w:val="•"/>
      <w:lvlJc w:val="left"/>
      <w:pPr>
        <w:ind w:left="4072" w:hanging="284"/>
      </w:pPr>
      <w:rPr>
        <w:rFonts w:hint="default"/>
        <w:lang w:val="en-AU" w:eastAsia="en-AU" w:bidi="en-AU"/>
      </w:rPr>
    </w:lvl>
  </w:abstractNum>
  <w:abstractNum w:abstractNumId="19" w15:restartNumberingAfterBreak="0">
    <w:nsid w:val="2B5D4926"/>
    <w:multiLevelType w:val="hybridMultilevel"/>
    <w:tmpl w:val="EA8451E0"/>
    <w:lvl w:ilvl="0" w:tplc="73E484EE">
      <w:numFmt w:val="bullet"/>
      <w:lvlText w:val=""/>
      <w:lvlJc w:val="left"/>
      <w:pPr>
        <w:ind w:left="566" w:hanging="284"/>
      </w:pPr>
      <w:rPr>
        <w:rFonts w:ascii="Symbol" w:eastAsia="Symbol" w:hAnsi="Symbol" w:cs="Symbol" w:hint="default"/>
        <w:w w:val="99"/>
        <w:sz w:val="20"/>
        <w:szCs w:val="20"/>
        <w:lang w:val="en-AU" w:eastAsia="en-AU" w:bidi="en-AU"/>
      </w:rPr>
    </w:lvl>
    <w:lvl w:ilvl="1" w:tplc="2A3CA108">
      <w:numFmt w:val="bullet"/>
      <w:lvlText w:val="•"/>
      <w:lvlJc w:val="left"/>
      <w:pPr>
        <w:ind w:left="999" w:hanging="284"/>
      </w:pPr>
      <w:rPr>
        <w:rFonts w:hint="default"/>
        <w:lang w:val="en-AU" w:eastAsia="en-AU" w:bidi="en-AU"/>
      </w:rPr>
    </w:lvl>
    <w:lvl w:ilvl="2" w:tplc="62E41E18">
      <w:numFmt w:val="bullet"/>
      <w:lvlText w:val="•"/>
      <w:lvlJc w:val="left"/>
      <w:pPr>
        <w:ind w:left="1438" w:hanging="284"/>
      </w:pPr>
      <w:rPr>
        <w:rFonts w:hint="default"/>
        <w:lang w:val="en-AU" w:eastAsia="en-AU" w:bidi="en-AU"/>
      </w:rPr>
    </w:lvl>
    <w:lvl w:ilvl="3" w:tplc="F12A6888">
      <w:numFmt w:val="bullet"/>
      <w:lvlText w:val="•"/>
      <w:lvlJc w:val="left"/>
      <w:pPr>
        <w:ind w:left="1877" w:hanging="284"/>
      </w:pPr>
      <w:rPr>
        <w:rFonts w:hint="default"/>
        <w:lang w:val="en-AU" w:eastAsia="en-AU" w:bidi="en-AU"/>
      </w:rPr>
    </w:lvl>
    <w:lvl w:ilvl="4" w:tplc="98C67AD0">
      <w:numFmt w:val="bullet"/>
      <w:lvlText w:val="•"/>
      <w:lvlJc w:val="left"/>
      <w:pPr>
        <w:ind w:left="2316" w:hanging="284"/>
      </w:pPr>
      <w:rPr>
        <w:rFonts w:hint="default"/>
        <w:lang w:val="en-AU" w:eastAsia="en-AU" w:bidi="en-AU"/>
      </w:rPr>
    </w:lvl>
    <w:lvl w:ilvl="5" w:tplc="1E4CB61A">
      <w:numFmt w:val="bullet"/>
      <w:lvlText w:val="•"/>
      <w:lvlJc w:val="left"/>
      <w:pPr>
        <w:ind w:left="2755" w:hanging="284"/>
      </w:pPr>
      <w:rPr>
        <w:rFonts w:hint="default"/>
        <w:lang w:val="en-AU" w:eastAsia="en-AU" w:bidi="en-AU"/>
      </w:rPr>
    </w:lvl>
    <w:lvl w:ilvl="6" w:tplc="AEDA8808">
      <w:numFmt w:val="bullet"/>
      <w:lvlText w:val="•"/>
      <w:lvlJc w:val="left"/>
      <w:pPr>
        <w:ind w:left="3194" w:hanging="284"/>
      </w:pPr>
      <w:rPr>
        <w:rFonts w:hint="default"/>
        <w:lang w:val="en-AU" w:eastAsia="en-AU" w:bidi="en-AU"/>
      </w:rPr>
    </w:lvl>
    <w:lvl w:ilvl="7" w:tplc="317261DA">
      <w:numFmt w:val="bullet"/>
      <w:lvlText w:val="•"/>
      <w:lvlJc w:val="left"/>
      <w:pPr>
        <w:ind w:left="3633" w:hanging="284"/>
      </w:pPr>
      <w:rPr>
        <w:rFonts w:hint="default"/>
        <w:lang w:val="en-AU" w:eastAsia="en-AU" w:bidi="en-AU"/>
      </w:rPr>
    </w:lvl>
    <w:lvl w:ilvl="8" w:tplc="6D12E530">
      <w:numFmt w:val="bullet"/>
      <w:lvlText w:val="•"/>
      <w:lvlJc w:val="left"/>
      <w:pPr>
        <w:ind w:left="4072" w:hanging="284"/>
      </w:pPr>
      <w:rPr>
        <w:rFonts w:hint="default"/>
        <w:lang w:val="en-AU" w:eastAsia="en-AU" w:bidi="en-AU"/>
      </w:rPr>
    </w:lvl>
  </w:abstractNum>
  <w:abstractNum w:abstractNumId="20" w15:restartNumberingAfterBreak="0">
    <w:nsid w:val="2D444B3E"/>
    <w:multiLevelType w:val="hybridMultilevel"/>
    <w:tmpl w:val="7FEC0EF8"/>
    <w:lvl w:ilvl="0" w:tplc="8D5EC966">
      <w:numFmt w:val="bullet"/>
      <w:lvlText w:val=""/>
      <w:lvlJc w:val="left"/>
      <w:pPr>
        <w:ind w:left="566" w:hanging="284"/>
      </w:pPr>
      <w:rPr>
        <w:rFonts w:ascii="Symbol" w:eastAsia="Symbol" w:hAnsi="Symbol" w:cs="Symbol" w:hint="default"/>
        <w:w w:val="99"/>
        <w:sz w:val="20"/>
        <w:szCs w:val="20"/>
        <w:lang w:val="en-AU" w:eastAsia="en-AU" w:bidi="en-AU"/>
      </w:rPr>
    </w:lvl>
    <w:lvl w:ilvl="1" w:tplc="DC94B108">
      <w:numFmt w:val="bullet"/>
      <w:lvlText w:val="•"/>
      <w:lvlJc w:val="left"/>
      <w:pPr>
        <w:ind w:left="999" w:hanging="284"/>
      </w:pPr>
      <w:rPr>
        <w:rFonts w:hint="default"/>
        <w:lang w:val="en-AU" w:eastAsia="en-AU" w:bidi="en-AU"/>
      </w:rPr>
    </w:lvl>
    <w:lvl w:ilvl="2" w:tplc="EE8C1166">
      <w:numFmt w:val="bullet"/>
      <w:lvlText w:val="•"/>
      <w:lvlJc w:val="left"/>
      <w:pPr>
        <w:ind w:left="1438" w:hanging="284"/>
      </w:pPr>
      <w:rPr>
        <w:rFonts w:hint="default"/>
        <w:lang w:val="en-AU" w:eastAsia="en-AU" w:bidi="en-AU"/>
      </w:rPr>
    </w:lvl>
    <w:lvl w:ilvl="3" w:tplc="F44A5CC4">
      <w:numFmt w:val="bullet"/>
      <w:lvlText w:val="•"/>
      <w:lvlJc w:val="left"/>
      <w:pPr>
        <w:ind w:left="1877" w:hanging="284"/>
      </w:pPr>
      <w:rPr>
        <w:rFonts w:hint="default"/>
        <w:lang w:val="en-AU" w:eastAsia="en-AU" w:bidi="en-AU"/>
      </w:rPr>
    </w:lvl>
    <w:lvl w:ilvl="4" w:tplc="2D4C3916">
      <w:numFmt w:val="bullet"/>
      <w:lvlText w:val="•"/>
      <w:lvlJc w:val="left"/>
      <w:pPr>
        <w:ind w:left="2316" w:hanging="284"/>
      </w:pPr>
      <w:rPr>
        <w:rFonts w:hint="default"/>
        <w:lang w:val="en-AU" w:eastAsia="en-AU" w:bidi="en-AU"/>
      </w:rPr>
    </w:lvl>
    <w:lvl w:ilvl="5" w:tplc="7FFA0FCA">
      <w:numFmt w:val="bullet"/>
      <w:lvlText w:val="•"/>
      <w:lvlJc w:val="left"/>
      <w:pPr>
        <w:ind w:left="2755" w:hanging="284"/>
      </w:pPr>
      <w:rPr>
        <w:rFonts w:hint="default"/>
        <w:lang w:val="en-AU" w:eastAsia="en-AU" w:bidi="en-AU"/>
      </w:rPr>
    </w:lvl>
    <w:lvl w:ilvl="6" w:tplc="F75C42CE">
      <w:numFmt w:val="bullet"/>
      <w:lvlText w:val="•"/>
      <w:lvlJc w:val="left"/>
      <w:pPr>
        <w:ind w:left="3194" w:hanging="284"/>
      </w:pPr>
      <w:rPr>
        <w:rFonts w:hint="default"/>
        <w:lang w:val="en-AU" w:eastAsia="en-AU" w:bidi="en-AU"/>
      </w:rPr>
    </w:lvl>
    <w:lvl w:ilvl="7" w:tplc="2736C010">
      <w:numFmt w:val="bullet"/>
      <w:lvlText w:val="•"/>
      <w:lvlJc w:val="left"/>
      <w:pPr>
        <w:ind w:left="3633" w:hanging="284"/>
      </w:pPr>
      <w:rPr>
        <w:rFonts w:hint="default"/>
        <w:lang w:val="en-AU" w:eastAsia="en-AU" w:bidi="en-AU"/>
      </w:rPr>
    </w:lvl>
    <w:lvl w:ilvl="8" w:tplc="C2BE803A">
      <w:numFmt w:val="bullet"/>
      <w:lvlText w:val="•"/>
      <w:lvlJc w:val="left"/>
      <w:pPr>
        <w:ind w:left="4072" w:hanging="284"/>
      </w:pPr>
      <w:rPr>
        <w:rFonts w:hint="default"/>
        <w:lang w:val="en-AU" w:eastAsia="en-AU" w:bidi="en-AU"/>
      </w:rPr>
    </w:lvl>
  </w:abstractNum>
  <w:abstractNum w:abstractNumId="21" w15:restartNumberingAfterBreak="0">
    <w:nsid w:val="302079FD"/>
    <w:multiLevelType w:val="hybridMultilevel"/>
    <w:tmpl w:val="84A4F608"/>
    <w:lvl w:ilvl="0" w:tplc="3AB6AD58">
      <w:numFmt w:val="bullet"/>
      <w:lvlText w:val=""/>
      <w:lvlJc w:val="left"/>
      <w:pPr>
        <w:ind w:left="566" w:hanging="284"/>
      </w:pPr>
      <w:rPr>
        <w:rFonts w:ascii="Symbol" w:eastAsia="Symbol" w:hAnsi="Symbol" w:cs="Symbol" w:hint="default"/>
        <w:w w:val="99"/>
        <w:sz w:val="20"/>
        <w:szCs w:val="20"/>
        <w:lang w:val="en-AU" w:eastAsia="en-AU" w:bidi="en-AU"/>
      </w:rPr>
    </w:lvl>
    <w:lvl w:ilvl="1" w:tplc="B5CA8F18">
      <w:numFmt w:val="bullet"/>
      <w:lvlText w:val="•"/>
      <w:lvlJc w:val="left"/>
      <w:pPr>
        <w:ind w:left="999" w:hanging="284"/>
      </w:pPr>
      <w:rPr>
        <w:rFonts w:hint="default"/>
        <w:lang w:val="en-AU" w:eastAsia="en-AU" w:bidi="en-AU"/>
      </w:rPr>
    </w:lvl>
    <w:lvl w:ilvl="2" w:tplc="F40AAAF2">
      <w:numFmt w:val="bullet"/>
      <w:lvlText w:val="•"/>
      <w:lvlJc w:val="left"/>
      <w:pPr>
        <w:ind w:left="1438" w:hanging="284"/>
      </w:pPr>
      <w:rPr>
        <w:rFonts w:hint="default"/>
        <w:lang w:val="en-AU" w:eastAsia="en-AU" w:bidi="en-AU"/>
      </w:rPr>
    </w:lvl>
    <w:lvl w:ilvl="3" w:tplc="85E41048">
      <w:numFmt w:val="bullet"/>
      <w:lvlText w:val="•"/>
      <w:lvlJc w:val="left"/>
      <w:pPr>
        <w:ind w:left="1877" w:hanging="284"/>
      </w:pPr>
      <w:rPr>
        <w:rFonts w:hint="default"/>
        <w:lang w:val="en-AU" w:eastAsia="en-AU" w:bidi="en-AU"/>
      </w:rPr>
    </w:lvl>
    <w:lvl w:ilvl="4" w:tplc="1B56F7F2">
      <w:numFmt w:val="bullet"/>
      <w:lvlText w:val="•"/>
      <w:lvlJc w:val="left"/>
      <w:pPr>
        <w:ind w:left="2316" w:hanging="284"/>
      </w:pPr>
      <w:rPr>
        <w:rFonts w:hint="default"/>
        <w:lang w:val="en-AU" w:eastAsia="en-AU" w:bidi="en-AU"/>
      </w:rPr>
    </w:lvl>
    <w:lvl w:ilvl="5" w:tplc="B7301BD6">
      <w:numFmt w:val="bullet"/>
      <w:lvlText w:val="•"/>
      <w:lvlJc w:val="left"/>
      <w:pPr>
        <w:ind w:left="2755" w:hanging="284"/>
      </w:pPr>
      <w:rPr>
        <w:rFonts w:hint="default"/>
        <w:lang w:val="en-AU" w:eastAsia="en-AU" w:bidi="en-AU"/>
      </w:rPr>
    </w:lvl>
    <w:lvl w:ilvl="6" w:tplc="53766FAA">
      <w:numFmt w:val="bullet"/>
      <w:lvlText w:val="•"/>
      <w:lvlJc w:val="left"/>
      <w:pPr>
        <w:ind w:left="3194" w:hanging="284"/>
      </w:pPr>
      <w:rPr>
        <w:rFonts w:hint="default"/>
        <w:lang w:val="en-AU" w:eastAsia="en-AU" w:bidi="en-AU"/>
      </w:rPr>
    </w:lvl>
    <w:lvl w:ilvl="7" w:tplc="29062DA0">
      <w:numFmt w:val="bullet"/>
      <w:lvlText w:val="•"/>
      <w:lvlJc w:val="left"/>
      <w:pPr>
        <w:ind w:left="3633" w:hanging="284"/>
      </w:pPr>
      <w:rPr>
        <w:rFonts w:hint="default"/>
        <w:lang w:val="en-AU" w:eastAsia="en-AU" w:bidi="en-AU"/>
      </w:rPr>
    </w:lvl>
    <w:lvl w:ilvl="8" w:tplc="D62E2FAE">
      <w:numFmt w:val="bullet"/>
      <w:lvlText w:val="•"/>
      <w:lvlJc w:val="left"/>
      <w:pPr>
        <w:ind w:left="4072" w:hanging="284"/>
      </w:pPr>
      <w:rPr>
        <w:rFonts w:hint="default"/>
        <w:lang w:val="en-AU" w:eastAsia="en-AU" w:bidi="en-AU"/>
      </w:rPr>
    </w:lvl>
  </w:abstractNum>
  <w:abstractNum w:abstractNumId="22" w15:restartNumberingAfterBreak="0">
    <w:nsid w:val="30962A4E"/>
    <w:multiLevelType w:val="hybridMultilevel"/>
    <w:tmpl w:val="6DDAC914"/>
    <w:lvl w:ilvl="0" w:tplc="A26C75D2">
      <w:start w:val="18"/>
      <w:numFmt w:val="upperLetter"/>
      <w:lvlText w:val="(%1)"/>
      <w:lvlJc w:val="left"/>
      <w:pPr>
        <w:ind w:left="952" w:hanging="267"/>
      </w:pPr>
      <w:rPr>
        <w:rFonts w:ascii="Arial" w:eastAsia="Arial" w:hAnsi="Arial" w:cs="Arial" w:hint="default"/>
        <w:spacing w:val="-1"/>
        <w:w w:val="100"/>
        <w:sz w:val="16"/>
        <w:szCs w:val="16"/>
        <w:lang w:val="en-AU" w:eastAsia="en-AU" w:bidi="en-AU"/>
      </w:rPr>
    </w:lvl>
    <w:lvl w:ilvl="1" w:tplc="9760D842">
      <w:start w:val="1"/>
      <w:numFmt w:val="lowerLetter"/>
      <w:lvlText w:val="(%2)"/>
      <w:lvlJc w:val="left"/>
      <w:pPr>
        <w:ind w:left="1837" w:hanging="360"/>
      </w:pPr>
      <w:rPr>
        <w:rFonts w:ascii="Arial" w:eastAsia="Arial" w:hAnsi="Arial" w:cs="Arial" w:hint="default"/>
        <w:spacing w:val="-11"/>
        <w:w w:val="99"/>
        <w:sz w:val="18"/>
        <w:szCs w:val="18"/>
        <w:lang w:val="en-AU" w:eastAsia="en-AU" w:bidi="en-AU"/>
      </w:rPr>
    </w:lvl>
    <w:lvl w:ilvl="2" w:tplc="0D88908C">
      <w:numFmt w:val="bullet"/>
      <w:lvlText w:val="•"/>
      <w:lvlJc w:val="left"/>
      <w:pPr>
        <w:ind w:left="2732" w:hanging="360"/>
      </w:pPr>
      <w:rPr>
        <w:rFonts w:hint="default"/>
        <w:lang w:val="en-AU" w:eastAsia="en-AU" w:bidi="en-AU"/>
      </w:rPr>
    </w:lvl>
    <w:lvl w:ilvl="3" w:tplc="CD40B2C0">
      <w:numFmt w:val="bullet"/>
      <w:lvlText w:val="•"/>
      <w:lvlJc w:val="left"/>
      <w:pPr>
        <w:ind w:left="3624" w:hanging="360"/>
      </w:pPr>
      <w:rPr>
        <w:rFonts w:hint="default"/>
        <w:lang w:val="en-AU" w:eastAsia="en-AU" w:bidi="en-AU"/>
      </w:rPr>
    </w:lvl>
    <w:lvl w:ilvl="4" w:tplc="EF1ED6FC">
      <w:numFmt w:val="bullet"/>
      <w:lvlText w:val="•"/>
      <w:lvlJc w:val="left"/>
      <w:pPr>
        <w:ind w:left="4516" w:hanging="360"/>
      </w:pPr>
      <w:rPr>
        <w:rFonts w:hint="default"/>
        <w:lang w:val="en-AU" w:eastAsia="en-AU" w:bidi="en-AU"/>
      </w:rPr>
    </w:lvl>
    <w:lvl w:ilvl="5" w:tplc="1D72FBAC">
      <w:numFmt w:val="bullet"/>
      <w:lvlText w:val="•"/>
      <w:lvlJc w:val="left"/>
      <w:pPr>
        <w:ind w:left="5408" w:hanging="360"/>
      </w:pPr>
      <w:rPr>
        <w:rFonts w:hint="default"/>
        <w:lang w:val="en-AU" w:eastAsia="en-AU" w:bidi="en-AU"/>
      </w:rPr>
    </w:lvl>
    <w:lvl w:ilvl="6" w:tplc="9FAC244E">
      <w:numFmt w:val="bullet"/>
      <w:lvlText w:val="•"/>
      <w:lvlJc w:val="left"/>
      <w:pPr>
        <w:ind w:left="6300" w:hanging="360"/>
      </w:pPr>
      <w:rPr>
        <w:rFonts w:hint="default"/>
        <w:lang w:val="en-AU" w:eastAsia="en-AU" w:bidi="en-AU"/>
      </w:rPr>
    </w:lvl>
    <w:lvl w:ilvl="7" w:tplc="19C2A0D4">
      <w:numFmt w:val="bullet"/>
      <w:lvlText w:val="•"/>
      <w:lvlJc w:val="left"/>
      <w:pPr>
        <w:ind w:left="7192" w:hanging="360"/>
      </w:pPr>
      <w:rPr>
        <w:rFonts w:hint="default"/>
        <w:lang w:val="en-AU" w:eastAsia="en-AU" w:bidi="en-AU"/>
      </w:rPr>
    </w:lvl>
    <w:lvl w:ilvl="8" w:tplc="519098DE">
      <w:numFmt w:val="bullet"/>
      <w:lvlText w:val="•"/>
      <w:lvlJc w:val="left"/>
      <w:pPr>
        <w:ind w:left="8084" w:hanging="360"/>
      </w:pPr>
      <w:rPr>
        <w:rFonts w:hint="default"/>
        <w:lang w:val="en-AU" w:eastAsia="en-AU" w:bidi="en-AU"/>
      </w:rPr>
    </w:lvl>
  </w:abstractNum>
  <w:abstractNum w:abstractNumId="23" w15:restartNumberingAfterBreak="0">
    <w:nsid w:val="324375AA"/>
    <w:multiLevelType w:val="hybridMultilevel"/>
    <w:tmpl w:val="A75CE622"/>
    <w:lvl w:ilvl="0" w:tplc="3162CE2A">
      <w:start w:val="1"/>
      <w:numFmt w:val="lowerLetter"/>
      <w:lvlText w:val="(%1)"/>
      <w:lvlJc w:val="left"/>
      <w:pPr>
        <w:ind w:left="1958" w:hanging="428"/>
      </w:pPr>
      <w:rPr>
        <w:rFonts w:ascii="Arial" w:eastAsia="Arial" w:hAnsi="Arial" w:cs="Arial" w:hint="default"/>
        <w:spacing w:val="-1"/>
        <w:w w:val="99"/>
        <w:sz w:val="20"/>
        <w:szCs w:val="20"/>
        <w:lang w:val="en-AU" w:eastAsia="en-AU" w:bidi="en-AU"/>
      </w:rPr>
    </w:lvl>
    <w:lvl w:ilvl="1" w:tplc="BD0CF478">
      <w:start w:val="1"/>
      <w:numFmt w:val="lowerRoman"/>
      <w:lvlText w:val="(%2)"/>
      <w:lvlJc w:val="left"/>
      <w:pPr>
        <w:ind w:left="2404" w:hanging="361"/>
      </w:pPr>
      <w:rPr>
        <w:rFonts w:ascii="Arial" w:eastAsia="Arial" w:hAnsi="Arial" w:cs="Arial" w:hint="default"/>
        <w:spacing w:val="-1"/>
        <w:w w:val="99"/>
        <w:sz w:val="20"/>
        <w:szCs w:val="20"/>
        <w:lang w:val="en-AU" w:eastAsia="en-AU" w:bidi="en-AU"/>
      </w:rPr>
    </w:lvl>
    <w:lvl w:ilvl="2" w:tplc="4BDEF572">
      <w:numFmt w:val="bullet"/>
      <w:lvlText w:val="•"/>
      <w:lvlJc w:val="left"/>
      <w:pPr>
        <w:ind w:left="3229" w:hanging="361"/>
      </w:pPr>
      <w:rPr>
        <w:rFonts w:hint="default"/>
        <w:lang w:val="en-AU" w:eastAsia="en-AU" w:bidi="en-AU"/>
      </w:rPr>
    </w:lvl>
    <w:lvl w:ilvl="3" w:tplc="D1FAFC22">
      <w:numFmt w:val="bullet"/>
      <w:lvlText w:val="•"/>
      <w:lvlJc w:val="left"/>
      <w:pPr>
        <w:ind w:left="4059" w:hanging="361"/>
      </w:pPr>
      <w:rPr>
        <w:rFonts w:hint="default"/>
        <w:lang w:val="en-AU" w:eastAsia="en-AU" w:bidi="en-AU"/>
      </w:rPr>
    </w:lvl>
    <w:lvl w:ilvl="4" w:tplc="6876CE0A">
      <w:numFmt w:val="bullet"/>
      <w:lvlText w:val="•"/>
      <w:lvlJc w:val="left"/>
      <w:pPr>
        <w:ind w:left="4889" w:hanging="361"/>
      </w:pPr>
      <w:rPr>
        <w:rFonts w:hint="default"/>
        <w:lang w:val="en-AU" w:eastAsia="en-AU" w:bidi="en-AU"/>
      </w:rPr>
    </w:lvl>
    <w:lvl w:ilvl="5" w:tplc="04C2F646">
      <w:numFmt w:val="bullet"/>
      <w:lvlText w:val="•"/>
      <w:lvlJc w:val="left"/>
      <w:pPr>
        <w:ind w:left="5719" w:hanging="361"/>
      </w:pPr>
      <w:rPr>
        <w:rFonts w:hint="default"/>
        <w:lang w:val="en-AU" w:eastAsia="en-AU" w:bidi="en-AU"/>
      </w:rPr>
    </w:lvl>
    <w:lvl w:ilvl="6" w:tplc="882A46DA">
      <w:numFmt w:val="bullet"/>
      <w:lvlText w:val="•"/>
      <w:lvlJc w:val="left"/>
      <w:pPr>
        <w:ind w:left="6549" w:hanging="361"/>
      </w:pPr>
      <w:rPr>
        <w:rFonts w:hint="default"/>
        <w:lang w:val="en-AU" w:eastAsia="en-AU" w:bidi="en-AU"/>
      </w:rPr>
    </w:lvl>
    <w:lvl w:ilvl="7" w:tplc="87C06EF2">
      <w:numFmt w:val="bullet"/>
      <w:lvlText w:val="•"/>
      <w:lvlJc w:val="left"/>
      <w:pPr>
        <w:ind w:left="7379" w:hanging="361"/>
      </w:pPr>
      <w:rPr>
        <w:rFonts w:hint="default"/>
        <w:lang w:val="en-AU" w:eastAsia="en-AU" w:bidi="en-AU"/>
      </w:rPr>
    </w:lvl>
    <w:lvl w:ilvl="8" w:tplc="B1881C50">
      <w:numFmt w:val="bullet"/>
      <w:lvlText w:val="•"/>
      <w:lvlJc w:val="left"/>
      <w:pPr>
        <w:ind w:left="8209" w:hanging="361"/>
      </w:pPr>
      <w:rPr>
        <w:rFonts w:hint="default"/>
        <w:lang w:val="en-AU" w:eastAsia="en-AU" w:bidi="en-AU"/>
      </w:rPr>
    </w:lvl>
  </w:abstractNum>
  <w:abstractNum w:abstractNumId="24" w15:restartNumberingAfterBreak="0">
    <w:nsid w:val="32DC5A8F"/>
    <w:multiLevelType w:val="hybridMultilevel"/>
    <w:tmpl w:val="BCEC4F5E"/>
    <w:lvl w:ilvl="0" w:tplc="3A3207AE">
      <w:numFmt w:val="bullet"/>
      <w:lvlText w:val=""/>
      <w:lvlJc w:val="left"/>
      <w:pPr>
        <w:ind w:left="566" w:hanging="284"/>
      </w:pPr>
      <w:rPr>
        <w:rFonts w:ascii="Symbol" w:eastAsia="Symbol" w:hAnsi="Symbol" w:cs="Symbol" w:hint="default"/>
        <w:w w:val="99"/>
        <w:sz w:val="20"/>
        <w:szCs w:val="20"/>
        <w:lang w:val="en-AU" w:eastAsia="en-AU" w:bidi="en-AU"/>
      </w:rPr>
    </w:lvl>
    <w:lvl w:ilvl="1" w:tplc="FB2C7834">
      <w:numFmt w:val="bullet"/>
      <w:lvlText w:val="•"/>
      <w:lvlJc w:val="left"/>
      <w:pPr>
        <w:ind w:left="999" w:hanging="284"/>
      </w:pPr>
      <w:rPr>
        <w:rFonts w:hint="default"/>
        <w:lang w:val="en-AU" w:eastAsia="en-AU" w:bidi="en-AU"/>
      </w:rPr>
    </w:lvl>
    <w:lvl w:ilvl="2" w:tplc="BEC64260">
      <w:numFmt w:val="bullet"/>
      <w:lvlText w:val="•"/>
      <w:lvlJc w:val="left"/>
      <w:pPr>
        <w:ind w:left="1438" w:hanging="284"/>
      </w:pPr>
      <w:rPr>
        <w:rFonts w:hint="default"/>
        <w:lang w:val="en-AU" w:eastAsia="en-AU" w:bidi="en-AU"/>
      </w:rPr>
    </w:lvl>
    <w:lvl w:ilvl="3" w:tplc="EC82D21E">
      <w:numFmt w:val="bullet"/>
      <w:lvlText w:val="•"/>
      <w:lvlJc w:val="left"/>
      <w:pPr>
        <w:ind w:left="1877" w:hanging="284"/>
      </w:pPr>
      <w:rPr>
        <w:rFonts w:hint="default"/>
        <w:lang w:val="en-AU" w:eastAsia="en-AU" w:bidi="en-AU"/>
      </w:rPr>
    </w:lvl>
    <w:lvl w:ilvl="4" w:tplc="80965780">
      <w:numFmt w:val="bullet"/>
      <w:lvlText w:val="•"/>
      <w:lvlJc w:val="left"/>
      <w:pPr>
        <w:ind w:left="2316" w:hanging="284"/>
      </w:pPr>
      <w:rPr>
        <w:rFonts w:hint="default"/>
        <w:lang w:val="en-AU" w:eastAsia="en-AU" w:bidi="en-AU"/>
      </w:rPr>
    </w:lvl>
    <w:lvl w:ilvl="5" w:tplc="31B8C818">
      <w:numFmt w:val="bullet"/>
      <w:lvlText w:val="•"/>
      <w:lvlJc w:val="left"/>
      <w:pPr>
        <w:ind w:left="2755" w:hanging="284"/>
      </w:pPr>
      <w:rPr>
        <w:rFonts w:hint="default"/>
        <w:lang w:val="en-AU" w:eastAsia="en-AU" w:bidi="en-AU"/>
      </w:rPr>
    </w:lvl>
    <w:lvl w:ilvl="6" w:tplc="C19871EA">
      <w:numFmt w:val="bullet"/>
      <w:lvlText w:val="•"/>
      <w:lvlJc w:val="left"/>
      <w:pPr>
        <w:ind w:left="3194" w:hanging="284"/>
      </w:pPr>
      <w:rPr>
        <w:rFonts w:hint="default"/>
        <w:lang w:val="en-AU" w:eastAsia="en-AU" w:bidi="en-AU"/>
      </w:rPr>
    </w:lvl>
    <w:lvl w:ilvl="7" w:tplc="854C25EC">
      <w:numFmt w:val="bullet"/>
      <w:lvlText w:val="•"/>
      <w:lvlJc w:val="left"/>
      <w:pPr>
        <w:ind w:left="3633" w:hanging="284"/>
      </w:pPr>
      <w:rPr>
        <w:rFonts w:hint="default"/>
        <w:lang w:val="en-AU" w:eastAsia="en-AU" w:bidi="en-AU"/>
      </w:rPr>
    </w:lvl>
    <w:lvl w:ilvl="8" w:tplc="37CC11B0">
      <w:numFmt w:val="bullet"/>
      <w:lvlText w:val="•"/>
      <w:lvlJc w:val="left"/>
      <w:pPr>
        <w:ind w:left="4072" w:hanging="284"/>
      </w:pPr>
      <w:rPr>
        <w:rFonts w:hint="default"/>
        <w:lang w:val="en-AU" w:eastAsia="en-AU" w:bidi="en-AU"/>
      </w:rPr>
    </w:lvl>
  </w:abstractNum>
  <w:abstractNum w:abstractNumId="25" w15:restartNumberingAfterBreak="0">
    <w:nsid w:val="33587183"/>
    <w:multiLevelType w:val="hybridMultilevel"/>
    <w:tmpl w:val="009CDE0C"/>
    <w:lvl w:ilvl="0" w:tplc="330242AA">
      <w:start w:val="1"/>
      <w:numFmt w:val="lowerLetter"/>
      <w:lvlText w:val="(%1)"/>
      <w:lvlJc w:val="left"/>
      <w:pPr>
        <w:ind w:left="1958" w:hanging="428"/>
      </w:pPr>
      <w:rPr>
        <w:rFonts w:ascii="Arial" w:eastAsia="Arial" w:hAnsi="Arial" w:cs="Arial" w:hint="default"/>
        <w:spacing w:val="-1"/>
        <w:w w:val="99"/>
        <w:sz w:val="20"/>
        <w:szCs w:val="20"/>
        <w:lang w:val="en-AU" w:eastAsia="en-AU" w:bidi="en-AU"/>
      </w:rPr>
    </w:lvl>
    <w:lvl w:ilvl="1" w:tplc="E0ACAA5C">
      <w:start w:val="1"/>
      <w:numFmt w:val="lowerRoman"/>
      <w:lvlText w:val="(%2)"/>
      <w:lvlJc w:val="left"/>
      <w:pPr>
        <w:ind w:left="2405" w:hanging="361"/>
      </w:pPr>
      <w:rPr>
        <w:rFonts w:ascii="Arial" w:eastAsia="Arial" w:hAnsi="Arial" w:cs="Arial" w:hint="default"/>
        <w:spacing w:val="-1"/>
        <w:w w:val="99"/>
        <w:sz w:val="20"/>
        <w:szCs w:val="20"/>
        <w:lang w:val="en-AU" w:eastAsia="en-AU" w:bidi="en-AU"/>
      </w:rPr>
    </w:lvl>
    <w:lvl w:ilvl="2" w:tplc="1A2426FA">
      <w:numFmt w:val="bullet"/>
      <w:lvlText w:val="•"/>
      <w:lvlJc w:val="left"/>
      <w:pPr>
        <w:ind w:left="3229" w:hanging="361"/>
      </w:pPr>
      <w:rPr>
        <w:rFonts w:hint="default"/>
        <w:lang w:val="en-AU" w:eastAsia="en-AU" w:bidi="en-AU"/>
      </w:rPr>
    </w:lvl>
    <w:lvl w:ilvl="3" w:tplc="A676A7B6">
      <w:numFmt w:val="bullet"/>
      <w:lvlText w:val="•"/>
      <w:lvlJc w:val="left"/>
      <w:pPr>
        <w:ind w:left="4059" w:hanging="361"/>
      </w:pPr>
      <w:rPr>
        <w:rFonts w:hint="default"/>
        <w:lang w:val="en-AU" w:eastAsia="en-AU" w:bidi="en-AU"/>
      </w:rPr>
    </w:lvl>
    <w:lvl w:ilvl="4" w:tplc="883E22B8">
      <w:numFmt w:val="bullet"/>
      <w:lvlText w:val="•"/>
      <w:lvlJc w:val="left"/>
      <w:pPr>
        <w:ind w:left="4889" w:hanging="361"/>
      </w:pPr>
      <w:rPr>
        <w:rFonts w:hint="default"/>
        <w:lang w:val="en-AU" w:eastAsia="en-AU" w:bidi="en-AU"/>
      </w:rPr>
    </w:lvl>
    <w:lvl w:ilvl="5" w:tplc="3000C814">
      <w:numFmt w:val="bullet"/>
      <w:lvlText w:val="•"/>
      <w:lvlJc w:val="left"/>
      <w:pPr>
        <w:ind w:left="5719" w:hanging="361"/>
      </w:pPr>
      <w:rPr>
        <w:rFonts w:hint="default"/>
        <w:lang w:val="en-AU" w:eastAsia="en-AU" w:bidi="en-AU"/>
      </w:rPr>
    </w:lvl>
    <w:lvl w:ilvl="6" w:tplc="4D6480E6">
      <w:numFmt w:val="bullet"/>
      <w:lvlText w:val="•"/>
      <w:lvlJc w:val="left"/>
      <w:pPr>
        <w:ind w:left="6549" w:hanging="361"/>
      </w:pPr>
      <w:rPr>
        <w:rFonts w:hint="default"/>
        <w:lang w:val="en-AU" w:eastAsia="en-AU" w:bidi="en-AU"/>
      </w:rPr>
    </w:lvl>
    <w:lvl w:ilvl="7" w:tplc="855CBA16">
      <w:numFmt w:val="bullet"/>
      <w:lvlText w:val="•"/>
      <w:lvlJc w:val="left"/>
      <w:pPr>
        <w:ind w:left="7379" w:hanging="361"/>
      </w:pPr>
      <w:rPr>
        <w:rFonts w:hint="default"/>
        <w:lang w:val="en-AU" w:eastAsia="en-AU" w:bidi="en-AU"/>
      </w:rPr>
    </w:lvl>
    <w:lvl w:ilvl="8" w:tplc="8474F0DA">
      <w:numFmt w:val="bullet"/>
      <w:lvlText w:val="•"/>
      <w:lvlJc w:val="left"/>
      <w:pPr>
        <w:ind w:left="8209" w:hanging="361"/>
      </w:pPr>
      <w:rPr>
        <w:rFonts w:hint="default"/>
        <w:lang w:val="en-AU" w:eastAsia="en-AU" w:bidi="en-AU"/>
      </w:rPr>
    </w:lvl>
  </w:abstractNum>
  <w:abstractNum w:abstractNumId="26" w15:restartNumberingAfterBreak="0">
    <w:nsid w:val="35D72962"/>
    <w:multiLevelType w:val="hybridMultilevel"/>
    <w:tmpl w:val="84C4BFE4"/>
    <w:lvl w:ilvl="0" w:tplc="0616CA94">
      <w:numFmt w:val="bullet"/>
      <w:lvlText w:val=""/>
      <w:lvlJc w:val="left"/>
      <w:pPr>
        <w:ind w:left="566" w:hanging="284"/>
      </w:pPr>
      <w:rPr>
        <w:rFonts w:ascii="Symbol" w:eastAsia="Symbol" w:hAnsi="Symbol" w:cs="Symbol" w:hint="default"/>
        <w:w w:val="99"/>
        <w:sz w:val="20"/>
        <w:szCs w:val="20"/>
        <w:lang w:val="en-AU" w:eastAsia="en-AU" w:bidi="en-AU"/>
      </w:rPr>
    </w:lvl>
    <w:lvl w:ilvl="1" w:tplc="457E7E9E">
      <w:numFmt w:val="bullet"/>
      <w:lvlText w:val="•"/>
      <w:lvlJc w:val="left"/>
      <w:pPr>
        <w:ind w:left="999" w:hanging="284"/>
      </w:pPr>
      <w:rPr>
        <w:rFonts w:hint="default"/>
        <w:lang w:val="en-AU" w:eastAsia="en-AU" w:bidi="en-AU"/>
      </w:rPr>
    </w:lvl>
    <w:lvl w:ilvl="2" w:tplc="F93AED98">
      <w:numFmt w:val="bullet"/>
      <w:lvlText w:val="•"/>
      <w:lvlJc w:val="left"/>
      <w:pPr>
        <w:ind w:left="1438" w:hanging="284"/>
      </w:pPr>
      <w:rPr>
        <w:rFonts w:hint="default"/>
        <w:lang w:val="en-AU" w:eastAsia="en-AU" w:bidi="en-AU"/>
      </w:rPr>
    </w:lvl>
    <w:lvl w:ilvl="3" w:tplc="8DF0A916">
      <w:numFmt w:val="bullet"/>
      <w:lvlText w:val="•"/>
      <w:lvlJc w:val="left"/>
      <w:pPr>
        <w:ind w:left="1877" w:hanging="284"/>
      </w:pPr>
      <w:rPr>
        <w:rFonts w:hint="default"/>
        <w:lang w:val="en-AU" w:eastAsia="en-AU" w:bidi="en-AU"/>
      </w:rPr>
    </w:lvl>
    <w:lvl w:ilvl="4" w:tplc="2BD8716C">
      <w:numFmt w:val="bullet"/>
      <w:lvlText w:val="•"/>
      <w:lvlJc w:val="left"/>
      <w:pPr>
        <w:ind w:left="2316" w:hanging="284"/>
      </w:pPr>
      <w:rPr>
        <w:rFonts w:hint="default"/>
        <w:lang w:val="en-AU" w:eastAsia="en-AU" w:bidi="en-AU"/>
      </w:rPr>
    </w:lvl>
    <w:lvl w:ilvl="5" w:tplc="C5C6AEF0">
      <w:numFmt w:val="bullet"/>
      <w:lvlText w:val="•"/>
      <w:lvlJc w:val="left"/>
      <w:pPr>
        <w:ind w:left="2755" w:hanging="284"/>
      </w:pPr>
      <w:rPr>
        <w:rFonts w:hint="default"/>
        <w:lang w:val="en-AU" w:eastAsia="en-AU" w:bidi="en-AU"/>
      </w:rPr>
    </w:lvl>
    <w:lvl w:ilvl="6" w:tplc="B0C88D08">
      <w:numFmt w:val="bullet"/>
      <w:lvlText w:val="•"/>
      <w:lvlJc w:val="left"/>
      <w:pPr>
        <w:ind w:left="3194" w:hanging="284"/>
      </w:pPr>
      <w:rPr>
        <w:rFonts w:hint="default"/>
        <w:lang w:val="en-AU" w:eastAsia="en-AU" w:bidi="en-AU"/>
      </w:rPr>
    </w:lvl>
    <w:lvl w:ilvl="7" w:tplc="F72031A6">
      <w:numFmt w:val="bullet"/>
      <w:lvlText w:val="•"/>
      <w:lvlJc w:val="left"/>
      <w:pPr>
        <w:ind w:left="3633" w:hanging="284"/>
      </w:pPr>
      <w:rPr>
        <w:rFonts w:hint="default"/>
        <w:lang w:val="en-AU" w:eastAsia="en-AU" w:bidi="en-AU"/>
      </w:rPr>
    </w:lvl>
    <w:lvl w:ilvl="8" w:tplc="3AC2796E">
      <w:numFmt w:val="bullet"/>
      <w:lvlText w:val="•"/>
      <w:lvlJc w:val="left"/>
      <w:pPr>
        <w:ind w:left="4072" w:hanging="284"/>
      </w:pPr>
      <w:rPr>
        <w:rFonts w:hint="default"/>
        <w:lang w:val="en-AU" w:eastAsia="en-AU" w:bidi="en-AU"/>
      </w:rPr>
    </w:lvl>
  </w:abstractNum>
  <w:abstractNum w:abstractNumId="27" w15:restartNumberingAfterBreak="0">
    <w:nsid w:val="36F92176"/>
    <w:multiLevelType w:val="hybridMultilevel"/>
    <w:tmpl w:val="EAF0A946"/>
    <w:lvl w:ilvl="0" w:tplc="7340BB3A">
      <w:numFmt w:val="bullet"/>
      <w:lvlText w:val=""/>
      <w:lvlJc w:val="left"/>
      <w:pPr>
        <w:ind w:left="566" w:hanging="284"/>
      </w:pPr>
      <w:rPr>
        <w:rFonts w:ascii="Symbol" w:eastAsia="Symbol" w:hAnsi="Symbol" w:cs="Symbol" w:hint="default"/>
        <w:w w:val="99"/>
        <w:sz w:val="20"/>
        <w:szCs w:val="20"/>
        <w:lang w:val="en-AU" w:eastAsia="en-AU" w:bidi="en-AU"/>
      </w:rPr>
    </w:lvl>
    <w:lvl w:ilvl="1" w:tplc="2168EEAC">
      <w:numFmt w:val="bullet"/>
      <w:lvlText w:val="•"/>
      <w:lvlJc w:val="left"/>
      <w:pPr>
        <w:ind w:left="999" w:hanging="284"/>
      </w:pPr>
      <w:rPr>
        <w:rFonts w:hint="default"/>
        <w:lang w:val="en-AU" w:eastAsia="en-AU" w:bidi="en-AU"/>
      </w:rPr>
    </w:lvl>
    <w:lvl w:ilvl="2" w:tplc="F34C29D4">
      <w:numFmt w:val="bullet"/>
      <w:lvlText w:val="•"/>
      <w:lvlJc w:val="left"/>
      <w:pPr>
        <w:ind w:left="1438" w:hanging="284"/>
      </w:pPr>
      <w:rPr>
        <w:rFonts w:hint="default"/>
        <w:lang w:val="en-AU" w:eastAsia="en-AU" w:bidi="en-AU"/>
      </w:rPr>
    </w:lvl>
    <w:lvl w:ilvl="3" w:tplc="EF1C963A">
      <w:numFmt w:val="bullet"/>
      <w:lvlText w:val="•"/>
      <w:lvlJc w:val="left"/>
      <w:pPr>
        <w:ind w:left="1877" w:hanging="284"/>
      </w:pPr>
      <w:rPr>
        <w:rFonts w:hint="default"/>
        <w:lang w:val="en-AU" w:eastAsia="en-AU" w:bidi="en-AU"/>
      </w:rPr>
    </w:lvl>
    <w:lvl w:ilvl="4" w:tplc="CF2C3FB8">
      <w:numFmt w:val="bullet"/>
      <w:lvlText w:val="•"/>
      <w:lvlJc w:val="left"/>
      <w:pPr>
        <w:ind w:left="2316" w:hanging="284"/>
      </w:pPr>
      <w:rPr>
        <w:rFonts w:hint="default"/>
        <w:lang w:val="en-AU" w:eastAsia="en-AU" w:bidi="en-AU"/>
      </w:rPr>
    </w:lvl>
    <w:lvl w:ilvl="5" w:tplc="CA944BAC">
      <w:numFmt w:val="bullet"/>
      <w:lvlText w:val="•"/>
      <w:lvlJc w:val="left"/>
      <w:pPr>
        <w:ind w:left="2755" w:hanging="284"/>
      </w:pPr>
      <w:rPr>
        <w:rFonts w:hint="default"/>
        <w:lang w:val="en-AU" w:eastAsia="en-AU" w:bidi="en-AU"/>
      </w:rPr>
    </w:lvl>
    <w:lvl w:ilvl="6" w:tplc="99920C2C">
      <w:numFmt w:val="bullet"/>
      <w:lvlText w:val="•"/>
      <w:lvlJc w:val="left"/>
      <w:pPr>
        <w:ind w:left="3194" w:hanging="284"/>
      </w:pPr>
      <w:rPr>
        <w:rFonts w:hint="default"/>
        <w:lang w:val="en-AU" w:eastAsia="en-AU" w:bidi="en-AU"/>
      </w:rPr>
    </w:lvl>
    <w:lvl w:ilvl="7" w:tplc="62002050">
      <w:numFmt w:val="bullet"/>
      <w:lvlText w:val="•"/>
      <w:lvlJc w:val="left"/>
      <w:pPr>
        <w:ind w:left="3633" w:hanging="284"/>
      </w:pPr>
      <w:rPr>
        <w:rFonts w:hint="default"/>
        <w:lang w:val="en-AU" w:eastAsia="en-AU" w:bidi="en-AU"/>
      </w:rPr>
    </w:lvl>
    <w:lvl w:ilvl="8" w:tplc="01F67B4C">
      <w:numFmt w:val="bullet"/>
      <w:lvlText w:val="•"/>
      <w:lvlJc w:val="left"/>
      <w:pPr>
        <w:ind w:left="4072" w:hanging="284"/>
      </w:pPr>
      <w:rPr>
        <w:rFonts w:hint="default"/>
        <w:lang w:val="en-AU" w:eastAsia="en-AU" w:bidi="en-AU"/>
      </w:rPr>
    </w:lvl>
  </w:abstractNum>
  <w:abstractNum w:abstractNumId="28" w15:restartNumberingAfterBreak="0">
    <w:nsid w:val="39082E9D"/>
    <w:multiLevelType w:val="hybridMultilevel"/>
    <w:tmpl w:val="EC82CFAA"/>
    <w:lvl w:ilvl="0" w:tplc="28F80968">
      <w:numFmt w:val="bullet"/>
      <w:lvlText w:val=""/>
      <w:lvlJc w:val="left"/>
      <w:pPr>
        <w:ind w:left="566" w:hanging="284"/>
      </w:pPr>
      <w:rPr>
        <w:rFonts w:ascii="Symbol" w:eastAsia="Symbol" w:hAnsi="Symbol" w:cs="Symbol" w:hint="default"/>
        <w:w w:val="99"/>
        <w:sz w:val="20"/>
        <w:szCs w:val="20"/>
        <w:lang w:val="en-AU" w:eastAsia="en-AU" w:bidi="en-AU"/>
      </w:rPr>
    </w:lvl>
    <w:lvl w:ilvl="1" w:tplc="4D02AFEE">
      <w:numFmt w:val="bullet"/>
      <w:lvlText w:val="•"/>
      <w:lvlJc w:val="left"/>
      <w:pPr>
        <w:ind w:left="999" w:hanging="284"/>
      </w:pPr>
      <w:rPr>
        <w:rFonts w:hint="default"/>
        <w:lang w:val="en-AU" w:eastAsia="en-AU" w:bidi="en-AU"/>
      </w:rPr>
    </w:lvl>
    <w:lvl w:ilvl="2" w:tplc="BAF62956">
      <w:numFmt w:val="bullet"/>
      <w:lvlText w:val="•"/>
      <w:lvlJc w:val="left"/>
      <w:pPr>
        <w:ind w:left="1438" w:hanging="284"/>
      </w:pPr>
      <w:rPr>
        <w:rFonts w:hint="default"/>
        <w:lang w:val="en-AU" w:eastAsia="en-AU" w:bidi="en-AU"/>
      </w:rPr>
    </w:lvl>
    <w:lvl w:ilvl="3" w:tplc="1376DA60">
      <w:numFmt w:val="bullet"/>
      <w:lvlText w:val="•"/>
      <w:lvlJc w:val="left"/>
      <w:pPr>
        <w:ind w:left="1877" w:hanging="284"/>
      </w:pPr>
      <w:rPr>
        <w:rFonts w:hint="default"/>
        <w:lang w:val="en-AU" w:eastAsia="en-AU" w:bidi="en-AU"/>
      </w:rPr>
    </w:lvl>
    <w:lvl w:ilvl="4" w:tplc="24FE922E">
      <w:numFmt w:val="bullet"/>
      <w:lvlText w:val="•"/>
      <w:lvlJc w:val="left"/>
      <w:pPr>
        <w:ind w:left="2316" w:hanging="284"/>
      </w:pPr>
      <w:rPr>
        <w:rFonts w:hint="default"/>
        <w:lang w:val="en-AU" w:eastAsia="en-AU" w:bidi="en-AU"/>
      </w:rPr>
    </w:lvl>
    <w:lvl w:ilvl="5" w:tplc="9342C1CE">
      <w:numFmt w:val="bullet"/>
      <w:lvlText w:val="•"/>
      <w:lvlJc w:val="left"/>
      <w:pPr>
        <w:ind w:left="2755" w:hanging="284"/>
      </w:pPr>
      <w:rPr>
        <w:rFonts w:hint="default"/>
        <w:lang w:val="en-AU" w:eastAsia="en-AU" w:bidi="en-AU"/>
      </w:rPr>
    </w:lvl>
    <w:lvl w:ilvl="6" w:tplc="75E89EDE">
      <w:numFmt w:val="bullet"/>
      <w:lvlText w:val="•"/>
      <w:lvlJc w:val="left"/>
      <w:pPr>
        <w:ind w:left="3194" w:hanging="284"/>
      </w:pPr>
      <w:rPr>
        <w:rFonts w:hint="default"/>
        <w:lang w:val="en-AU" w:eastAsia="en-AU" w:bidi="en-AU"/>
      </w:rPr>
    </w:lvl>
    <w:lvl w:ilvl="7" w:tplc="56264C5A">
      <w:numFmt w:val="bullet"/>
      <w:lvlText w:val="•"/>
      <w:lvlJc w:val="left"/>
      <w:pPr>
        <w:ind w:left="3633" w:hanging="284"/>
      </w:pPr>
      <w:rPr>
        <w:rFonts w:hint="default"/>
        <w:lang w:val="en-AU" w:eastAsia="en-AU" w:bidi="en-AU"/>
      </w:rPr>
    </w:lvl>
    <w:lvl w:ilvl="8" w:tplc="8F566F26">
      <w:numFmt w:val="bullet"/>
      <w:lvlText w:val="•"/>
      <w:lvlJc w:val="left"/>
      <w:pPr>
        <w:ind w:left="4072" w:hanging="284"/>
      </w:pPr>
      <w:rPr>
        <w:rFonts w:hint="default"/>
        <w:lang w:val="en-AU" w:eastAsia="en-AU" w:bidi="en-AU"/>
      </w:rPr>
    </w:lvl>
  </w:abstractNum>
  <w:abstractNum w:abstractNumId="29" w15:restartNumberingAfterBreak="0">
    <w:nsid w:val="410467B6"/>
    <w:multiLevelType w:val="hybridMultilevel"/>
    <w:tmpl w:val="09D22EF6"/>
    <w:lvl w:ilvl="0" w:tplc="1D12AC8C">
      <w:numFmt w:val="bullet"/>
      <w:lvlText w:val=""/>
      <w:lvlJc w:val="left"/>
      <w:pPr>
        <w:ind w:left="566" w:hanging="284"/>
      </w:pPr>
      <w:rPr>
        <w:rFonts w:ascii="Symbol" w:eastAsia="Symbol" w:hAnsi="Symbol" w:cs="Symbol" w:hint="default"/>
        <w:w w:val="99"/>
        <w:sz w:val="20"/>
        <w:szCs w:val="20"/>
        <w:lang w:val="en-AU" w:eastAsia="en-AU" w:bidi="en-AU"/>
      </w:rPr>
    </w:lvl>
    <w:lvl w:ilvl="1" w:tplc="E9505E74">
      <w:numFmt w:val="bullet"/>
      <w:lvlText w:val="•"/>
      <w:lvlJc w:val="left"/>
      <w:pPr>
        <w:ind w:left="999" w:hanging="284"/>
      </w:pPr>
      <w:rPr>
        <w:rFonts w:hint="default"/>
        <w:lang w:val="en-AU" w:eastAsia="en-AU" w:bidi="en-AU"/>
      </w:rPr>
    </w:lvl>
    <w:lvl w:ilvl="2" w:tplc="DD2A19AE">
      <w:numFmt w:val="bullet"/>
      <w:lvlText w:val="•"/>
      <w:lvlJc w:val="left"/>
      <w:pPr>
        <w:ind w:left="1438" w:hanging="284"/>
      </w:pPr>
      <w:rPr>
        <w:rFonts w:hint="default"/>
        <w:lang w:val="en-AU" w:eastAsia="en-AU" w:bidi="en-AU"/>
      </w:rPr>
    </w:lvl>
    <w:lvl w:ilvl="3" w:tplc="B1DA8100">
      <w:numFmt w:val="bullet"/>
      <w:lvlText w:val="•"/>
      <w:lvlJc w:val="left"/>
      <w:pPr>
        <w:ind w:left="1877" w:hanging="284"/>
      </w:pPr>
      <w:rPr>
        <w:rFonts w:hint="default"/>
        <w:lang w:val="en-AU" w:eastAsia="en-AU" w:bidi="en-AU"/>
      </w:rPr>
    </w:lvl>
    <w:lvl w:ilvl="4" w:tplc="6DF610C6">
      <w:numFmt w:val="bullet"/>
      <w:lvlText w:val="•"/>
      <w:lvlJc w:val="left"/>
      <w:pPr>
        <w:ind w:left="2316" w:hanging="284"/>
      </w:pPr>
      <w:rPr>
        <w:rFonts w:hint="default"/>
        <w:lang w:val="en-AU" w:eastAsia="en-AU" w:bidi="en-AU"/>
      </w:rPr>
    </w:lvl>
    <w:lvl w:ilvl="5" w:tplc="C794F7AE">
      <w:numFmt w:val="bullet"/>
      <w:lvlText w:val="•"/>
      <w:lvlJc w:val="left"/>
      <w:pPr>
        <w:ind w:left="2755" w:hanging="284"/>
      </w:pPr>
      <w:rPr>
        <w:rFonts w:hint="default"/>
        <w:lang w:val="en-AU" w:eastAsia="en-AU" w:bidi="en-AU"/>
      </w:rPr>
    </w:lvl>
    <w:lvl w:ilvl="6" w:tplc="852C709C">
      <w:numFmt w:val="bullet"/>
      <w:lvlText w:val="•"/>
      <w:lvlJc w:val="left"/>
      <w:pPr>
        <w:ind w:left="3194" w:hanging="284"/>
      </w:pPr>
      <w:rPr>
        <w:rFonts w:hint="default"/>
        <w:lang w:val="en-AU" w:eastAsia="en-AU" w:bidi="en-AU"/>
      </w:rPr>
    </w:lvl>
    <w:lvl w:ilvl="7" w:tplc="909A0896">
      <w:numFmt w:val="bullet"/>
      <w:lvlText w:val="•"/>
      <w:lvlJc w:val="left"/>
      <w:pPr>
        <w:ind w:left="3633" w:hanging="284"/>
      </w:pPr>
      <w:rPr>
        <w:rFonts w:hint="default"/>
        <w:lang w:val="en-AU" w:eastAsia="en-AU" w:bidi="en-AU"/>
      </w:rPr>
    </w:lvl>
    <w:lvl w:ilvl="8" w:tplc="B3181B8C">
      <w:numFmt w:val="bullet"/>
      <w:lvlText w:val="•"/>
      <w:lvlJc w:val="left"/>
      <w:pPr>
        <w:ind w:left="4072" w:hanging="284"/>
      </w:pPr>
      <w:rPr>
        <w:rFonts w:hint="default"/>
        <w:lang w:val="en-AU" w:eastAsia="en-AU" w:bidi="en-AU"/>
      </w:rPr>
    </w:lvl>
  </w:abstractNum>
  <w:abstractNum w:abstractNumId="30" w15:restartNumberingAfterBreak="0">
    <w:nsid w:val="442176E2"/>
    <w:multiLevelType w:val="hybridMultilevel"/>
    <w:tmpl w:val="27822A56"/>
    <w:lvl w:ilvl="0" w:tplc="8C901510">
      <w:start w:val="1"/>
      <w:numFmt w:val="lowerLetter"/>
      <w:lvlText w:val="(%1)"/>
      <w:lvlJc w:val="left"/>
      <w:pPr>
        <w:ind w:left="1957" w:hanging="437"/>
      </w:pPr>
      <w:rPr>
        <w:rFonts w:ascii="Arial" w:eastAsia="Arial" w:hAnsi="Arial" w:cs="Arial" w:hint="default"/>
        <w:spacing w:val="-1"/>
        <w:w w:val="99"/>
        <w:sz w:val="20"/>
        <w:szCs w:val="20"/>
        <w:lang w:val="en-AU" w:eastAsia="en-AU" w:bidi="en-AU"/>
      </w:rPr>
    </w:lvl>
    <w:lvl w:ilvl="1" w:tplc="87F43D62">
      <w:start w:val="1"/>
      <w:numFmt w:val="lowerRoman"/>
      <w:lvlText w:val="(%2)"/>
      <w:lvlJc w:val="left"/>
      <w:pPr>
        <w:ind w:left="2404" w:hanging="361"/>
      </w:pPr>
      <w:rPr>
        <w:rFonts w:ascii="Arial" w:eastAsia="Arial" w:hAnsi="Arial" w:cs="Arial" w:hint="default"/>
        <w:spacing w:val="-1"/>
        <w:w w:val="99"/>
        <w:sz w:val="20"/>
        <w:szCs w:val="20"/>
        <w:lang w:val="en-AU" w:eastAsia="en-AU" w:bidi="en-AU"/>
      </w:rPr>
    </w:lvl>
    <w:lvl w:ilvl="2" w:tplc="2BF6E77C">
      <w:numFmt w:val="bullet"/>
      <w:lvlText w:val="•"/>
      <w:lvlJc w:val="left"/>
      <w:pPr>
        <w:ind w:left="3229" w:hanging="361"/>
      </w:pPr>
      <w:rPr>
        <w:rFonts w:hint="default"/>
        <w:lang w:val="en-AU" w:eastAsia="en-AU" w:bidi="en-AU"/>
      </w:rPr>
    </w:lvl>
    <w:lvl w:ilvl="3" w:tplc="3802F4B4">
      <w:numFmt w:val="bullet"/>
      <w:lvlText w:val="•"/>
      <w:lvlJc w:val="left"/>
      <w:pPr>
        <w:ind w:left="4059" w:hanging="361"/>
      </w:pPr>
      <w:rPr>
        <w:rFonts w:hint="default"/>
        <w:lang w:val="en-AU" w:eastAsia="en-AU" w:bidi="en-AU"/>
      </w:rPr>
    </w:lvl>
    <w:lvl w:ilvl="4" w:tplc="3FC845F2">
      <w:numFmt w:val="bullet"/>
      <w:lvlText w:val="•"/>
      <w:lvlJc w:val="left"/>
      <w:pPr>
        <w:ind w:left="4889" w:hanging="361"/>
      </w:pPr>
      <w:rPr>
        <w:rFonts w:hint="default"/>
        <w:lang w:val="en-AU" w:eastAsia="en-AU" w:bidi="en-AU"/>
      </w:rPr>
    </w:lvl>
    <w:lvl w:ilvl="5" w:tplc="DB0C1118">
      <w:numFmt w:val="bullet"/>
      <w:lvlText w:val="•"/>
      <w:lvlJc w:val="left"/>
      <w:pPr>
        <w:ind w:left="5719" w:hanging="361"/>
      </w:pPr>
      <w:rPr>
        <w:rFonts w:hint="default"/>
        <w:lang w:val="en-AU" w:eastAsia="en-AU" w:bidi="en-AU"/>
      </w:rPr>
    </w:lvl>
    <w:lvl w:ilvl="6" w:tplc="36F01400">
      <w:numFmt w:val="bullet"/>
      <w:lvlText w:val="•"/>
      <w:lvlJc w:val="left"/>
      <w:pPr>
        <w:ind w:left="6549" w:hanging="361"/>
      </w:pPr>
      <w:rPr>
        <w:rFonts w:hint="default"/>
        <w:lang w:val="en-AU" w:eastAsia="en-AU" w:bidi="en-AU"/>
      </w:rPr>
    </w:lvl>
    <w:lvl w:ilvl="7" w:tplc="835A9202">
      <w:numFmt w:val="bullet"/>
      <w:lvlText w:val="•"/>
      <w:lvlJc w:val="left"/>
      <w:pPr>
        <w:ind w:left="7379" w:hanging="361"/>
      </w:pPr>
      <w:rPr>
        <w:rFonts w:hint="default"/>
        <w:lang w:val="en-AU" w:eastAsia="en-AU" w:bidi="en-AU"/>
      </w:rPr>
    </w:lvl>
    <w:lvl w:ilvl="8" w:tplc="D2A003C6">
      <w:numFmt w:val="bullet"/>
      <w:lvlText w:val="•"/>
      <w:lvlJc w:val="left"/>
      <w:pPr>
        <w:ind w:left="8209" w:hanging="361"/>
      </w:pPr>
      <w:rPr>
        <w:rFonts w:hint="default"/>
        <w:lang w:val="en-AU" w:eastAsia="en-AU" w:bidi="en-AU"/>
      </w:rPr>
    </w:lvl>
  </w:abstractNum>
  <w:abstractNum w:abstractNumId="31" w15:restartNumberingAfterBreak="0">
    <w:nsid w:val="452139D8"/>
    <w:multiLevelType w:val="hybridMultilevel"/>
    <w:tmpl w:val="8EBC60BE"/>
    <w:lvl w:ilvl="0" w:tplc="F57C25A8">
      <w:numFmt w:val="bullet"/>
      <w:lvlText w:val=""/>
      <w:lvlJc w:val="left"/>
      <w:pPr>
        <w:ind w:left="566" w:hanging="284"/>
      </w:pPr>
      <w:rPr>
        <w:rFonts w:ascii="Symbol" w:eastAsia="Symbol" w:hAnsi="Symbol" w:cs="Symbol" w:hint="default"/>
        <w:w w:val="99"/>
        <w:sz w:val="20"/>
        <w:szCs w:val="20"/>
        <w:lang w:val="en-AU" w:eastAsia="en-AU" w:bidi="en-AU"/>
      </w:rPr>
    </w:lvl>
    <w:lvl w:ilvl="1" w:tplc="F93CF974">
      <w:numFmt w:val="bullet"/>
      <w:lvlText w:val="•"/>
      <w:lvlJc w:val="left"/>
      <w:pPr>
        <w:ind w:left="999" w:hanging="284"/>
      </w:pPr>
      <w:rPr>
        <w:rFonts w:hint="default"/>
        <w:lang w:val="en-AU" w:eastAsia="en-AU" w:bidi="en-AU"/>
      </w:rPr>
    </w:lvl>
    <w:lvl w:ilvl="2" w:tplc="8410F5C4">
      <w:numFmt w:val="bullet"/>
      <w:lvlText w:val="•"/>
      <w:lvlJc w:val="left"/>
      <w:pPr>
        <w:ind w:left="1438" w:hanging="284"/>
      </w:pPr>
      <w:rPr>
        <w:rFonts w:hint="default"/>
        <w:lang w:val="en-AU" w:eastAsia="en-AU" w:bidi="en-AU"/>
      </w:rPr>
    </w:lvl>
    <w:lvl w:ilvl="3" w:tplc="15967402">
      <w:numFmt w:val="bullet"/>
      <w:lvlText w:val="•"/>
      <w:lvlJc w:val="left"/>
      <w:pPr>
        <w:ind w:left="1877" w:hanging="284"/>
      </w:pPr>
      <w:rPr>
        <w:rFonts w:hint="default"/>
        <w:lang w:val="en-AU" w:eastAsia="en-AU" w:bidi="en-AU"/>
      </w:rPr>
    </w:lvl>
    <w:lvl w:ilvl="4" w:tplc="F7425EB6">
      <w:numFmt w:val="bullet"/>
      <w:lvlText w:val="•"/>
      <w:lvlJc w:val="left"/>
      <w:pPr>
        <w:ind w:left="2316" w:hanging="284"/>
      </w:pPr>
      <w:rPr>
        <w:rFonts w:hint="default"/>
        <w:lang w:val="en-AU" w:eastAsia="en-AU" w:bidi="en-AU"/>
      </w:rPr>
    </w:lvl>
    <w:lvl w:ilvl="5" w:tplc="F0744E02">
      <w:numFmt w:val="bullet"/>
      <w:lvlText w:val="•"/>
      <w:lvlJc w:val="left"/>
      <w:pPr>
        <w:ind w:left="2755" w:hanging="284"/>
      </w:pPr>
      <w:rPr>
        <w:rFonts w:hint="default"/>
        <w:lang w:val="en-AU" w:eastAsia="en-AU" w:bidi="en-AU"/>
      </w:rPr>
    </w:lvl>
    <w:lvl w:ilvl="6" w:tplc="11567DF2">
      <w:numFmt w:val="bullet"/>
      <w:lvlText w:val="•"/>
      <w:lvlJc w:val="left"/>
      <w:pPr>
        <w:ind w:left="3194" w:hanging="284"/>
      </w:pPr>
      <w:rPr>
        <w:rFonts w:hint="default"/>
        <w:lang w:val="en-AU" w:eastAsia="en-AU" w:bidi="en-AU"/>
      </w:rPr>
    </w:lvl>
    <w:lvl w:ilvl="7" w:tplc="41FAA570">
      <w:numFmt w:val="bullet"/>
      <w:lvlText w:val="•"/>
      <w:lvlJc w:val="left"/>
      <w:pPr>
        <w:ind w:left="3633" w:hanging="284"/>
      </w:pPr>
      <w:rPr>
        <w:rFonts w:hint="default"/>
        <w:lang w:val="en-AU" w:eastAsia="en-AU" w:bidi="en-AU"/>
      </w:rPr>
    </w:lvl>
    <w:lvl w:ilvl="8" w:tplc="2F8C56B6">
      <w:numFmt w:val="bullet"/>
      <w:lvlText w:val="•"/>
      <w:lvlJc w:val="left"/>
      <w:pPr>
        <w:ind w:left="4072" w:hanging="284"/>
      </w:pPr>
      <w:rPr>
        <w:rFonts w:hint="default"/>
        <w:lang w:val="en-AU" w:eastAsia="en-AU" w:bidi="en-AU"/>
      </w:rPr>
    </w:lvl>
  </w:abstractNum>
  <w:abstractNum w:abstractNumId="32" w15:restartNumberingAfterBreak="0">
    <w:nsid w:val="4B7A4F48"/>
    <w:multiLevelType w:val="hybridMultilevel"/>
    <w:tmpl w:val="7E1ECF20"/>
    <w:lvl w:ilvl="0" w:tplc="AF281B56">
      <w:start w:val="1"/>
      <w:numFmt w:val="decimal"/>
      <w:lvlText w:val="(%1)"/>
      <w:lvlJc w:val="left"/>
      <w:pPr>
        <w:ind w:left="1323" w:hanging="272"/>
      </w:pPr>
      <w:rPr>
        <w:rFonts w:ascii="Arial" w:eastAsia="Arial" w:hAnsi="Arial" w:cs="Arial" w:hint="default"/>
        <w:w w:val="99"/>
        <w:sz w:val="18"/>
        <w:szCs w:val="18"/>
        <w:lang w:val="en-AU" w:eastAsia="en-AU" w:bidi="en-AU"/>
      </w:rPr>
    </w:lvl>
    <w:lvl w:ilvl="1" w:tplc="3788E092">
      <w:start w:val="1"/>
      <w:numFmt w:val="lowerLetter"/>
      <w:lvlText w:val="(%2)"/>
      <w:lvlJc w:val="left"/>
      <w:pPr>
        <w:ind w:left="2043" w:hanging="360"/>
      </w:pPr>
      <w:rPr>
        <w:rFonts w:ascii="Arial" w:eastAsia="Arial" w:hAnsi="Arial" w:cs="Arial" w:hint="default"/>
        <w:spacing w:val="-11"/>
        <w:w w:val="99"/>
        <w:sz w:val="18"/>
        <w:szCs w:val="18"/>
        <w:lang w:val="en-AU" w:eastAsia="en-AU" w:bidi="en-AU"/>
      </w:rPr>
    </w:lvl>
    <w:lvl w:ilvl="2" w:tplc="DA580A12">
      <w:numFmt w:val="bullet"/>
      <w:lvlText w:val="•"/>
      <w:lvlJc w:val="left"/>
      <w:pPr>
        <w:ind w:left="2909" w:hanging="360"/>
      </w:pPr>
      <w:rPr>
        <w:rFonts w:hint="default"/>
        <w:lang w:val="en-AU" w:eastAsia="en-AU" w:bidi="en-AU"/>
      </w:rPr>
    </w:lvl>
    <w:lvl w:ilvl="3" w:tplc="9CA63446">
      <w:numFmt w:val="bullet"/>
      <w:lvlText w:val="•"/>
      <w:lvlJc w:val="left"/>
      <w:pPr>
        <w:ind w:left="3779" w:hanging="360"/>
      </w:pPr>
      <w:rPr>
        <w:rFonts w:hint="default"/>
        <w:lang w:val="en-AU" w:eastAsia="en-AU" w:bidi="en-AU"/>
      </w:rPr>
    </w:lvl>
    <w:lvl w:ilvl="4" w:tplc="EE607A90">
      <w:numFmt w:val="bullet"/>
      <w:lvlText w:val="•"/>
      <w:lvlJc w:val="left"/>
      <w:pPr>
        <w:ind w:left="4649" w:hanging="360"/>
      </w:pPr>
      <w:rPr>
        <w:rFonts w:hint="default"/>
        <w:lang w:val="en-AU" w:eastAsia="en-AU" w:bidi="en-AU"/>
      </w:rPr>
    </w:lvl>
    <w:lvl w:ilvl="5" w:tplc="7E82A554">
      <w:numFmt w:val="bullet"/>
      <w:lvlText w:val="•"/>
      <w:lvlJc w:val="left"/>
      <w:pPr>
        <w:ind w:left="5519" w:hanging="360"/>
      </w:pPr>
      <w:rPr>
        <w:rFonts w:hint="default"/>
        <w:lang w:val="en-AU" w:eastAsia="en-AU" w:bidi="en-AU"/>
      </w:rPr>
    </w:lvl>
    <w:lvl w:ilvl="6" w:tplc="08DC59E6">
      <w:numFmt w:val="bullet"/>
      <w:lvlText w:val="•"/>
      <w:lvlJc w:val="left"/>
      <w:pPr>
        <w:ind w:left="6389" w:hanging="360"/>
      </w:pPr>
      <w:rPr>
        <w:rFonts w:hint="default"/>
        <w:lang w:val="en-AU" w:eastAsia="en-AU" w:bidi="en-AU"/>
      </w:rPr>
    </w:lvl>
    <w:lvl w:ilvl="7" w:tplc="3E1C4A90">
      <w:numFmt w:val="bullet"/>
      <w:lvlText w:val="•"/>
      <w:lvlJc w:val="left"/>
      <w:pPr>
        <w:ind w:left="7259" w:hanging="360"/>
      </w:pPr>
      <w:rPr>
        <w:rFonts w:hint="default"/>
        <w:lang w:val="en-AU" w:eastAsia="en-AU" w:bidi="en-AU"/>
      </w:rPr>
    </w:lvl>
    <w:lvl w:ilvl="8" w:tplc="096CCDD8">
      <w:numFmt w:val="bullet"/>
      <w:lvlText w:val="•"/>
      <w:lvlJc w:val="left"/>
      <w:pPr>
        <w:ind w:left="8129" w:hanging="360"/>
      </w:pPr>
      <w:rPr>
        <w:rFonts w:hint="default"/>
        <w:lang w:val="en-AU" w:eastAsia="en-AU" w:bidi="en-AU"/>
      </w:rPr>
    </w:lvl>
  </w:abstractNum>
  <w:abstractNum w:abstractNumId="33" w15:restartNumberingAfterBreak="0">
    <w:nsid w:val="4E031B68"/>
    <w:multiLevelType w:val="hybridMultilevel"/>
    <w:tmpl w:val="48D8FC9C"/>
    <w:lvl w:ilvl="0" w:tplc="A148B95A">
      <w:numFmt w:val="bullet"/>
      <w:lvlText w:val=""/>
      <w:lvlJc w:val="left"/>
      <w:pPr>
        <w:ind w:left="566" w:hanging="284"/>
      </w:pPr>
      <w:rPr>
        <w:rFonts w:ascii="Symbol" w:eastAsia="Symbol" w:hAnsi="Symbol" w:cs="Symbol" w:hint="default"/>
        <w:w w:val="99"/>
        <w:sz w:val="20"/>
        <w:szCs w:val="20"/>
        <w:lang w:val="en-AU" w:eastAsia="en-AU" w:bidi="en-AU"/>
      </w:rPr>
    </w:lvl>
    <w:lvl w:ilvl="1" w:tplc="289402DA">
      <w:numFmt w:val="bullet"/>
      <w:lvlText w:val="•"/>
      <w:lvlJc w:val="left"/>
      <w:pPr>
        <w:ind w:left="999" w:hanging="284"/>
      </w:pPr>
      <w:rPr>
        <w:rFonts w:hint="default"/>
        <w:lang w:val="en-AU" w:eastAsia="en-AU" w:bidi="en-AU"/>
      </w:rPr>
    </w:lvl>
    <w:lvl w:ilvl="2" w:tplc="AFD2B636">
      <w:numFmt w:val="bullet"/>
      <w:lvlText w:val="•"/>
      <w:lvlJc w:val="left"/>
      <w:pPr>
        <w:ind w:left="1438" w:hanging="284"/>
      </w:pPr>
      <w:rPr>
        <w:rFonts w:hint="default"/>
        <w:lang w:val="en-AU" w:eastAsia="en-AU" w:bidi="en-AU"/>
      </w:rPr>
    </w:lvl>
    <w:lvl w:ilvl="3" w:tplc="EBD83DC8">
      <w:numFmt w:val="bullet"/>
      <w:lvlText w:val="•"/>
      <w:lvlJc w:val="left"/>
      <w:pPr>
        <w:ind w:left="1877" w:hanging="284"/>
      </w:pPr>
      <w:rPr>
        <w:rFonts w:hint="default"/>
        <w:lang w:val="en-AU" w:eastAsia="en-AU" w:bidi="en-AU"/>
      </w:rPr>
    </w:lvl>
    <w:lvl w:ilvl="4" w:tplc="ADB0E7EC">
      <w:numFmt w:val="bullet"/>
      <w:lvlText w:val="•"/>
      <w:lvlJc w:val="left"/>
      <w:pPr>
        <w:ind w:left="2316" w:hanging="284"/>
      </w:pPr>
      <w:rPr>
        <w:rFonts w:hint="default"/>
        <w:lang w:val="en-AU" w:eastAsia="en-AU" w:bidi="en-AU"/>
      </w:rPr>
    </w:lvl>
    <w:lvl w:ilvl="5" w:tplc="FF060E32">
      <w:numFmt w:val="bullet"/>
      <w:lvlText w:val="•"/>
      <w:lvlJc w:val="left"/>
      <w:pPr>
        <w:ind w:left="2755" w:hanging="284"/>
      </w:pPr>
      <w:rPr>
        <w:rFonts w:hint="default"/>
        <w:lang w:val="en-AU" w:eastAsia="en-AU" w:bidi="en-AU"/>
      </w:rPr>
    </w:lvl>
    <w:lvl w:ilvl="6" w:tplc="ED4C3C84">
      <w:numFmt w:val="bullet"/>
      <w:lvlText w:val="•"/>
      <w:lvlJc w:val="left"/>
      <w:pPr>
        <w:ind w:left="3194" w:hanging="284"/>
      </w:pPr>
      <w:rPr>
        <w:rFonts w:hint="default"/>
        <w:lang w:val="en-AU" w:eastAsia="en-AU" w:bidi="en-AU"/>
      </w:rPr>
    </w:lvl>
    <w:lvl w:ilvl="7" w:tplc="0F162366">
      <w:numFmt w:val="bullet"/>
      <w:lvlText w:val="•"/>
      <w:lvlJc w:val="left"/>
      <w:pPr>
        <w:ind w:left="3633" w:hanging="284"/>
      </w:pPr>
      <w:rPr>
        <w:rFonts w:hint="default"/>
        <w:lang w:val="en-AU" w:eastAsia="en-AU" w:bidi="en-AU"/>
      </w:rPr>
    </w:lvl>
    <w:lvl w:ilvl="8" w:tplc="43B4A9B0">
      <w:numFmt w:val="bullet"/>
      <w:lvlText w:val="•"/>
      <w:lvlJc w:val="left"/>
      <w:pPr>
        <w:ind w:left="4072" w:hanging="284"/>
      </w:pPr>
      <w:rPr>
        <w:rFonts w:hint="default"/>
        <w:lang w:val="en-AU" w:eastAsia="en-AU" w:bidi="en-AU"/>
      </w:rPr>
    </w:lvl>
  </w:abstractNum>
  <w:abstractNum w:abstractNumId="34" w15:restartNumberingAfterBreak="0">
    <w:nsid w:val="4F647B36"/>
    <w:multiLevelType w:val="hybridMultilevel"/>
    <w:tmpl w:val="59904AD4"/>
    <w:lvl w:ilvl="0" w:tplc="3156287E">
      <w:numFmt w:val="bullet"/>
      <w:lvlText w:val=""/>
      <w:lvlJc w:val="left"/>
      <w:pPr>
        <w:ind w:left="566" w:hanging="284"/>
      </w:pPr>
      <w:rPr>
        <w:rFonts w:ascii="Symbol" w:eastAsia="Symbol" w:hAnsi="Symbol" w:cs="Symbol" w:hint="default"/>
        <w:w w:val="99"/>
        <w:sz w:val="20"/>
        <w:szCs w:val="20"/>
        <w:lang w:val="en-AU" w:eastAsia="en-AU" w:bidi="en-AU"/>
      </w:rPr>
    </w:lvl>
    <w:lvl w:ilvl="1" w:tplc="EE24658E">
      <w:numFmt w:val="bullet"/>
      <w:lvlText w:val="•"/>
      <w:lvlJc w:val="left"/>
      <w:pPr>
        <w:ind w:left="999" w:hanging="284"/>
      </w:pPr>
      <w:rPr>
        <w:rFonts w:hint="default"/>
        <w:lang w:val="en-AU" w:eastAsia="en-AU" w:bidi="en-AU"/>
      </w:rPr>
    </w:lvl>
    <w:lvl w:ilvl="2" w:tplc="5A5028DA">
      <w:numFmt w:val="bullet"/>
      <w:lvlText w:val="•"/>
      <w:lvlJc w:val="left"/>
      <w:pPr>
        <w:ind w:left="1438" w:hanging="284"/>
      </w:pPr>
      <w:rPr>
        <w:rFonts w:hint="default"/>
        <w:lang w:val="en-AU" w:eastAsia="en-AU" w:bidi="en-AU"/>
      </w:rPr>
    </w:lvl>
    <w:lvl w:ilvl="3" w:tplc="99CED9BE">
      <w:numFmt w:val="bullet"/>
      <w:lvlText w:val="•"/>
      <w:lvlJc w:val="left"/>
      <w:pPr>
        <w:ind w:left="1877" w:hanging="284"/>
      </w:pPr>
      <w:rPr>
        <w:rFonts w:hint="default"/>
        <w:lang w:val="en-AU" w:eastAsia="en-AU" w:bidi="en-AU"/>
      </w:rPr>
    </w:lvl>
    <w:lvl w:ilvl="4" w:tplc="D72AFC96">
      <w:numFmt w:val="bullet"/>
      <w:lvlText w:val="•"/>
      <w:lvlJc w:val="left"/>
      <w:pPr>
        <w:ind w:left="2316" w:hanging="284"/>
      </w:pPr>
      <w:rPr>
        <w:rFonts w:hint="default"/>
        <w:lang w:val="en-AU" w:eastAsia="en-AU" w:bidi="en-AU"/>
      </w:rPr>
    </w:lvl>
    <w:lvl w:ilvl="5" w:tplc="CA128B8E">
      <w:numFmt w:val="bullet"/>
      <w:lvlText w:val="•"/>
      <w:lvlJc w:val="left"/>
      <w:pPr>
        <w:ind w:left="2755" w:hanging="284"/>
      </w:pPr>
      <w:rPr>
        <w:rFonts w:hint="default"/>
        <w:lang w:val="en-AU" w:eastAsia="en-AU" w:bidi="en-AU"/>
      </w:rPr>
    </w:lvl>
    <w:lvl w:ilvl="6" w:tplc="515A65DA">
      <w:numFmt w:val="bullet"/>
      <w:lvlText w:val="•"/>
      <w:lvlJc w:val="left"/>
      <w:pPr>
        <w:ind w:left="3194" w:hanging="284"/>
      </w:pPr>
      <w:rPr>
        <w:rFonts w:hint="default"/>
        <w:lang w:val="en-AU" w:eastAsia="en-AU" w:bidi="en-AU"/>
      </w:rPr>
    </w:lvl>
    <w:lvl w:ilvl="7" w:tplc="BC8A763C">
      <w:numFmt w:val="bullet"/>
      <w:lvlText w:val="•"/>
      <w:lvlJc w:val="left"/>
      <w:pPr>
        <w:ind w:left="3633" w:hanging="284"/>
      </w:pPr>
      <w:rPr>
        <w:rFonts w:hint="default"/>
        <w:lang w:val="en-AU" w:eastAsia="en-AU" w:bidi="en-AU"/>
      </w:rPr>
    </w:lvl>
    <w:lvl w:ilvl="8" w:tplc="81A067DC">
      <w:numFmt w:val="bullet"/>
      <w:lvlText w:val="•"/>
      <w:lvlJc w:val="left"/>
      <w:pPr>
        <w:ind w:left="4072" w:hanging="284"/>
      </w:pPr>
      <w:rPr>
        <w:rFonts w:hint="default"/>
        <w:lang w:val="en-AU" w:eastAsia="en-AU" w:bidi="en-AU"/>
      </w:rPr>
    </w:lvl>
  </w:abstractNum>
  <w:abstractNum w:abstractNumId="35" w15:restartNumberingAfterBreak="0">
    <w:nsid w:val="50005827"/>
    <w:multiLevelType w:val="hybridMultilevel"/>
    <w:tmpl w:val="3C68F602"/>
    <w:lvl w:ilvl="0" w:tplc="61AC8062">
      <w:numFmt w:val="bullet"/>
      <w:lvlText w:val=""/>
      <w:lvlJc w:val="left"/>
      <w:pPr>
        <w:ind w:left="566" w:hanging="284"/>
      </w:pPr>
      <w:rPr>
        <w:rFonts w:ascii="Symbol" w:eastAsia="Symbol" w:hAnsi="Symbol" w:cs="Symbol" w:hint="default"/>
        <w:w w:val="99"/>
        <w:sz w:val="20"/>
        <w:szCs w:val="20"/>
        <w:lang w:val="en-AU" w:eastAsia="en-AU" w:bidi="en-AU"/>
      </w:rPr>
    </w:lvl>
    <w:lvl w:ilvl="1" w:tplc="8E70F2E8">
      <w:numFmt w:val="bullet"/>
      <w:lvlText w:val="•"/>
      <w:lvlJc w:val="left"/>
      <w:pPr>
        <w:ind w:left="999" w:hanging="284"/>
      </w:pPr>
      <w:rPr>
        <w:rFonts w:hint="default"/>
        <w:lang w:val="en-AU" w:eastAsia="en-AU" w:bidi="en-AU"/>
      </w:rPr>
    </w:lvl>
    <w:lvl w:ilvl="2" w:tplc="46A8FE20">
      <w:numFmt w:val="bullet"/>
      <w:lvlText w:val="•"/>
      <w:lvlJc w:val="left"/>
      <w:pPr>
        <w:ind w:left="1438" w:hanging="284"/>
      </w:pPr>
      <w:rPr>
        <w:rFonts w:hint="default"/>
        <w:lang w:val="en-AU" w:eastAsia="en-AU" w:bidi="en-AU"/>
      </w:rPr>
    </w:lvl>
    <w:lvl w:ilvl="3" w:tplc="A24A9F50">
      <w:numFmt w:val="bullet"/>
      <w:lvlText w:val="•"/>
      <w:lvlJc w:val="left"/>
      <w:pPr>
        <w:ind w:left="1877" w:hanging="284"/>
      </w:pPr>
      <w:rPr>
        <w:rFonts w:hint="default"/>
        <w:lang w:val="en-AU" w:eastAsia="en-AU" w:bidi="en-AU"/>
      </w:rPr>
    </w:lvl>
    <w:lvl w:ilvl="4" w:tplc="33106CCA">
      <w:numFmt w:val="bullet"/>
      <w:lvlText w:val="•"/>
      <w:lvlJc w:val="left"/>
      <w:pPr>
        <w:ind w:left="2316" w:hanging="284"/>
      </w:pPr>
      <w:rPr>
        <w:rFonts w:hint="default"/>
        <w:lang w:val="en-AU" w:eastAsia="en-AU" w:bidi="en-AU"/>
      </w:rPr>
    </w:lvl>
    <w:lvl w:ilvl="5" w:tplc="FFC82FB6">
      <w:numFmt w:val="bullet"/>
      <w:lvlText w:val="•"/>
      <w:lvlJc w:val="left"/>
      <w:pPr>
        <w:ind w:left="2755" w:hanging="284"/>
      </w:pPr>
      <w:rPr>
        <w:rFonts w:hint="default"/>
        <w:lang w:val="en-AU" w:eastAsia="en-AU" w:bidi="en-AU"/>
      </w:rPr>
    </w:lvl>
    <w:lvl w:ilvl="6" w:tplc="DCFAE906">
      <w:numFmt w:val="bullet"/>
      <w:lvlText w:val="•"/>
      <w:lvlJc w:val="left"/>
      <w:pPr>
        <w:ind w:left="3194" w:hanging="284"/>
      </w:pPr>
      <w:rPr>
        <w:rFonts w:hint="default"/>
        <w:lang w:val="en-AU" w:eastAsia="en-AU" w:bidi="en-AU"/>
      </w:rPr>
    </w:lvl>
    <w:lvl w:ilvl="7" w:tplc="32C88358">
      <w:numFmt w:val="bullet"/>
      <w:lvlText w:val="•"/>
      <w:lvlJc w:val="left"/>
      <w:pPr>
        <w:ind w:left="3633" w:hanging="284"/>
      </w:pPr>
      <w:rPr>
        <w:rFonts w:hint="default"/>
        <w:lang w:val="en-AU" w:eastAsia="en-AU" w:bidi="en-AU"/>
      </w:rPr>
    </w:lvl>
    <w:lvl w:ilvl="8" w:tplc="6818FAEA">
      <w:numFmt w:val="bullet"/>
      <w:lvlText w:val="•"/>
      <w:lvlJc w:val="left"/>
      <w:pPr>
        <w:ind w:left="4072" w:hanging="284"/>
      </w:pPr>
      <w:rPr>
        <w:rFonts w:hint="default"/>
        <w:lang w:val="en-AU" w:eastAsia="en-AU" w:bidi="en-AU"/>
      </w:rPr>
    </w:lvl>
  </w:abstractNum>
  <w:abstractNum w:abstractNumId="36" w15:restartNumberingAfterBreak="0">
    <w:nsid w:val="50BE5E0B"/>
    <w:multiLevelType w:val="hybridMultilevel"/>
    <w:tmpl w:val="0C9AB454"/>
    <w:lvl w:ilvl="0" w:tplc="7BA4DCD6">
      <w:numFmt w:val="bullet"/>
      <w:lvlText w:val=""/>
      <w:lvlJc w:val="left"/>
      <w:pPr>
        <w:ind w:left="566" w:hanging="284"/>
      </w:pPr>
      <w:rPr>
        <w:rFonts w:hint="default"/>
        <w:w w:val="99"/>
        <w:lang w:val="en-AU" w:eastAsia="en-AU" w:bidi="en-AU"/>
      </w:rPr>
    </w:lvl>
    <w:lvl w:ilvl="1" w:tplc="BA38A5A6">
      <w:numFmt w:val="bullet"/>
      <w:lvlText w:val="•"/>
      <w:lvlJc w:val="left"/>
      <w:pPr>
        <w:ind w:left="999" w:hanging="284"/>
      </w:pPr>
      <w:rPr>
        <w:rFonts w:hint="default"/>
        <w:lang w:val="en-AU" w:eastAsia="en-AU" w:bidi="en-AU"/>
      </w:rPr>
    </w:lvl>
    <w:lvl w:ilvl="2" w:tplc="855C8550">
      <w:numFmt w:val="bullet"/>
      <w:lvlText w:val="•"/>
      <w:lvlJc w:val="left"/>
      <w:pPr>
        <w:ind w:left="1438" w:hanging="284"/>
      </w:pPr>
      <w:rPr>
        <w:rFonts w:hint="default"/>
        <w:lang w:val="en-AU" w:eastAsia="en-AU" w:bidi="en-AU"/>
      </w:rPr>
    </w:lvl>
    <w:lvl w:ilvl="3" w:tplc="AEA68E20">
      <w:numFmt w:val="bullet"/>
      <w:lvlText w:val="•"/>
      <w:lvlJc w:val="left"/>
      <w:pPr>
        <w:ind w:left="1877" w:hanging="284"/>
      </w:pPr>
      <w:rPr>
        <w:rFonts w:hint="default"/>
        <w:lang w:val="en-AU" w:eastAsia="en-AU" w:bidi="en-AU"/>
      </w:rPr>
    </w:lvl>
    <w:lvl w:ilvl="4" w:tplc="0E66B196">
      <w:numFmt w:val="bullet"/>
      <w:lvlText w:val="•"/>
      <w:lvlJc w:val="left"/>
      <w:pPr>
        <w:ind w:left="2316" w:hanging="284"/>
      </w:pPr>
      <w:rPr>
        <w:rFonts w:hint="default"/>
        <w:lang w:val="en-AU" w:eastAsia="en-AU" w:bidi="en-AU"/>
      </w:rPr>
    </w:lvl>
    <w:lvl w:ilvl="5" w:tplc="5BE84A26">
      <w:numFmt w:val="bullet"/>
      <w:lvlText w:val="•"/>
      <w:lvlJc w:val="left"/>
      <w:pPr>
        <w:ind w:left="2755" w:hanging="284"/>
      </w:pPr>
      <w:rPr>
        <w:rFonts w:hint="default"/>
        <w:lang w:val="en-AU" w:eastAsia="en-AU" w:bidi="en-AU"/>
      </w:rPr>
    </w:lvl>
    <w:lvl w:ilvl="6" w:tplc="08760302">
      <w:numFmt w:val="bullet"/>
      <w:lvlText w:val="•"/>
      <w:lvlJc w:val="left"/>
      <w:pPr>
        <w:ind w:left="3194" w:hanging="284"/>
      </w:pPr>
      <w:rPr>
        <w:rFonts w:hint="default"/>
        <w:lang w:val="en-AU" w:eastAsia="en-AU" w:bidi="en-AU"/>
      </w:rPr>
    </w:lvl>
    <w:lvl w:ilvl="7" w:tplc="E4D4193A">
      <w:numFmt w:val="bullet"/>
      <w:lvlText w:val="•"/>
      <w:lvlJc w:val="left"/>
      <w:pPr>
        <w:ind w:left="3633" w:hanging="284"/>
      </w:pPr>
      <w:rPr>
        <w:rFonts w:hint="default"/>
        <w:lang w:val="en-AU" w:eastAsia="en-AU" w:bidi="en-AU"/>
      </w:rPr>
    </w:lvl>
    <w:lvl w:ilvl="8" w:tplc="36E8E892">
      <w:numFmt w:val="bullet"/>
      <w:lvlText w:val="•"/>
      <w:lvlJc w:val="left"/>
      <w:pPr>
        <w:ind w:left="4072" w:hanging="284"/>
      </w:pPr>
      <w:rPr>
        <w:rFonts w:hint="default"/>
        <w:lang w:val="en-AU" w:eastAsia="en-AU" w:bidi="en-AU"/>
      </w:rPr>
    </w:lvl>
  </w:abstractNum>
  <w:abstractNum w:abstractNumId="37" w15:restartNumberingAfterBreak="0">
    <w:nsid w:val="513C4289"/>
    <w:multiLevelType w:val="hybridMultilevel"/>
    <w:tmpl w:val="9790F6DC"/>
    <w:lvl w:ilvl="0" w:tplc="07EA07CA">
      <w:numFmt w:val="bullet"/>
      <w:lvlText w:val=""/>
      <w:lvlJc w:val="left"/>
      <w:pPr>
        <w:ind w:left="566" w:hanging="284"/>
      </w:pPr>
      <w:rPr>
        <w:rFonts w:ascii="Symbol" w:eastAsia="Symbol" w:hAnsi="Symbol" w:cs="Symbol" w:hint="default"/>
        <w:w w:val="99"/>
        <w:sz w:val="20"/>
        <w:szCs w:val="20"/>
        <w:lang w:val="en-AU" w:eastAsia="en-AU" w:bidi="en-AU"/>
      </w:rPr>
    </w:lvl>
    <w:lvl w:ilvl="1" w:tplc="0C009F84">
      <w:numFmt w:val="bullet"/>
      <w:lvlText w:val="•"/>
      <w:lvlJc w:val="left"/>
      <w:pPr>
        <w:ind w:left="999" w:hanging="284"/>
      </w:pPr>
      <w:rPr>
        <w:rFonts w:hint="default"/>
        <w:lang w:val="en-AU" w:eastAsia="en-AU" w:bidi="en-AU"/>
      </w:rPr>
    </w:lvl>
    <w:lvl w:ilvl="2" w:tplc="2B2EDBAE">
      <w:numFmt w:val="bullet"/>
      <w:lvlText w:val="•"/>
      <w:lvlJc w:val="left"/>
      <w:pPr>
        <w:ind w:left="1438" w:hanging="284"/>
      </w:pPr>
      <w:rPr>
        <w:rFonts w:hint="default"/>
        <w:lang w:val="en-AU" w:eastAsia="en-AU" w:bidi="en-AU"/>
      </w:rPr>
    </w:lvl>
    <w:lvl w:ilvl="3" w:tplc="3C78311A">
      <w:numFmt w:val="bullet"/>
      <w:lvlText w:val="•"/>
      <w:lvlJc w:val="left"/>
      <w:pPr>
        <w:ind w:left="1877" w:hanging="284"/>
      </w:pPr>
      <w:rPr>
        <w:rFonts w:hint="default"/>
        <w:lang w:val="en-AU" w:eastAsia="en-AU" w:bidi="en-AU"/>
      </w:rPr>
    </w:lvl>
    <w:lvl w:ilvl="4" w:tplc="014277AC">
      <w:numFmt w:val="bullet"/>
      <w:lvlText w:val="•"/>
      <w:lvlJc w:val="left"/>
      <w:pPr>
        <w:ind w:left="2316" w:hanging="284"/>
      </w:pPr>
      <w:rPr>
        <w:rFonts w:hint="default"/>
        <w:lang w:val="en-AU" w:eastAsia="en-AU" w:bidi="en-AU"/>
      </w:rPr>
    </w:lvl>
    <w:lvl w:ilvl="5" w:tplc="7CBA5224">
      <w:numFmt w:val="bullet"/>
      <w:lvlText w:val="•"/>
      <w:lvlJc w:val="left"/>
      <w:pPr>
        <w:ind w:left="2755" w:hanging="284"/>
      </w:pPr>
      <w:rPr>
        <w:rFonts w:hint="default"/>
        <w:lang w:val="en-AU" w:eastAsia="en-AU" w:bidi="en-AU"/>
      </w:rPr>
    </w:lvl>
    <w:lvl w:ilvl="6" w:tplc="A8F8D2AA">
      <w:numFmt w:val="bullet"/>
      <w:lvlText w:val="•"/>
      <w:lvlJc w:val="left"/>
      <w:pPr>
        <w:ind w:left="3194" w:hanging="284"/>
      </w:pPr>
      <w:rPr>
        <w:rFonts w:hint="default"/>
        <w:lang w:val="en-AU" w:eastAsia="en-AU" w:bidi="en-AU"/>
      </w:rPr>
    </w:lvl>
    <w:lvl w:ilvl="7" w:tplc="5A3E68BE">
      <w:numFmt w:val="bullet"/>
      <w:lvlText w:val="•"/>
      <w:lvlJc w:val="left"/>
      <w:pPr>
        <w:ind w:left="3633" w:hanging="284"/>
      </w:pPr>
      <w:rPr>
        <w:rFonts w:hint="default"/>
        <w:lang w:val="en-AU" w:eastAsia="en-AU" w:bidi="en-AU"/>
      </w:rPr>
    </w:lvl>
    <w:lvl w:ilvl="8" w:tplc="C6FEB872">
      <w:numFmt w:val="bullet"/>
      <w:lvlText w:val="•"/>
      <w:lvlJc w:val="left"/>
      <w:pPr>
        <w:ind w:left="4072" w:hanging="284"/>
      </w:pPr>
      <w:rPr>
        <w:rFonts w:hint="default"/>
        <w:lang w:val="en-AU" w:eastAsia="en-AU" w:bidi="en-AU"/>
      </w:rPr>
    </w:lvl>
  </w:abstractNum>
  <w:abstractNum w:abstractNumId="38" w15:restartNumberingAfterBreak="0">
    <w:nsid w:val="519E502E"/>
    <w:multiLevelType w:val="hybridMultilevel"/>
    <w:tmpl w:val="8C16929E"/>
    <w:lvl w:ilvl="0" w:tplc="43D4A2FE">
      <w:numFmt w:val="bullet"/>
      <w:lvlText w:val=""/>
      <w:lvlJc w:val="left"/>
      <w:pPr>
        <w:ind w:left="566" w:hanging="284"/>
      </w:pPr>
      <w:rPr>
        <w:rFonts w:ascii="Symbol" w:eastAsia="Symbol" w:hAnsi="Symbol" w:cs="Symbol" w:hint="default"/>
        <w:w w:val="99"/>
        <w:sz w:val="20"/>
        <w:szCs w:val="20"/>
        <w:lang w:val="en-AU" w:eastAsia="en-AU" w:bidi="en-AU"/>
      </w:rPr>
    </w:lvl>
    <w:lvl w:ilvl="1" w:tplc="8D543820">
      <w:numFmt w:val="bullet"/>
      <w:lvlText w:val="•"/>
      <w:lvlJc w:val="left"/>
      <w:pPr>
        <w:ind w:left="999" w:hanging="284"/>
      </w:pPr>
      <w:rPr>
        <w:rFonts w:hint="default"/>
        <w:lang w:val="en-AU" w:eastAsia="en-AU" w:bidi="en-AU"/>
      </w:rPr>
    </w:lvl>
    <w:lvl w:ilvl="2" w:tplc="762E5208">
      <w:numFmt w:val="bullet"/>
      <w:lvlText w:val="•"/>
      <w:lvlJc w:val="left"/>
      <w:pPr>
        <w:ind w:left="1438" w:hanging="284"/>
      </w:pPr>
      <w:rPr>
        <w:rFonts w:hint="default"/>
        <w:lang w:val="en-AU" w:eastAsia="en-AU" w:bidi="en-AU"/>
      </w:rPr>
    </w:lvl>
    <w:lvl w:ilvl="3" w:tplc="78803100">
      <w:numFmt w:val="bullet"/>
      <w:lvlText w:val="•"/>
      <w:lvlJc w:val="left"/>
      <w:pPr>
        <w:ind w:left="1877" w:hanging="284"/>
      </w:pPr>
      <w:rPr>
        <w:rFonts w:hint="default"/>
        <w:lang w:val="en-AU" w:eastAsia="en-AU" w:bidi="en-AU"/>
      </w:rPr>
    </w:lvl>
    <w:lvl w:ilvl="4" w:tplc="42D44F8A">
      <w:numFmt w:val="bullet"/>
      <w:lvlText w:val="•"/>
      <w:lvlJc w:val="left"/>
      <w:pPr>
        <w:ind w:left="2316" w:hanging="284"/>
      </w:pPr>
      <w:rPr>
        <w:rFonts w:hint="default"/>
        <w:lang w:val="en-AU" w:eastAsia="en-AU" w:bidi="en-AU"/>
      </w:rPr>
    </w:lvl>
    <w:lvl w:ilvl="5" w:tplc="BE5A0A5A">
      <w:numFmt w:val="bullet"/>
      <w:lvlText w:val="•"/>
      <w:lvlJc w:val="left"/>
      <w:pPr>
        <w:ind w:left="2755" w:hanging="284"/>
      </w:pPr>
      <w:rPr>
        <w:rFonts w:hint="default"/>
        <w:lang w:val="en-AU" w:eastAsia="en-AU" w:bidi="en-AU"/>
      </w:rPr>
    </w:lvl>
    <w:lvl w:ilvl="6" w:tplc="6F3CDB82">
      <w:numFmt w:val="bullet"/>
      <w:lvlText w:val="•"/>
      <w:lvlJc w:val="left"/>
      <w:pPr>
        <w:ind w:left="3194" w:hanging="284"/>
      </w:pPr>
      <w:rPr>
        <w:rFonts w:hint="default"/>
        <w:lang w:val="en-AU" w:eastAsia="en-AU" w:bidi="en-AU"/>
      </w:rPr>
    </w:lvl>
    <w:lvl w:ilvl="7" w:tplc="A54E3C16">
      <w:numFmt w:val="bullet"/>
      <w:lvlText w:val="•"/>
      <w:lvlJc w:val="left"/>
      <w:pPr>
        <w:ind w:left="3633" w:hanging="284"/>
      </w:pPr>
      <w:rPr>
        <w:rFonts w:hint="default"/>
        <w:lang w:val="en-AU" w:eastAsia="en-AU" w:bidi="en-AU"/>
      </w:rPr>
    </w:lvl>
    <w:lvl w:ilvl="8" w:tplc="99A4A4EC">
      <w:numFmt w:val="bullet"/>
      <w:lvlText w:val="•"/>
      <w:lvlJc w:val="left"/>
      <w:pPr>
        <w:ind w:left="4072" w:hanging="284"/>
      </w:pPr>
      <w:rPr>
        <w:rFonts w:hint="default"/>
        <w:lang w:val="en-AU" w:eastAsia="en-AU" w:bidi="en-AU"/>
      </w:rPr>
    </w:lvl>
  </w:abstractNum>
  <w:abstractNum w:abstractNumId="39" w15:restartNumberingAfterBreak="0">
    <w:nsid w:val="544E04DB"/>
    <w:multiLevelType w:val="hybridMultilevel"/>
    <w:tmpl w:val="FC505768"/>
    <w:lvl w:ilvl="0" w:tplc="B45245B6">
      <w:numFmt w:val="bullet"/>
      <w:lvlText w:val=""/>
      <w:lvlJc w:val="left"/>
      <w:pPr>
        <w:ind w:left="566" w:hanging="284"/>
      </w:pPr>
      <w:rPr>
        <w:rFonts w:hint="default"/>
        <w:w w:val="99"/>
        <w:lang w:val="en-AU" w:eastAsia="en-AU" w:bidi="en-AU"/>
      </w:rPr>
    </w:lvl>
    <w:lvl w:ilvl="1" w:tplc="A7D07C12">
      <w:numFmt w:val="bullet"/>
      <w:lvlText w:val="•"/>
      <w:lvlJc w:val="left"/>
      <w:pPr>
        <w:ind w:left="999" w:hanging="284"/>
      </w:pPr>
      <w:rPr>
        <w:rFonts w:hint="default"/>
        <w:lang w:val="en-AU" w:eastAsia="en-AU" w:bidi="en-AU"/>
      </w:rPr>
    </w:lvl>
    <w:lvl w:ilvl="2" w:tplc="20441ED6">
      <w:numFmt w:val="bullet"/>
      <w:lvlText w:val="•"/>
      <w:lvlJc w:val="left"/>
      <w:pPr>
        <w:ind w:left="1438" w:hanging="284"/>
      </w:pPr>
      <w:rPr>
        <w:rFonts w:hint="default"/>
        <w:lang w:val="en-AU" w:eastAsia="en-AU" w:bidi="en-AU"/>
      </w:rPr>
    </w:lvl>
    <w:lvl w:ilvl="3" w:tplc="5CFA4080">
      <w:numFmt w:val="bullet"/>
      <w:lvlText w:val="•"/>
      <w:lvlJc w:val="left"/>
      <w:pPr>
        <w:ind w:left="1877" w:hanging="284"/>
      </w:pPr>
      <w:rPr>
        <w:rFonts w:hint="default"/>
        <w:lang w:val="en-AU" w:eastAsia="en-AU" w:bidi="en-AU"/>
      </w:rPr>
    </w:lvl>
    <w:lvl w:ilvl="4" w:tplc="F496DE62">
      <w:numFmt w:val="bullet"/>
      <w:lvlText w:val="•"/>
      <w:lvlJc w:val="left"/>
      <w:pPr>
        <w:ind w:left="2316" w:hanging="284"/>
      </w:pPr>
      <w:rPr>
        <w:rFonts w:hint="default"/>
        <w:lang w:val="en-AU" w:eastAsia="en-AU" w:bidi="en-AU"/>
      </w:rPr>
    </w:lvl>
    <w:lvl w:ilvl="5" w:tplc="13BA39FA">
      <w:numFmt w:val="bullet"/>
      <w:lvlText w:val="•"/>
      <w:lvlJc w:val="left"/>
      <w:pPr>
        <w:ind w:left="2755" w:hanging="284"/>
      </w:pPr>
      <w:rPr>
        <w:rFonts w:hint="default"/>
        <w:lang w:val="en-AU" w:eastAsia="en-AU" w:bidi="en-AU"/>
      </w:rPr>
    </w:lvl>
    <w:lvl w:ilvl="6" w:tplc="82E04D22">
      <w:numFmt w:val="bullet"/>
      <w:lvlText w:val="•"/>
      <w:lvlJc w:val="left"/>
      <w:pPr>
        <w:ind w:left="3194" w:hanging="284"/>
      </w:pPr>
      <w:rPr>
        <w:rFonts w:hint="default"/>
        <w:lang w:val="en-AU" w:eastAsia="en-AU" w:bidi="en-AU"/>
      </w:rPr>
    </w:lvl>
    <w:lvl w:ilvl="7" w:tplc="AA3A2416">
      <w:numFmt w:val="bullet"/>
      <w:lvlText w:val="•"/>
      <w:lvlJc w:val="left"/>
      <w:pPr>
        <w:ind w:left="3633" w:hanging="284"/>
      </w:pPr>
      <w:rPr>
        <w:rFonts w:hint="default"/>
        <w:lang w:val="en-AU" w:eastAsia="en-AU" w:bidi="en-AU"/>
      </w:rPr>
    </w:lvl>
    <w:lvl w:ilvl="8" w:tplc="B9B0293A">
      <w:numFmt w:val="bullet"/>
      <w:lvlText w:val="•"/>
      <w:lvlJc w:val="left"/>
      <w:pPr>
        <w:ind w:left="4072" w:hanging="284"/>
      </w:pPr>
      <w:rPr>
        <w:rFonts w:hint="default"/>
        <w:lang w:val="en-AU" w:eastAsia="en-AU" w:bidi="en-AU"/>
      </w:rPr>
    </w:lvl>
  </w:abstractNum>
  <w:abstractNum w:abstractNumId="40" w15:restartNumberingAfterBreak="0">
    <w:nsid w:val="54EB0F7F"/>
    <w:multiLevelType w:val="hybridMultilevel"/>
    <w:tmpl w:val="55947824"/>
    <w:lvl w:ilvl="0" w:tplc="67BC1810">
      <w:numFmt w:val="bullet"/>
      <w:lvlText w:val=""/>
      <w:lvlJc w:val="left"/>
      <w:pPr>
        <w:ind w:left="566" w:hanging="284"/>
      </w:pPr>
      <w:rPr>
        <w:rFonts w:ascii="Symbol" w:eastAsia="Symbol" w:hAnsi="Symbol" w:cs="Symbol" w:hint="default"/>
        <w:w w:val="99"/>
        <w:sz w:val="20"/>
        <w:szCs w:val="20"/>
        <w:lang w:val="en-AU" w:eastAsia="en-AU" w:bidi="en-AU"/>
      </w:rPr>
    </w:lvl>
    <w:lvl w:ilvl="1" w:tplc="A384A6F6">
      <w:numFmt w:val="bullet"/>
      <w:lvlText w:val="•"/>
      <w:lvlJc w:val="left"/>
      <w:pPr>
        <w:ind w:left="999" w:hanging="284"/>
      </w:pPr>
      <w:rPr>
        <w:rFonts w:hint="default"/>
        <w:lang w:val="en-AU" w:eastAsia="en-AU" w:bidi="en-AU"/>
      </w:rPr>
    </w:lvl>
    <w:lvl w:ilvl="2" w:tplc="D53C1AEA">
      <w:numFmt w:val="bullet"/>
      <w:lvlText w:val="•"/>
      <w:lvlJc w:val="left"/>
      <w:pPr>
        <w:ind w:left="1438" w:hanging="284"/>
      </w:pPr>
      <w:rPr>
        <w:rFonts w:hint="default"/>
        <w:lang w:val="en-AU" w:eastAsia="en-AU" w:bidi="en-AU"/>
      </w:rPr>
    </w:lvl>
    <w:lvl w:ilvl="3" w:tplc="C67E5958">
      <w:numFmt w:val="bullet"/>
      <w:lvlText w:val="•"/>
      <w:lvlJc w:val="left"/>
      <w:pPr>
        <w:ind w:left="1877" w:hanging="284"/>
      </w:pPr>
      <w:rPr>
        <w:rFonts w:hint="default"/>
        <w:lang w:val="en-AU" w:eastAsia="en-AU" w:bidi="en-AU"/>
      </w:rPr>
    </w:lvl>
    <w:lvl w:ilvl="4" w:tplc="1972704E">
      <w:numFmt w:val="bullet"/>
      <w:lvlText w:val="•"/>
      <w:lvlJc w:val="left"/>
      <w:pPr>
        <w:ind w:left="2316" w:hanging="284"/>
      </w:pPr>
      <w:rPr>
        <w:rFonts w:hint="default"/>
        <w:lang w:val="en-AU" w:eastAsia="en-AU" w:bidi="en-AU"/>
      </w:rPr>
    </w:lvl>
    <w:lvl w:ilvl="5" w:tplc="EB8619F4">
      <w:numFmt w:val="bullet"/>
      <w:lvlText w:val="•"/>
      <w:lvlJc w:val="left"/>
      <w:pPr>
        <w:ind w:left="2755" w:hanging="284"/>
      </w:pPr>
      <w:rPr>
        <w:rFonts w:hint="default"/>
        <w:lang w:val="en-AU" w:eastAsia="en-AU" w:bidi="en-AU"/>
      </w:rPr>
    </w:lvl>
    <w:lvl w:ilvl="6" w:tplc="20BE998C">
      <w:numFmt w:val="bullet"/>
      <w:lvlText w:val="•"/>
      <w:lvlJc w:val="left"/>
      <w:pPr>
        <w:ind w:left="3194" w:hanging="284"/>
      </w:pPr>
      <w:rPr>
        <w:rFonts w:hint="default"/>
        <w:lang w:val="en-AU" w:eastAsia="en-AU" w:bidi="en-AU"/>
      </w:rPr>
    </w:lvl>
    <w:lvl w:ilvl="7" w:tplc="21DEA4EE">
      <w:numFmt w:val="bullet"/>
      <w:lvlText w:val="•"/>
      <w:lvlJc w:val="left"/>
      <w:pPr>
        <w:ind w:left="3633" w:hanging="284"/>
      </w:pPr>
      <w:rPr>
        <w:rFonts w:hint="default"/>
        <w:lang w:val="en-AU" w:eastAsia="en-AU" w:bidi="en-AU"/>
      </w:rPr>
    </w:lvl>
    <w:lvl w:ilvl="8" w:tplc="C052947A">
      <w:numFmt w:val="bullet"/>
      <w:lvlText w:val="•"/>
      <w:lvlJc w:val="left"/>
      <w:pPr>
        <w:ind w:left="4072" w:hanging="284"/>
      </w:pPr>
      <w:rPr>
        <w:rFonts w:hint="default"/>
        <w:lang w:val="en-AU" w:eastAsia="en-AU" w:bidi="en-AU"/>
      </w:rPr>
    </w:lvl>
  </w:abstractNum>
  <w:abstractNum w:abstractNumId="41" w15:restartNumberingAfterBreak="0">
    <w:nsid w:val="59956457"/>
    <w:multiLevelType w:val="hybridMultilevel"/>
    <w:tmpl w:val="6A140622"/>
    <w:lvl w:ilvl="0" w:tplc="91F6F1E2">
      <w:numFmt w:val="bullet"/>
      <w:lvlText w:val=""/>
      <w:lvlJc w:val="left"/>
      <w:pPr>
        <w:ind w:left="566" w:hanging="284"/>
      </w:pPr>
      <w:rPr>
        <w:rFonts w:ascii="Symbol" w:eastAsia="Symbol" w:hAnsi="Symbol" w:cs="Symbol" w:hint="default"/>
        <w:w w:val="99"/>
        <w:sz w:val="20"/>
        <w:szCs w:val="20"/>
        <w:lang w:val="en-AU" w:eastAsia="en-AU" w:bidi="en-AU"/>
      </w:rPr>
    </w:lvl>
    <w:lvl w:ilvl="1" w:tplc="114AC788">
      <w:numFmt w:val="bullet"/>
      <w:lvlText w:val="•"/>
      <w:lvlJc w:val="left"/>
      <w:pPr>
        <w:ind w:left="999" w:hanging="284"/>
      </w:pPr>
      <w:rPr>
        <w:rFonts w:hint="default"/>
        <w:lang w:val="en-AU" w:eastAsia="en-AU" w:bidi="en-AU"/>
      </w:rPr>
    </w:lvl>
    <w:lvl w:ilvl="2" w:tplc="3048C73A">
      <w:numFmt w:val="bullet"/>
      <w:lvlText w:val="•"/>
      <w:lvlJc w:val="left"/>
      <w:pPr>
        <w:ind w:left="1438" w:hanging="284"/>
      </w:pPr>
      <w:rPr>
        <w:rFonts w:hint="default"/>
        <w:lang w:val="en-AU" w:eastAsia="en-AU" w:bidi="en-AU"/>
      </w:rPr>
    </w:lvl>
    <w:lvl w:ilvl="3" w:tplc="A516E600">
      <w:numFmt w:val="bullet"/>
      <w:lvlText w:val="•"/>
      <w:lvlJc w:val="left"/>
      <w:pPr>
        <w:ind w:left="1877" w:hanging="284"/>
      </w:pPr>
      <w:rPr>
        <w:rFonts w:hint="default"/>
        <w:lang w:val="en-AU" w:eastAsia="en-AU" w:bidi="en-AU"/>
      </w:rPr>
    </w:lvl>
    <w:lvl w:ilvl="4" w:tplc="23107C26">
      <w:numFmt w:val="bullet"/>
      <w:lvlText w:val="•"/>
      <w:lvlJc w:val="left"/>
      <w:pPr>
        <w:ind w:left="2316" w:hanging="284"/>
      </w:pPr>
      <w:rPr>
        <w:rFonts w:hint="default"/>
        <w:lang w:val="en-AU" w:eastAsia="en-AU" w:bidi="en-AU"/>
      </w:rPr>
    </w:lvl>
    <w:lvl w:ilvl="5" w:tplc="342CF45A">
      <w:numFmt w:val="bullet"/>
      <w:lvlText w:val="•"/>
      <w:lvlJc w:val="left"/>
      <w:pPr>
        <w:ind w:left="2755" w:hanging="284"/>
      </w:pPr>
      <w:rPr>
        <w:rFonts w:hint="default"/>
        <w:lang w:val="en-AU" w:eastAsia="en-AU" w:bidi="en-AU"/>
      </w:rPr>
    </w:lvl>
    <w:lvl w:ilvl="6" w:tplc="B3984810">
      <w:numFmt w:val="bullet"/>
      <w:lvlText w:val="•"/>
      <w:lvlJc w:val="left"/>
      <w:pPr>
        <w:ind w:left="3194" w:hanging="284"/>
      </w:pPr>
      <w:rPr>
        <w:rFonts w:hint="default"/>
        <w:lang w:val="en-AU" w:eastAsia="en-AU" w:bidi="en-AU"/>
      </w:rPr>
    </w:lvl>
    <w:lvl w:ilvl="7" w:tplc="F14A4C08">
      <w:numFmt w:val="bullet"/>
      <w:lvlText w:val="•"/>
      <w:lvlJc w:val="left"/>
      <w:pPr>
        <w:ind w:left="3633" w:hanging="284"/>
      </w:pPr>
      <w:rPr>
        <w:rFonts w:hint="default"/>
        <w:lang w:val="en-AU" w:eastAsia="en-AU" w:bidi="en-AU"/>
      </w:rPr>
    </w:lvl>
    <w:lvl w:ilvl="8" w:tplc="58BEC5CC">
      <w:numFmt w:val="bullet"/>
      <w:lvlText w:val="•"/>
      <w:lvlJc w:val="left"/>
      <w:pPr>
        <w:ind w:left="4072" w:hanging="284"/>
      </w:pPr>
      <w:rPr>
        <w:rFonts w:hint="default"/>
        <w:lang w:val="en-AU" w:eastAsia="en-AU" w:bidi="en-AU"/>
      </w:rPr>
    </w:lvl>
  </w:abstractNum>
  <w:abstractNum w:abstractNumId="42" w15:restartNumberingAfterBreak="0">
    <w:nsid w:val="5A1C2885"/>
    <w:multiLevelType w:val="hybridMultilevel"/>
    <w:tmpl w:val="41F6EED2"/>
    <w:lvl w:ilvl="0" w:tplc="A37EBEE0">
      <w:numFmt w:val="bullet"/>
      <w:lvlText w:val=""/>
      <w:lvlJc w:val="left"/>
      <w:pPr>
        <w:ind w:left="566" w:hanging="284"/>
      </w:pPr>
      <w:rPr>
        <w:rFonts w:ascii="Symbol" w:eastAsia="Symbol" w:hAnsi="Symbol" w:cs="Symbol" w:hint="default"/>
        <w:w w:val="99"/>
        <w:sz w:val="20"/>
        <w:szCs w:val="20"/>
        <w:lang w:val="en-AU" w:eastAsia="en-AU" w:bidi="en-AU"/>
      </w:rPr>
    </w:lvl>
    <w:lvl w:ilvl="1" w:tplc="10AAB80E">
      <w:numFmt w:val="bullet"/>
      <w:lvlText w:val="•"/>
      <w:lvlJc w:val="left"/>
      <w:pPr>
        <w:ind w:left="999" w:hanging="284"/>
      </w:pPr>
      <w:rPr>
        <w:rFonts w:hint="default"/>
        <w:lang w:val="en-AU" w:eastAsia="en-AU" w:bidi="en-AU"/>
      </w:rPr>
    </w:lvl>
    <w:lvl w:ilvl="2" w:tplc="6D4C8EDE">
      <w:numFmt w:val="bullet"/>
      <w:lvlText w:val="•"/>
      <w:lvlJc w:val="left"/>
      <w:pPr>
        <w:ind w:left="1438" w:hanging="284"/>
      </w:pPr>
      <w:rPr>
        <w:rFonts w:hint="default"/>
        <w:lang w:val="en-AU" w:eastAsia="en-AU" w:bidi="en-AU"/>
      </w:rPr>
    </w:lvl>
    <w:lvl w:ilvl="3" w:tplc="76FE4898">
      <w:numFmt w:val="bullet"/>
      <w:lvlText w:val="•"/>
      <w:lvlJc w:val="left"/>
      <w:pPr>
        <w:ind w:left="1877" w:hanging="284"/>
      </w:pPr>
      <w:rPr>
        <w:rFonts w:hint="default"/>
        <w:lang w:val="en-AU" w:eastAsia="en-AU" w:bidi="en-AU"/>
      </w:rPr>
    </w:lvl>
    <w:lvl w:ilvl="4" w:tplc="3E0CDC40">
      <w:numFmt w:val="bullet"/>
      <w:lvlText w:val="•"/>
      <w:lvlJc w:val="left"/>
      <w:pPr>
        <w:ind w:left="2316" w:hanging="284"/>
      </w:pPr>
      <w:rPr>
        <w:rFonts w:hint="default"/>
        <w:lang w:val="en-AU" w:eastAsia="en-AU" w:bidi="en-AU"/>
      </w:rPr>
    </w:lvl>
    <w:lvl w:ilvl="5" w:tplc="1F36B8BC">
      <w:numFmt w:val="bullet"/>
      <w:lvlText w:val="•"/>
      <w:lvlJc w:val="left"/>
      <w:pPr>
        <w:ind w:left="2755" w:hanging="284"/>
      </w:pPr>
      <w:rPr>
        <w:rFonts w:hint="default"/>
        <w:lang w:val="en-AU" w:eastAsia="en-AU" w:bidi="en-AU"/>
      </w:rPr>
    </w:lvl>
    <w:lvl w:ilvl="6" w:tplc="9EFEE9E4">
      <w:numFmt w:val="bullet"/>
      <w:lvlText w:val="•"/>
      <w:lvlJc w:val="left"/>
      <w:pPr>
        <w:ind w:left="3194" w:hanging="284"/>
      </w:pPr>
      <w:rPr>
        <w:rFonts w:hint="default"/>
        <w:lang w:val="en-AU" w:eastAsia="en-AU" w:bidi="en-AU"/>
      </w:rPr>
    </w:lvl>
    <w:lvl w:ilvl="7" w:tplc="4DE853C6">
      <w:numFmt w:val="bullet"/>
      <w:lvlText w:val="•"/>
      <w:lvlJc w:val="left"/>
      <w:pPr>
        <w:ind w:left="3633" w:hanging="284"/>
      </w:pPr>
      <w:rPr>
        <w:rFonts w:hint="default"/>
        <w:lang w:val="en-AU" w:eastAsia="en-AU" w:bidi="en-AU"/>
      </w:rPr>
    </w:lvl>
    <w:lvl w:ilvl="8" w:tplc="66FAEE42">
      <w:numFmt w:val="bullet"/>
      <w:lvlText w:val="•"/>
      <w:lvlJc w:val="left"/>
      <w:pPr>
        <w:ind w:left="4072" w:hanging="284"/>
      </w:pPr>
      <w:rPr>
        <w:rFonts w:hint="default"/>
        <w:lang w:val="en-AU" w:eastAsia="en-AU" w:bidi="en-AU"/>
      </w:rPr>
    </w:lvl>
  </w:abstractNum>
  <w:abstractNum w:abstractNumId="43" w15:restartNumberingAfterBreak="0">
    <w:nsid w:val="5B2B5420"/>
    <w:multiLevelType w:val="hybridMultilevel"/>
    <w:tmpl w:val="2612C6F4"/>
    <w:lvl w:ilvl="0" w:tplc="1F2AF1AA">
      <w:numFmt w:val="bullet"/>
      <w:lvlText w:val=""/>
      <w:lvlJc w:val="left"/>
      <w:pPr>
        <w:ind w:left="566" w:hanging="284"/>
      </w:pPr>
      <w:rPr>
        <w:rFonts w:ascii="Symbol" w:eastAsia="Symbol" w:hAnsi="Symbol" w:cs="Symbol" w:hint="default"/>
        <w:w w:val="99"/>
        <w:sz w:val="20"/>
        <w:szCs w:val="20"/>
        <w:lang w:val="en-AU" w:eastAsia="en-AU" w:bidi="en-AU"/>
      </w:rPr>
    </w:lvl>
    <w:lvl w:ilvl="1" w:tplc="868AD7EC">
      <w:numFmt w:val="bullet"/>
      <w:lvlText w:val="•"/>
      <w:lvlJc w:val="left"/>
      <w:pPr>
        <w:ind w:left="999" w:hanging="284"/>
      </w:pPr>
      <w:rPr>
        <w:rFonts w:hint="default"/>
        <w:lang w:val="en-AU" w:eastAsia="en-AU" w:bidi="en-AU"/>
      </w:rPr>
    </w:lvl>
    <w:lvl w:ilvl="2" w:tplc="399A546E">
      <w:numFmt w:val="bullet"/>
      <w:lvlText w:val="•"/>
      <w:lvlJc w:val="left"/>
      <w:pPr>
        <w:ind w:left="1438" w:hanging="284"/>
      </w:pPr>
      <w:rPr>
        <w:rFonts w:hint="default"/>
        <w:lang w:val="en-AU" w:eastAsia="en-AU" w:bidi="en-AU"/>
      </w:rPr>
    </w:lvl>
    <w:lvl w:ilvl="3" w:tplc="6AE8CABA">
      <w:numFmt w:val="bullet"/>
      <w:lvlText w:val="•"/>
      <w:lvlJc w:val="left"/>
      <w:pPr>
        <w:ind w:left="1877" w:hanging="284"/>
      </w:pPr>
      <w:rPr>
        <w:rFonts w:hint="default"/>
        <w:lang w:val="en-AU" w:eastAsia="en-AU" w:bidi="en-AU"/>
      </w:rPr>
    </w:lvl>
    <w:lvl w:ilvl="4" w:tplc="B858BAE0">
      <w:numFmt w:val="bullet"/>
      <w:lvlText w:val="•"/>
      <w:lvlJc w:val="left"/>
      <w:pPr>
        <w:ind w:left="2316" w:hanging="284"/>
      </w:pPr>
      <w:rPr>
        <w:rFonts w:hint="default"/>
        <w:lang w:val="en-AU" w:eastAsia="en-AU" w:bidi="en-AU"/>
      </w:rPr>
    </w:lvl>
    <w:lvl w:ilvl="5" w:tplc="C430E36C">
      <w:numFmt w:val="bullet"/>
      <w:lvlText w:val="•"/>
      <w:lvlJc w:val="left"/>
      <w:pPr>
        <w:ind w:left="2755" w:hanging="284"/>
      </w:pPr>
      <w:rPr>
        <w:rFonts w:hint="default"/>
        <w:lang w:val="en-AU" w:eastAsia="en-AU" w:bidi="en-AU"/>
      </w:rPr>
    </w:lvl>
    <w:lvl w:ilvl="6" w:tplc="62A4AD38">
      <w:numFmt w:val="bullet"/>
      <w:lvlText w:val="•"/>
      <w:lvlJc w:val="left"/>
      <w:pPr>
        <w:ind w:left="3194" w:hanging="284"/>
      </w:pPr>
      <w:rPr>
        <w:rFonts w:hint="default"/>
        <w:lang w:val="en-AU" w:eastAsia="en-AU" w:bidi="en-AU"/>
      </w:rPr>
    </w:lvl>
    <w:lvl w:ilvl="7" w:tplc="D32E4190">
      <w:numFmt w:val="bullet"/>
      <w:lvlText w:val="•"/>
      <w:lvlJc w:val="left"/>
      <w:pPr>
        <w:ind w:left="3633" w:hanging="284"/>
      </w:pPr>
      <w:rPr>
        <w:rFonts w:hint="default"/>
        <w:lang w:val="en-AU" w:eastAsia="en-AU" w:bidi="en-AU"/>
      </w:rPr>
    </w:lvl>
    <w:lvl w:ilvl="8" w:tplc="B576FCC8">
      <w:numFmt w:val="bullet"/>
      <w:lvlText w:val="•"/>
      <w:lvlJc w:val="left"/>
      <w:pPr>
        <w:ind w:left="4072" w:hanging="284"/>
      </w:pPr>
      <w:rPr>
        <w:rFonts w:hint="default"/>
        <w:lang w:val="en-AU" w:eastAsia="en-AU" w:bidi="en-AU"/>
      </w:rPr>
    </w:lvl>
  </w:abstractNum>
  <w:abstractNum w:abstractNumId="44" w15:restartNumberingAfterBreak="0">
    <w:nsid w:val="5BC613A1"/>
    <w:multiLevelType w:val="hybridMultilevel"/>
    <w:tmpl w:val="6A1AEA04"/>
    <w:lvl w:ilvl="0" w:tplc="3D043442">
      <w:numFmt w:val="bullet"/>
      <w:lvlText w:val=""/>
      <w:lvlJc w:val="left"/>
      <w:pPr>
        <w:ind w:left="566" w:hanging="284"/>
      </w:pPr>
      <w:rPr>
        <w:rFonts w:ascii="Symbol" w:eastAsia="Symbol" w:hAnsi="Symbol" w:cs="Symbol" w:hint="default"/>
        <w:w w:val="99"/>
        <w:sz w:val="20"/>
        <w:szCs w:val="20"/>
        <w:lang w:val="en-AU" w:eastAsia="en-AU" w:bidi="en-AU"/>
      </w:rPr>
    </w:lvl>
    <w:lvl w:ilvl="1" w:tplc="474CBDA8">
      <w:numFmt w:val="bullet"/>
      <w:lvlText w:val="•"/>
      <w:lvlJc w:val="left"/>
      <w:pPr>
        <w:ind w:left="999" w:hanging="284"/>
      </w:pPr>
      <w:rPr>
        <w:rFonts w:hint="default"/>
        <w:lang w:val="en-AU" w:eastAsia="en-AU" w:bidi="en-AU"/>
      </w:rPr>
    </w:lvl>
    <w:lvl w:ilvl="2" w:tplc="7C0C3F74">
      <w:numFmt w:val="bullet"/>
      <w:lvlText w:val="•"/>
      <w:lvlJc w:val="left"/>
      <w:pPr>
        <w:ind w:left="1438" w:hanging="284"/>
      </w:pPr>
      <w:rPr>
        <w:rFonts w:hint="default"/>
        <w:lang w:val="en-AU" w:eastAsia="en-AU" w:bidi="en-AU"/>
      </w:rPr>
    </w:lvl>
    <w:lvl w:ilvl="3" w:tplc="8EA26FC6">
      <w:numFmt w:val="bullet"/>
      <w:lvlText w:val="•"/>
      <w:lvlJc w:val="left"/>
      <w:pPr>
        <w:ind w:left="1877" w:hanging="284"/>
      </w:pPr>
      <w:rPr>
        <w:rFonts w:hint="default"/>
        <w:lang w:val="en-AU" w:eastAsia="en-AU" w:bidi="en-AU"/>
      </w:rPr>
    </w:lvl>
    <w:lvl w:ilvl="4" w:tplc="802A4448">
      <w:numFmt w:val="bullet"/>
      <w:lvlText w:val="•"/>
      <w:lvlJc w:val="left"/>
      <w:pPr>
        <w:ind w:left="2316" w:hanging="284"/>
      </w:pPr>
      <w:rPr>
        <w:rFonts w:hint="default"/>
        <w:lang w:val="en-AU" w:eastAsia="en-AU" w:bidi="en-AU"/>
      </w:rPr>
    </w:lvl>
    <w:lvl w:ilvl="5" w:tplc="CDFCDEAC">
      <w:numFmt w:val="bullet"/>
      <w:lvlText w:val="•"/>
      <w:lvlJc w:val="left"/>
      <w:pPr>
        <w:ind w:left="2755" w:hanging="284"/>
      </w:pPr>
      <w:rPr>
        <w:rFonts w:hint="default"/>
        <w:lang w:val="en-AU" w:eastAsia="en-AU" w:bidi="en-AU"/>
      </w:rPr>
    </w:lvl>
    <w:lvl w:ilvl="6" w:tplc="0A8C1AD6">
      <w:numFmt w:val="bullet"/>
      <w:lvlText w:val="•"/>
      <w:lvlJc w:val="left"/>
      <w:pPr>
        <w:ind w:left="3194" w:hanging="284"/>
      </w:pPr>
      <w:rPr>
        <w:rFonts w:hint="default"/>
        <w:lang w:val="en-AU" w:eastAsia="en-AU" w:bidi="en-AU"/>
      </w:rPr>
    </w:lvl>
    <w:lvl w:ilvl="7" w:tplc="F75AE668">
      <w:numFmt w:val="bullet"/>
      <w:lvlText w:val="•"/>
      <w:lvlJc w:val="left"/>
      <w:pPr>
        <w:ind w:left="3633" w:hanging="284"/>
      </w:pPr>
      <w:rPr>
        <w:rFonts w:hint="default"/>
        <w:lang w:val="en-AU" w:eastAsia="en-AU" w:bidi="en-AU"/>
      </w:rPr>
    </w:lvl>
    <w:lvl w:ilvl="8" w:tplc="BAD02E80">
      <w:numFmt w:val="bullet"/>
      <w:lvlText w:val="•"/>
      <w:lvlJc w:val="left"/>
      <w:pPr>
        <w:ind w:left="4072" w:hanging="284"/>
      </w:pPr>
      <w:rPr>
        <w:rFonts w:hint="default"/>
        <w:lang w:val="en-AU" w:eastAsia="en-AU" w:bidi="en-AU"/>
      </w:rPr>
    </w:lvl>
  </w:abstractNum>
  <w:abstractNum w:abstractNumId="45" w15:restartNumberingAfterBreak="0">
    <w:nsid w:val="5F6C6D8D"/>
    <w:multiLevelType w:val="hybridMultilevel"/>
    <w:tmpl w:val="2110E3BE"/>
    <w:lvl w:ilvl="0" w:tplc="6F6E489E">
      <w:numFmt w:val="bullet"/>
      <w:lvlText w:val=""/>
      <w:lvlJc w:val="left"/>
      <w:pPr>
        <w:ind w:left="566" w:hanging="284"/>
      </w:pPr>
      <w:rPr>
        <w:rFonts w:ascii="Symbol" w:eastAsia="Symbol" w:hAnsi="Symbol" w:cs="Symbol" w:hint="default"/>
        <w:w w:val="99"/>
        <w:sz w:val="20"/>
        <w:szCs w:val="20"/>
        <w:lang w:val="en-AU" w:eastAsia="en-AU" w:bidi="en-AU"/>
      </w:rPr>
    </w:lvl>
    <w:lvl w:ilvl="1" w:tplc="67EAF380">
      <w:numFmt w:val="bullet"/>
      <w:lvlText w:val="•"/>
      <w:lvlJc w:val="left"/>
      <w:pPr>
        <w:ind w:left="999" w:hanging="284"/>
      </w:pPr>
      <w:rPr>
        <w:rFonts w:hint="default"/>
        <w:lang w:val="en-AU" w:eastAsia="en-AU" w:bidi="en-AU"/>
      </w:rPr>
    </w:lvl>
    <w:lvl w:ilvl="2" w:tplc="F5E01DB8">
      <w:numFmt w:val="bullet"/>
      <w:lvlText w:val="•"/>
      <w:lvlJc w:val="left"/>
      <w:pPr>
        <w:ind w:left="1438" w:hanging="284"/>
      </w:pPr>
      <w:rPr>
        <w:rFonts w:hint="default"/>
        <w:lang w:val="en-AU" w:eastAsia="en-AU" w:bidi="en-AU"/>
      </w:rPr>
    </w:lvl>
    <w:lvl w:ilvl="3" w:tplc="A12C977C">
      <w:numFmt w:val="bullet"/>
      <w:lvlText w:val="•"/>
      <w:lvlJc w:val="left"/>
      <w:pPr>
        <w:ind w:left="1877" w:hanging="284"/>
      </w:pPr>
      <w:rPr>
        <w:rFonts w:hint="default"/>
        <w:lang w:val="en-AU" w:eastAsia="en-AU" w:bidi="en-AU"/>
      </w:rPr>
    </w:lvl>
    <w:lvl w:ilvl="4" w:tplc="1F06ACCC">
      <w:numFmt w:val="bullet"/>
      <w:lvlText w:val="•"/>
      <w:lvlJc w:val="left"/>
      <w:pPr>
        <w:ind w:left="2316" w:hanging="284"/>
      </w:pPr>
      <w:rPr>
        <w:rFonts w:hint="default"/>
        <w:lang w:val="en-AU" w:eastAsia="en-AU" w:bidi="en-AU"/>
      </w:rPr>
    </w:lvl>
    <w:lvl w:ilvl="5" w:tplc="926CB498">
      <w:numFmt w:val="bullet"/>
      <w:lvlText w:val="•"/>
      <w:lvlJc w:val="left"/>
      <w:pPr>
        <w:ind w:left="2755" w:hanging="284"/>
      </w:pPr>
      <w:rPr>
        <w:rFonts w:hint="default"/>
        <w:lang w:val="en-AU" w:eastAsia="en-AU" w:bidi="en-AU"/>
      </w:rPr>
    </w:lvl>
    <w:lvl w:ilvl="6" w:tplc="DD44FC9A">
      <w:numFmt w:val="bullet"/>
      <w:lvlText w:val="•"/>
      <w:lvlJc w:val="left"/>
      <w:pPr>
        <w:ind w:left="3194" w:hanging="284"/>
      </w:pPr>
      <w:rPr>
        <w:rFonts w:hint="default"/>
        <w:lang w:val="en-AU" w:eastAsia="en-AU" w:bidi="en-AU"/>
      </w:rPr>
    </w:lvl>
    <w:lvl w:ilvl="7" w:tplc="339A1234">
      <w:numFmt w:val="bullet"/>
      <w:lvlText w:val="•"/>
      <w:lvlJc w:val="left"/>
      <w:pPr>
        <w:ind w:left="3633" w:hanging="284"/>
      </w:pPr>
      <w:rPr>
        <w:rFonts w:hint="default"/>
        <w:lang w:val="en-AU" w:eastAsia="en-AU" w:bidi="en-AU"/>
      </w:rPr>
    </w:lvl>
    <w:lvl w:ilvl="8" w:tplc="A61CEC1C">
      <w:numFmt w:val="bullet"/>
      <w:lvlText w:val="•"/>
      <w:lvlJc w:val="left"/>
      <w:pPr>
        <w:ind w:left="4072" w:hanging="284"/>
      </w:pPr>
      <w:rPr>
        <w:rFonts w:hint="default"/>
        <w:lang w:val="en-AU" w:eastAsia="en-AU" w:bidi="en-AU"/>
      </w:rPr>
    </w:lvl>
  </w:abstractNum>
  <w:abstractNum w:abstractNumId="46" w15:restartNumberingAfterBreak="0">
    <w:nsid w:val="63212A95"/>
    <w:multiLevelType w:val="hybridMultilevel"/>
    <w:tmpl w:val="9904938A"/>
    <w:lvl w:ilvl="0" w:tplc="AA90C2B0">
      <w:numFmt w:val="bullet"/>
      <w:lvlText w:val=""/>
      <w:lvlJc w:val="left"/>
      <w:pPr>
        <w:ind w:left="566" w:hanging="284"/>
      </w:pPr>
      <w:rPr>
        <w:rFonts w:ascii="Symbol" w:eastAsia="Symbol" w:hAnsi="Symbol" w:cs="Symbol" w:hint="default"/>
        <w:w w:val="99"/>
        <w:sz w:val="20"/>
        <w:szCs w:val="20"/>
        <w:lang w:val="en-AU" w:eastAsia="en-AU" w:bidi="en-AU"/>
      </w:rPr>
    </w:lvl>
    <w:lvl w:ilvl="1" w:tplc="738AF8B6">
      <w:numFmt w:val="bullet"/>
      <w:lvlText w:val="•"/>
      <w:lvlJc w:val="left"/>
      <w:pPr>
        <w:ind w:left="999" w:hanging="284"/>
      </w:pPr>
      <w:rPr>
        <w:rFonts w:hint="default"/>
        <w:lang w:val="en-AU" w:eastAsia="en-AU" w:bidi="en-AU"/>
      </w:rPr>
    </w:lvl>
    <w:lvl w:ilvl="2" w:tplc="21A64242">
      <w:numFmt w:val="bullet"/>
      <w:lvlText w:val="•"/>
      <w:lvlJc w:val="left"/>
      <w:pPr>
        <w:ind w:left="1438" w:hanging="284"/>
      </w:pPr>
      <w:rPr>
        <w:rFonts w:hint="default"/>
        <w:lang w:val="en-AU" w:eastAsia="en-AU" w:bidi="en-AU"/>
      </w:rPr>
    </w:lvl>
    <w:lvl w:ilvl="3" w:tplc="56822E94">
      <w:numFmt w:val="bullet"/>
      <w:lvlText w:val="•"/>
      <w:lvlJc w:val="left"/>
      <w:pPr>
        <w:ind w:left="1877" w:hanging="284"/>
      </w:pPr>
      <w:rPr>
        <w:rFonts w:hint="default"/>
        <w:lang w:val="en-AU" w:eastAsia="en-AU" w:bidi="en-AU"/>
      </w:rPr>
    </w:lvl>
    <w:lvl w:ilvl="4" w:tplc="7424193E">
      <w:numFmt w:val="bullet"/>
      <w:lvlText w:val="•"/>
      <w:lvlJc w:val="left"/>
      <w:pPr>
        <w:ind w:left="2316" w:hanging="284"/>
      </w:pPr>
      <w:rPr>
        <w:rFonts w:hint="default"/>
        <w:lang w:val="en-AU" w:eastAsia="en-AU" w:bidi="en-AU"/>
      </w:rPr>
    </w:lvl>
    <w:lvl w:ilvl="5" w:tplc="C292F6FE">
      <w:numFmt w:val="bullet"/>
      <w:lvlText w:val="•"/>
      <w:lvlJc w:val="left"/>
      <w:pPr>
        <w:ind w:left="2755" w:hanging="284"/>
      </w:pPr>
      <w:rPr>
        <w:rFonts w:hint="default"/>
        <w:lang w:val="en-AU" w:eastAsia="en-AU" w:bidi="en-AU"/>
      </w:rPr>
    </w:lvl>
    <w:lvl w:ilvl="6" w:tplc="07C43952">
      <w:numFmt w:val="bullet"/>
      <w:lvlText w:val="•"/>
      <w:lvlJc w:val="left"/>
      <w:pPr>
        <w:ind w:left="3194" w:hanging="284"/>
      </w:pPr>
      <w:rPr>
        <w:rFonts w:hint="default"/>
        <w:lang w:val="en-AU" w:eastAsia="en-AU" w:bidi="en-AU"/>
      </w:rPr>
    </w:lvl>
    <w:lvl w:ilvl="7" w:tplc="4CE0AB4C">
      <w:numFmt w:val="bullet"/>
      <w:lvlText w:val="•"/>
      <w:lvlJc w:val="left"/>
      <w:pPr>
        <w:ind w:left="3633" w:hanging="284"/>
      </w:pPr>
      <w:rPr>
        <w:rFonts w:hint="default"/>
        <w:lang w:val="en-AU" w:eastAsia="en-AU" w:bidi="en-AU"/>
      </w:rPr>
    </w:lvl>
    <w:lvl w:ilvl="8" w:tplc="1DB62CCA">
      <w:numFmt w:val="bullet"/>
      <w:lvlText w:val="•"/>
      <w:lvlJc w:val="left"/>
      <w:pPr>
        <w:ind w:left="4072" w:hanging="284"/>
      </w:pPr>
      <w:rPr>
        <w:rFonts w:hint="default"/>
        <w:lang w:val="en-AU" w:eastAsia="en-AU" w:bidi="en-AU"/>
      </w:rPr>
    </w:lvl>
  </w:abstractNum>
  <w:abstractNum w:abstractNumId="47" w15:restartNumberingAfterBreak="0">
    <w:nsid w:val="63A32003"/>
    <w:multiLevelType w:val="hybridMultilevel"/>
    <w:tmpl w:val="73D41D5C"/>
    <w:lvl w:ilvl="0" w:tplc="BB2E78F8">
      <w:numFmt w:val="bullet"/>
      <w:lvlText w:val=""/>
      <w:lvlJc w:val="left"/>
      <w:pPr>
        <w:ind w:left="566" w:hanging="284"/>
      </w:pPr>
      <w:rPr>
        <w:rFonts w:ascii="Symbol" w:eastAsia="Symbol" w:hAnsi="Symbol" w:cs="Symbol" w:hint="default"/>
        <w:w w:val="99"/>
        <w:sz w:val="20"/>
        <w:szCs w:val="20"/>
        <w:lang w:val="en-AU" w:eastAsia="en-AU" w:bidi="en-AU"/>
      </w:rPr>
    </w:lvl>
    <w:lvl w:ilvl="1" w:tplc="3266CCFE">
      <w:numFmt w:val="bullet"/>
      <w:lvlText w:val="•"/>
      <w:lvlJc w:val="left"/>
      <w:pPr>
        <w:ind w:left="999" w:hanging="284"/>
      </w:pPr>
      <w:rPr>
        <w:rFonts w:hint="default"/>
        <w:lang w:val="en-AU" w:eastAsia="en-AU" w:bidi="en-AU"/>
      </w:rPr>
    </w:lvl>
    <w:lvl w:ilvl="2" w:tplc="A6C447B6">
      <w:numFmt w:val="bullet"/>
      <w:lvlText w:val="•"/>
      <w:lvlJc w:val="left"/>
      <w:pPr>
        <w:ind w:left="1438" w:hanging="284"/>
      </w:pPr>
      <w:rPr>
        <w:rFonts w:hint="default"/>
        <w:lang w:val="en-AU" w:eastAsia="en-AU" w:bidi="en-AU"/>
      </w:rPr>
    </w:lvl>
    <w:lvl w:ilvl="3" w:tplc="6CE40838">
      <w:numFmt w:val="bullet"/>
      <w:lvlText w:val="•"/>
      <w:lvlJc w:val="left"/>
      <w:pPr>
        <w:ind w:left="1877" w:hanging="284"/>
      </w:pPr>
      <w:rPr>
        <w:rFonts w:hint="default"/>
        <w:lang w:val="en-AU" w:eastAsia="en-AU" w:bidi="en-AU"/>
      </w:rPr>
    </w:lvl>
    <w:lvl w:ilvl="4" w:tplc="B8228178">
      <w:numFmt w:val="bullet"/>
      <w:lvlText w:val="•"/>
      <w:lvlJc w:val="left"/>
      <w:pPr>
        <w:ind w:left="2316" w:hanging="284"/>
      </w:pPr>
      <w:rPr>
        <w:rFonts w:hint="default"/>
        <w:lang w:val="en-AU" w:eastAsia="en-AU" w:bidi="en-AU"/>
      </w:rPr>
    </w:lvl>
    <w:lvl w:ilvl="5" w:tplc="3704EFC8">
      <w:numFmt w:val="bullet"/>
      <w:lvlText w:val="•"/>
      <w:lvlJc w:val="left"/>
      <w:pPr>
        <w:ind w:left="2755" w:hanging="284"/>
      </w:pPr>
      <w:rPr>
        <w:rFonts w:hint="default"/>
        <w:lang w:val="en-AU" w:eastAsia="en-AU" w:bidi="en-AU"/>
      </w:rPr>
    </w:lvl>
    <w:lvl w:ilvl="6" w:tplc="8160AF76">
      <w:numFmt w:val="bullet"/>
      <w:lvlText w:val="•"/>
      <w:lvlJc w:val="left"/>
      <w:pPr>
        <w:ind w:left="3194" w:hanging="284"/>
      </w:pPr>
      <w:rPr>
        <w:rFonts w:hint="default"/>
        <w:lang w:val="en-AU" w:eastAsia="en-AU" w:bidi="en-AU"/>
      </w:rPr>
    </w:lvl>
    <w:lvl w:ilvl="7" w:tplc="ACA02380">
      <w:numFmt w:val="bullet"/>
      <w:lvlText w:val="•"/>
      <w:lvlJc w:val="left"/>
      <w:pPr>
        <w:ind w:left="3633" w:hanging="284"/>
      </w:pPr>
      <w:rPr>
        <w:rFonts w:hint="default"/>
        <w:lang w:val="en-AU" w:eastAsia="en-AU" w:bidi="en-AU"/>
      </w:rPr>
    </w:lvl>
    <w:lvl w:ilvl="8" w:tplc="362A6BAC">
      <w:numFmt w:val="bullet"/>
      <w:lvlText w:val="•"/>
      <w:lvlJc w:val="left"/>
      <w:pPr>
        <w:ind w:left="4072" w:hanging="284"/>
      </w:pPr>
      <w:rPr>
        <w:rFonts w:hint="default"/>
        <w:lang w:val="en-AU" w:eastAsia="en-AU" w:bidi="en-AU"/>
      </w:rPr>
    </w:lvl>
  </w:abstractNum>
  <w:abstractNum w:abstractNumId="48" w15:restartNumberingAfterBreak="0">
    <w:nsid w:val="64F54B24"/>
    <w:multiLevelType w:val="hybridMultilevel"/>
    <w:tmpl w:val="BC6E66C0"/>
    <w:lvl w:ilvl="0" w:tplc="6300682E">
      <w:numFmt w:val="bullet"/>
      <w:lvlText w:val=""/>
      <w:lvlJc w:val="left"/>
      <w:pPr>
        <w:ind w:left="566" w:hanging="284"/>
      </w:pPr>
      <w:rPr>
        <w:rFonts w:ascii="Symbol" w:eastAsia="Symbol" w:hAnsi="Symbol" w:cs="Symbol" w:hint="default"/>
        <w:w w:val="99"/>
        <w:sz w:val="20"/>
        <w:szCs w:val="20"/>
        <w:lang w:val="en-AU" w:eastAsia="en-AU" w:bidi="en-AU"/>
      </w:rPr>
    </w:lvl>
    <w:lvl w:ilvl="1" w:tplc="356028EA">
      <w:numFmt w:val="bullet"/>
      <w:lvlText w:val="•"/>
      <w:lvlJc w:val="left"/>
      <w:pPr>
        <w:ind w:left="999" w:hanging="284"/>
      </w:pPr>
      <w:rPr>
        <w:rFonts w:hint="default"/>
        <w:lang w:val="en-AU" w:eastAsia="en-AU" w:bidi="en-AU"/>
      </w:rPr>
    </w:lvl>
    <w:lvl w:ilvl="2" w:tplc="ED4C2406">
      <w:numFmt w:val="bullet"/>
      <w:lvlText w:val="•"/>
      <w:lvlJc w:val="left"/>
      <w:pPr>
        <w:ind w:left="1438" w:hanging="284"/>
      </w:pPr>
      <w:rPr>
        <w:rFonts w:hint="default"/>
        <w:lang w:val="en-AU" w:eastAsia="en-AU" w:bidi="en-AU"/>
      </w:rPr>
    </w:lvl>
    <w:lvl w:ilvl="3" w:tplc="52421E98">
      <w:numFmt w:val="bullet"/>
      <w:lvlText w:val="•"/>
      <w:lvlJc w:val="left"/>
      <w:pPr>
        <w:ind w:left="1877" w:hanging="284"/>
      </w:pPr>
      <w:rPr>
        <w:rFonts w:hint="default"/>
        <w:lang w:val="en-AU" w:eastAsia="en-AU" w:bidi="en-AU"/>
      </w:rPr>
    </w:lvl>
    <w:lvl w:ilvl="4" w:tplc="F21CC186">
      <w:numFmt w:val="bullet"/>
      <w:lvlText w:val="•"/>
      <w:lvlJc w:val="left"/>
      <w:pPr>
        <w:ind w:left="2316" w:hanging="284"/>
      </w:pPr>
      <w:rPr>
        <w:rFonts w:hint="default"/>
        <w:lang w:val="en-AU" w:eastAsia="en-AU" w:bidi="en-AU"/>
      </w:rPr>
    </w:lvl>
    <w:lvl w:ilvl="5" w:tplc="A53C5944">
      <w:numFmt w:val="bullet"/>
      <w:lvlText w:val="•"/>
      <w:lvlJc w:val="left"/>
      <w:pPr>
        <w:ind w:left="2755" w:hanging="284"/>
      </w:pPr>
      <w:rPr>
        <w:rFonts w:hint="default"/>
        <w:lang w:val="en-AU" w:eastAsia="en-AU" w:bidi="en-AU"/>
      </w:rPr>
    </w:lvl>
    <w:lvl w:ilvl="6" w:tplc="1C228BA8">
      <w:numFmt w:val="bullet"/>
      <w:lvlText w:val="•"/>
      <w:lvlJc w:val="left"/>
      <w:pPr>
        <w:ind w:left="3194" w:hanging="284"/>
      </w:pPr>
      <w:rPr>
        <w:rFonts w:hint="default"/>
        <w:lang w:val="en-AU" w:eastAsia="en-AU" w:bidi="en-AU"/>
      </w:rPr>
    </w:lvl>
    <w:lvl w:ilvl="7" w:tplc="2B4AFB5C">
      <w:numFmt w:val="bullet"/>
      <w:lvlText w:val="•"/>
      <w:lvlJc w:val="left"/>
      <w:pPr>
        <w:ind w:left="3633" w:hanging="284"/>
      </w:pPr>
      <w:rPr>
        <w:rFonts w:hint="default"/>
        <w:lang w:val="en-AU" w:eastAsia="en-AU" w:bidi="en-AU"/>
      </w:rPr>
    </w:lvl>
    <w:lvl w:ilvl="8" w:tplc="7ED4F4B4">
      <w:numFmt w:val="bullet"/>
      <w:lvlText w:val="•"/>
      <w:lvlJc w:val="left"/>
      <w:pPr>
        <w:ind w:left="4072" w:hanging="284"/>
      </w:pPr>
      <w:rPr>
        <w:rFonts w:hint="default"/>
        <w:lang w:val="en-AU" w:eastAsia="en-AU" w:bidi="en-AU"/>
      </w:rPr>
    </w:lvl>
  </w:abstractNum>
  <w:abstractNum w:abstractNumId="49" w15:restartNumberingAfterBreak="0">
    <w:nsid w:val="681371BC"/>
    <w:multiLevelType w:val="hybridMultilevel"/>
    <w:tmpl w:val="2B6AEAE8"/>
    <w:lvl w:ilvl="0" w:tplc="5ACEF53A">
      <w:numFmt w:val="bullet"/>
      <w:lvlText w:val=""/>
      <w:lvlJc w:val="left"/>
      <w:pPr>
        <w:ind w:left="566" w:hanging="284"/>
      </w:pPr>
      <w:rPr>
        <w:rFonts w:ascii="Symbol" w:eastAsia="Symbol" w:hAnsi="Symbol" w:cs="Symbol" w:hint="default"/>
        <w:w w:val="99"/>
        <w:sz w:val="20"/>
        <w:szCs w:val="20"/>
        <w:lang w:val="en-AU" w:eastAsia="en-AU" w:bidi="en-AU"/>
      </w:rPr>
    </w:lvl>
    <w:lvl w:ilvl="1" w:tplc="739ECD4C">
      <w:numFmt w:val="bullet"/>
      <w:lvlText w:val="•"/>
      <w:lvlJc w:val="left"/>
      <w:pPr>
        <w:ind w:left="999" w:hanging="284"/>
      </w:pPr>
      <w:rPr>
        <w:rFonts w:hint="default"/>
        <w:lang w:val="en-AU" w:eastAsia="en-AU" w:bidi="en-AU"/>
      </w:rPr>
    </w:lvl>
    <w:lvl w:ilvl="2" w:tplc="9274FAEC">
      <w:numFmt w:val="bullet"/>
      <w:lvlText w:val="•"/>
      <w:lvlJc w:val="left"/>
      <w:pPr>
        <w:ind w:left="1438" w:hanging="284"/>
      </w:pPr>
      <w:rPr>
        <w:rFonts w:hint="default"/>
        <w:lang w:val="en-AU" w:eastAsia="en-AU" w:bidi="en-AU"/>
      </w:rPr>
    </w:lvl>
    <w:lvl w:ilvl="3" w:tplc="D8689190">
      <w:numFmt w:val="bullet"/>
      <w:lvlText w:val="•"/>
      <w:lvlJc w:val="left"/>
      <w:pPr>
        <w:ind w:left="1877" w:hanging="284"/>
      </w:pPr>
      <w:rPr>
        <w:rFonts w:hint="default"/>
        <w:lang w:val="en-AU" w:eastAsia="en-AU" w:bidi="en-AU"/>
      </w:rPr>
    </w:lvl>
    <w:lvl w:ilvl="4" w:tplc="EBF01F9C">
      <w:numFmt w:val="bullet"/>
      <w:lvlText w:val="•"/>
      <w:lvlJc w:val="left"/>
      <w:pPr>
        <w:ind w:left="2316" w:hanging="284"/>
      </w:pPr>
      <w:rPr>
        <w:rFonts w:hint="default"/>
        <w:lang w:val="en-AU" w:eastAsia="en-AU" w:bidi="en-AU"/>
      </w:rPr>
    </w:lvl>
    <w:lvl w:ilvl="5" w:tplc="2C865C82">
      <w:numFmt w:val="bullet"/>
      <w:lvlText w:val="•"/>
      <w:lvlJc w:val="left"/>
      <w:pPr>
        <w:ind w:left="2755" w:hanging="284"/>
      </w:pPr>
      <w:rPr>
        <w:rFonts w:hint="default"/>
        <w:lang w:val="en-AU" w:eastAsia="en-AU" w:bidi="en-AU"/>
      </w:rPr>
    </w:lvl>
    <w:lvl w:ilvl="6" w:tplc="60F65152">
      <w:numFmt w:val="bullet"/>
      <w:lvlText w:val="•"/>
      <w:lvlJc w:val="left"/>
      <w:pPr>
        <w:ind w:left="3194" w:hanging="284"/>
      </w:pPr>
      <w:rPr>
        <w:rFonts w:hint="default"/>
        <w:lang w:val="en-AU" w:eastAsia="en-AU" w:bidi="en-AU"/>
      </w:rPr>
    </w:lvl>
    <w:lvl w:ilvl="7" w:tplc="2B0A8B0C">
      <w:numFmt w:val="bullet"/>
      <w:lvlText w:val="•"/>
      <w:lvlJc w:val="left"/>
      <w:pPr>
        <w:ind w:left="3633" w:hanging="284"/>
      </w:pPr>
      <w:rPr>
        <w:rFonts w:hint="default"/>
        <w:lang w:val="en-AU" w:eastAsia="en-AU" w:bidi="en-AU"/>
      </w:rPr>
    </w:lvl>
    <w:lvl w:ilvl="8" w:tplc="D5B63B0C">
      <w:numFmt w:val="bullet"/>
      <w:lvlText w:val="•"/>
      <w:lvlJc w:val="left"/>
      <w:pPr>
        <w:ind w:left="4072" w:hanging="284"/>
      </w:pPr>
      <w:rPr>
        <w:rFonts w:hint="default"/>
        <w:lang w:val="en-AU" w:eastAsia="en-AU" w:bidi="en-AU"/>
      </w:rPr>
    </w:lvl>
  </w:abstractNum>
  <w:abstractNum w:abstractNumId="50" w15:restartNumberingAfterBreak="0">
    <w:nsid w:val="686C4450"/>
    <w:multiLevelType w:val="hybridMultilevel"/>
    <w:tmpl w:val="FA48689E"/>
    <w:lvl w:ilvl="0" w:tplc="E60CD6B0">
      <w:numFmt w:val="bullet"/>
      <w:lvlText w:val=""/>
      <w:lvlJc w:val="left"/>
      <w:pPr>
        <w:ind w:left="566" w:hanging="284"/>
      </w:pPr>
      <w:rPr>
        <w:rFonts w:ascii="Symbol" w:eastAsia="Symbol" w:hAnsi="Symbol" w:cs="Symbol" w:hint="default"/>
        <w:w w:val="99"/>
        <w:sz w:val="20"/>
        <w:szCs w:val="20"/>
        <w:lang w:val="en-AU" w:eastAsia="en-AU" w:bidi="en-AU"/>
      </w:rPr>
    </w:lvl>
    <w:lvl w:ilvl="1" w:tplc="C14AA808">
      <w:numFmt w:val="bullet"/>
      <w:lvlText w:val="•"/>
      <w:lvlJc w:val="left"/>
      <w:pPr>
        <w:ind w:left="999" w:hanging="284"/>
      </w:pPr>
      <w:rPr>
        <w:rFonts w:hint="default"/>
        <w:lang w:val="en-AU" w:eastAsia="en-AU" w:bidi="en-AU"/>
      </w:rPr>
    </w:lvl>
    <w:lvl w:ilvl="2" w:tplc="DC508646">
      <w:numFmt w:val="bullet"/>
      <w:lvlText w:val="•"/>
      <w:lvlJc w:val="left"/>
      <w:pPr>
        <w:ind w:left="1438" w:hanging="284"/>
      </w:pPr>
      <w:rPr>
        <w:rFonts w:hint="default"/>
        <w:lang w:val="en-AU" w:eastAsia="en-AU" w:bidi="en-AU"/>
      </w:rPr>
    </w:lvl>
    <w:lvl w:ilvl="3" w:tplc="CAD4C178">
      <w:numFmt w:val="bullet"/>
      <w:lvlText w:val="•"/>
      <w:lvlJc w:val="left"/>
      <w:pPr>
        <w:ind w:left="1877" w:hanging="284"/>
      </w:pPr>
      <w:rPr>
        <w:rFonts w:hint="default"/>
        <w:lang w:val="en-AU" w:eastAsia="en-AU" w:bidi="en-AU"/>
      </w:rPr>
    </w:lvl>
    <w:lvl w:ilvl="4" w:tplc="CC8A5FE6">
      <w:numFmt w:val="bullet"/>
      <w:lvlText w:val="•"/>
      <w:lvlJc w:val="left"/>
      <w:pPr>
        <w:ind w:left="2316" w:hanging="284"/>
      </w:pPr>
      <w:rPr>
        <w:rFonts w:hint="default"/>
        <w:lang w:val="en-AU" w:eastAsia="en-AU" w:bidi="en-AU"/>
      </w:rPr>
    </w:lvl>
    <w:lvl w:ilvl="5" w:tplc="87347D64">
      <w:numFmt w:val="bullet"/>
      <w:lvlText w:val="•"/>
      <w:lvlJc w:val="left"/>
      <w:pPr>
        <w:ind w:left="2755" w:hanging="284"/>
      </w:pPr>
      <w:rPr>
        <w:rFonts w:hint="default"/>
        <w:lang w:val="en-AU" w:eastAsia="en-AU" w:bidi="en-AU"/>
      </w:rPr>
    </w:lvl>
    <w:lvl w:ilvl="6" w:tplc="FA3A0872">
      <w:numFmt w:val="bullet"/>
      <w:lvlText w:val="•"/>
      <w:lvlJc w:val="left"/>
      <w:pPr>
        <w:ind w:left="3194" w:hanging="284"/>
      </w:pPr>
      <w:rPr>
        <w:rFonts w:hint="default"/>
        <w:lang w:val="en-AU" w:eastAsia="en-AU" w:bidi="en-AU"/>
      </w:rPr>
    </w:lvl>
    <w:lvl w:ilvl="7" w:tplc="3B5EFF50">
      <w:numFmt w:val="bullet"/>
      <w:lvlText w:val="•"/>
      <w:lvlJc w:val="left"/>
      <w:pPr>
        <w:ind w:left="3633" w:hanging="284"/>
      </w:pPr>
      <w:rPr>
        <w:rFonts w:hint="default"/>
        <w:lang w:val="en-AU" w:eastAsia="en-AU" w:bidi="en-AU"/>
      </w:rPr>
    </w:lvl>
    <w:lvl w:ilvl="8" w:tplc="45E4B362">
      <w:numFmt w:val="bullet"/>
      <w:lvlText w:val="•"/>
      <w:lvlJc w:val="left"/>
      <w:pPr>
        <w:ind w:left="4072" w:hanging="284"/>
      </w:pPr>
      <w:rPr>
        <w:rFonts w:hint="default"/>
        <w:lang w:val="en-AU" w:eastAsia="en-AU" w:bidi="en-AU"/>
      </w:rPr>
    </w:lvl>
  </w:abstractNum>
  <w:abstractNum w:abstractNumId="51" w15:restartNumberingAfterBreak="0">
    <w:nsid w:val="68E45378"/>
    <w:multiLevelType w:val="hybridMultilevel"/>
    <w:tmpl w:val="EE6C6E58"/>
    <w:lvl w:ilvl="0" w:tplc="7DA81CF8">
      <w:numFmt w:val="bullet"/>
      <w:lvlText w:val=""/>
      <w:lvlJc w:val="left"/>
      <w:pPr>
        <w:ind w:left="566" w:hanging="284"/>
      </w:pPr>
      <w:rPr>
        <w:rFonts w:ascii="Symbol" w:eastAsia="Symbol" w:hAnsi="Symbol" w:cs="Symbol" w:hint="default"/>
        <w:w w:val="99"/>
        <w:sz w:val="20"/>
        <w:szCs w:val="20"/>
        <w:lang w:val="en-AU" w:eastAsia="en-AU" w:bidi="en-AU"/>
      </w:rPr>
    </w:lvl>
    <w:lvl w:ilvl="1" w:tplc="B1D25CA8">
      <w:numFmt w:val="bullet"/>
      <w:lvlText w:val="•"/>
      <w:lvlJc w:val="left"/>
      <w:pPr>
        <w:ind w:left="999" w:hanging="284"/>
      </w:pPr>
      <w:rPr>
        <w:rFonts w:hint="default"/>
        <w:lang w:val="en-AU" w:eastAsia="en-AU" w:bidi="en-AU"/>
      </w:rPr>
    </w:lvl>
    <w:lvl w:ilvl="2" w:tplc="F7E47664">
      <w:numFmt w:val="bullet"/>
      <w:lvlText w:val="•"/>
      <w:lvlJc w:val="left"/>
      <w:pPr>
        <w:ind w:left="1438" w:hanging="284"/>
      </w:pPr>
      <w:rPr>
        <w:rFonts w:hint="default"/>
        <w:lang w:val="en-AU" w:eastAsia="en-AU" w:bidi="en-AU"/>
      </w:rPr>
    </w:lvl>
    <w:lvl w:ilvl="3" w:tplc="74F2E51E">
      <w:numFmt w:val="bullet"/>
      <w:lvlText w:val="•"/>
      <w:lvlJc w:val="left"/>
      <w:pPr>
        <w:ind w:left="1877" w:hanging="284"/>
      </w:pPr>
      <w:rPr>
        <w:rFonts w:hint="default"/>
        <w:lang w:val="en-AU" w:eastAsia="en-AU" w:bidi="en-AU"/>
      </w:rPr>
    </w:lvl>
    <w:lvl w:ilvl="4" w:tplc="4E266CD2">
      <w:numFmt w:val="bullet"/>
      <w:lvlText w:val="•"/>
      <w:lvlJc w:val="left"/>
      <w:pPr>
        <w:ind w:left="2316" w:hanging="284"/>
      </w:pPr>
      <w:rPr>
        <w:rFonts w:hint="default"/>
        <w:lang w:val="en-AU" w:eastAsia="en-AU" w:bidi="en-AU"/>
      </w:rPr>
    </w:lvl>
    <w:lvl w:ilvl="5" w:tplc="3C085590">
      <w:numFmt w:val="bullet"/>
      <w:lvlText w:val="•"/>
      <w:lvlJc w:val="left"/>
      <w:pPr>
        <w:ind w:left="2755" w:hanging="284"/>
      </w:pPr>
      <w:rPr>
        <w:rFonts w:hint="default"/>
        <w:lang w:val="en-AU" w:eastAsia="en-AU" w:bidi="en-AU"/>
      </w:rPr>
    </w:lvl>
    <w:lvl w:ilvl="6" w:tplc="0024C056">
      <w:numFmt w:val="bullet"/>
      <w:lvlText w:val="•"/>
      <w:lvlJc w:val="left"/>
      <w:pPr>
        <w:ind w:left="3194" w:hanging="284"/>
      </w:pPr>
      <w:rPr>
        <w:rFonts w:hint="default"/>
        <w:lang w:val="en-AU" w:eastAsia="en-AU" w:bidi="en-AU"/>
      </w:rPr>
    </w:lvl>
    <w:lvl w:ilvl="7" w:tplc="24BCB650">
      <w:numFmt w:val="bullet"/>
      <w:lvlText w:val="•"/>
      <w:lvlJc w:val="left"/>
      <w:pPr>
        <w:ind w:left="3633" w:hanging="284"/>
      </w:pPr>
      <w:rPr>
        <w:rFonts w:hint="default"/>
        <w:lang w:val="en-AU" w:eastAsia="en-AU" w:bidi="en-AU"/>
      </w:rPr>
    </w:lvl>
    <w:lvl w:ilvl="8" w:tplc="8A96088E">
      <w:numFmt w:val="bullet"/>
      <w:lvlText w:val="•"/>
      <w:lvlJc w:val="left"/>
      <w:pPr>
        <w:ind w:left="4072" w:hanging="284"/>
      </w:pPr>
      <w:rPr>
        <w:rFonts w:hint="default"/>
        <w:lang w:val="en-AU" w:eastAsia="en-AU" w:bidi="en-AU"/>
      </w:rPr>
    </w:lvl>
  </w:abstractNum>
  <w:abstractNum w:abstractNumId="52" w15:restartNumberingAfterBreak="0">
    <w:nsid w:val="6A1B6B89"/>
    <w:multiLevelType w:val="hybridMultilevel"/>
    <w:tmpl w:val="55FE609E"/>
    <w:lvl w:ilvl="0" w:tplc="222C574C">
      <w:numFmt w:val="bullet"/>
      <w:lvlText w:val=""/>
      <w:lvlJc w:val="left"/>
      <w:pPr>
        <w:ind w:left="566" w:hanging="284"/>
      </w:pPr>
      <w:rPr>
        <w:rFonts w:ascii="Symbol" w:eastAsia="Symbol" w:hAnsi="Symbol" w:cs="Symbol" w:hint="default"/>
        <w:w w:val="99"/>
        <w:sz w:val="20"/>
        <w:szCs w:val="20"/>
        <w:lang w:val="en-AU" w:eastAsia="en-AU" w:bidi="en-AU"/>
      </w:rPr>
    </w:lvl>
    <w:lvl w:ilvl="1" w:tplc="8660871C">
      <w:numFmt w:val="bullet"/>
      <w:lvlText w:val="•"/>
      <w:lvlJc w:val="left"/>
      <w:pPr>
        <w:ind w:left="999" w:hanging="284"/>
      </w:pPr>
      <w:rPr>
        <w:rFonts w:hint="default"/>
        <w:lang w:val="en-AU" w:eastAsia="en-AU" w:bidi="en-AU"/>
      </w:rPr>
    </w:lvl>
    <w:lvl w:ilvl="2" w:tplc="D0909938">
      <w:numFmt w:val="bullet"/>
      <w:lvlText w:val="•"/>
      <w:lvlJc w:val="left"/>
      <w:pPr>
        <w:ind w:left="1438" w:hanging="284"/>
      </w:pPr>
      <w:rPr>
        <w:rFonts w:hint="default"/>
        <w:lang w:val="en-AU" w:eastAsia="en-AU" w:bidi="en-AU"/>
      </w:rPr>
    </w:lvl>
    <w:lvl w:ilvl="3" w:tplc="664A9C66">
      <w:numFmt w:val="bullet"/>
      <w:lvlText w:val="•"/>
      <w:lvlJc w:val="left"/>
      <w:pPr>
        <w:ind w:left="1877" w:hanging="284"/>
      </w:pPr>
      <w:rPr>
        <w:rFonts w:hint="default"/>
        <w:lang w:val="en-AU" w:eastAsia="en-AU" w:bidi="en-AU"/>
      </w:rPr>
    </w:lvl>
    <w:lvl w:ilvl="4" w:tplc="7A1CE69A">
      <w:numFmt w:val="bullet"/>
      <w:lvlText w:val="•"/>
      <w:lvlJc w:val="left"/>
      <w:pPr>
        <w:ind w:left="2316" w:hanging="284"/>
      </w:pPr>
      <w:rPr>
        <w:rFonts w:hint="default"/>
        <w:lang w:val="en-AU" w:eastAsia="en-AU" w:bidi="en-AU"/>
      </w:rPr>
    </w:lvl>
    <w:lvl w:ilvl="5" w:tplc="64962394">
      <w:numFmt w:val="bullet"/>
      <w:lvlText w:val="•"/>
      <w:lvlJc w:val="left"/>
      <w:pPr>
        <w:ind w:left="2755" w:hanging="284"/>
      </w:pPr>
      <w:rPr>
        <w:rFonts w:hint="default"/>
        <w:lang w:val="en-AU" w:eastAsia="en-AU" w:bidi="en-AU"/>
      </w:rPr>
    </w:lvl>
    <w:lvl w:ilvl="6" w:tplc="5CEC3F78">
      <w:numFmt w:val="bullet"/>
      <w:lvlText w:val="•"/>
      <w:lvlJc w:val="left"/>
      <w:pPr>
        <w:ind w:left="3194" w:hanging="284"/>
      </w:pPr>
      <w:rPr>
        <w:rFonts w:hint="default"/>
        <w:lang w:val="en-AU" w:eastAsia="en-AU" w:bidi="en-AU"/>
      </w:rPr>
    </w:lvl>
    <w:lvl w:ilvl="7" w:tplc="3C48DEB4">
      <w:numFmt w:val="bullet"/>
      <w:lvlText w:val="•"/>
      <w:lvlJc w:val="left"/>
      <w:pPr>
        <w:ind w:left="3633" w:hanging="284"/>
      </w:pPr>
      <w:rPr>
        <w:rFonts w:hint="default"/>
        <w:lang w:val="en-AU" w:eastAsia="en-AU" w:bidi="en-AU"/>
      </w:rPr>
    </w:lvl>
    <w:lvl w:ilvl="8" w:tplc="1EBA19A0">
      <w:numFmt w:val="bullet"/>
      <w:lvlText w:val="•"/>
      <w:lvlJc w:val="left"/>
      <w:pPr>
        <w:ind w:left="4072" w:hanging="284"/>
      </w:pPr>
      <w:rPr>
        <w:rFonts w:hint="default"/>
        <w:lang w:val="en-AU" w:eastAsia="en-AU" w:bidi="en-AU"/>
      </w:rPr>
    </w:lvl>
  </w:abstractNum>
  <w:abstractNum w:abstractNumId="53" w15:restartNumberingAfterBreak="0">
    <w:nsid w:val="6AAC1202"/>
    <w:multiLevelType w:val="hybridMultilevel"/>
    <w:tmpl w:val="FA089FF4"/>
    <w:lvl w:ilvl="0" w:tplc="E23A5A58">
      <w:start w:val="1"/>
      <w:numFmt w:val="decimal"/>
      <w:lvlText w:val="%1."/>
      <w:lvlJc w:val="left"/>
      <w:pPr>
        <w:ind w:left="680" w:hanging="284"/>
      </w:pPr>
      <w:rPr>
        <w:rFonts w:ascii="Arial" w:eastAsia="Arial" w:hAnsi="Arial" w:cs="Arial" w:hint="default"/>
        <w:b/>
        <w:bCs/>
        <w:i/>
        <w:spacing w:val="-1"/>
        <w:w w:val="99"/>
        <w:sz w:val="20"/>
        <w:szCs w:val="20"/>
        <w:lang w:val="en-AU" w:eastAsia="en-AU" w:bidi="en-AU"/>
      </w:rPr>
    </w:lvl>
    <w:lvl w:ilvl="1" w:tplc="638C76FA">
      <w:numFmt w:val="bullet"/>
      <w:lvlText w:val="•"/>
      <w:lvlJc w:val="left"/>
      <w:pPr>
        <w:ind w:left="1598" w:hanging="284"/>
      </w:pPr>
      <w:rPr>
        <w:rFonts w:hint="default"/>
        <w:lang w:val="en-AU" w:eastAsia="en-AU" w:bidi="en-AU"/>
      </w:rPr>
    </w:lvl>
    <w:lvl w:ilvl="2" w:tplc="B0DC779A">
      <w:numFmt w:val="bullet"/>
      <w:lvlText w:val="•"/>
      <w:lvlJc w:val="left"/>
      <w:pPr>
        <w:ind w:left="2517" w:hanging="284"/>
      </w:pPr>
      <w:rPr>
        <w:rFonts w:hint="default"/>
        <w:lang w:val="en-AU" w:eastAsia="en-AU" w:bidi="en-AU"/>
      </w:rPr>
    </w:lvl>
    <w:lvl w:ilvl="3" w:tplc="F18C46E0">
      <w:numFmt w:val="bullet"/>
      <w:lvlText w:val="•"/>
      <w:lvlJc w:val="left"/>
      <w:pPr>
        <w:ind w:left="3436" w:hanging="284"/>
      </w:pPr>
      <w:rPr>
        <w:rFonts w:hint="default"/>
        <w:lang w:val="en-AU" w:eastAsia="en-AU" w:bidi="en-AU"/>
      </w:rPr>
    </w:lvl>
    <w:lvl w:ilvl="4" w:tplc="7B48DD4C">
      <w:numFmt w:val="bullet"/>
      <w:lvlText w:val="•"/>
      <w:lvlJc w:val="left"/>
      <w:pPr>
        <w:ind w:left="4355" w:hanging="284"/>
      </w:pPr>
      <w:rPr>
        <w:rFonts w:hint="default"/>
        <w:lang w:val="en-AU" w:eastAsia="en-AU" w:bidi="en-AU"/>
      </w:rPr>
    </w:lvl>
    <w:lvl w:ilvl="5" w:tplc="472027E8">
      <w:numFmt w:val="bullet"/>
      <w:lvlText w:val="•"/>
      <w:lvlJc w:val="left"/>
      <w:pPr>
        <w:ind w:left="5274" w:hanging="284"/>
      </w:pPr>
      <w:rPr>
        <w:rFonts w:hint="default"/>
        <w:lang w:val="en-AU" w:eastAsia="en-AU" w:bidi="en-AU"/>
      </w:rPr>
    </w:lvl>
    <w:lvl w:ilvl="6" w:tplc="52F63D12">
      <w:numFmt w:val="bullet"/>
      <w:lvlText w:val="•"/>
      <w:lvlJc w:val="left"/>
      <w:pPr>
        <w:ind w:left="6193" w:hanging="284"/>
      </w:pPr>
      <w:rPr>
        <w:rFonts w:hint="default"/>
        <w:lang w:val="en-AU" w:eastAsia="en-AU" w:bidi="en-AU"/>
      </w:rPr>
    </w:lvl>
    <w:lvl w:ilvl="7" w:tplc="2ED62078">
      <w:numFmt w:val="bullet"/>
      <w:lvlText w:val="•"/>
      <w:lvlJc w:val="left"/>
      <w:pPr>
        <w:ind w:left="7112" w:hanging="284"/>
      </w:pPr>
      <w:rPr>
        <w:rFonts w:hint="default"/>
        <w:lang w:val="en-AU" w:eastAsia="en-AU" w:bidi="en-AU"/>
      </w:rPr>
    </w:lvl>
    <w:lvl w:ilvl="8" w:tplc="17D8233E">
      <w:numFmt w:val="bullet"/>
      <w:lvlText w:val="•"/>
      <w:lvlJc w:val="left"/>
      <w:pPr>
        <w:ind w:left="8031" w:hanging="284"/>
      </w:pPr>
      <w:rPr>
        <w:rFonts w:hint="default"/>
        <w:lang w:val="en-AU" w:eastAsia="en-AU" w:bidi="en-AU"/>
      </w:rPr>
    </w:lvl>
  </w:abstractNum>
  <w:abstractNum w:abstractNumId="54" w15:restartNumberingAfterBreak="0">
    <w:nsid w:val="72FD27D5"/>
    <w:multiLevelType w:val="hybridMultilevel"/>
    <w:tmpl w:val="92CE504C"/>
    <w:lvl w:ilvl="0" w:tplc="FBBABBEA">
      <w:numFmt w:val="bullet"/>
      <w:lvlText w:val=""/>
      <w:lvlJc w:val="left"/>
      <w:pPr>
        <w:ind w:left="566" w:hanging="284"/>
      </w:pPr>
      <w:rPr>
        <w:rFonts w:ascii="Symbol" w:eastAsia="Symbol" w:hAnsi="Symbol" w:cs="Symbol" w:hint="default"/>
        <w:w w:val="99"/>
        <w:sz w:val="20"/>
        <w:szCs w:val="20"/>
        <w:lang w:val="en-AU" w:eastAsia="en-AU" w:bidi="en-AU"/>
      </w:rPr>
    </w:lvl>
    <w:lvl w:ilvl="1" w:tplc="90C09EE0">
      <w:numFmt w:val="bullet"/>
      <w:lvlText w:val="•"/>
      <w:lvlJc w:val="left"/>
      <w:pPr>
        <w:ind w:left="999" w:hanging="284"/>
      </w:pPr>
      <w:rPr>
        <w:rFonts w:hint="default"/>
        <w:lang w:val="en-AU" w:eastAsia="en-AU" w:bidi="en-AU"/>
      </w:rPr>
    </w:lvl>
    <w:lvl w:ilvl="2" w:tplc="8D2C7502">
      <w:numFmt w:val="bullet"/>
      <w:lvlText w:val="•"/>
      <w:lvlJc w:val="left"/>
      <w:pPr>
        <w:ind w:left="1438" w:hanging="284"/>
      </w:pPr>
      <w:rPr>
        <w:rFonts w:hint="default"/>
        <w:lang w:val="en-AU" w:eastAsia="en-AU" w:bidi="en-AU"/>
      </w:rPr>
    </w:lvl>
    <w:lvl w:ilvl="3" w:tplc="377E3EB8">
      <w:numFmt w:val="bullet"/>
      <w:lvlText w:val="•"/>
      <w:lvlJc w:val="left"/>
      <w:pPr>
        <w:ind w:left="1877" w:hanging="284"/>
      </w:pPr>
      <w:rPr>
        <w:rFonts w:hint="default"/>
        <w:lang w:val="en-AU" w:eastAsia="en-AU" w:bidi="en-AU"/>
      </w:rPr>
    </w:lvl>
    <w:lvl w:ilvl="4" w:tplc="7E783B70">
      <w:numFmt w:val="bullet"/>
      <w:lvlText w:val="•"/>
      <w:lvlJc w:val="left"/>
      <w:pPr>
        <w:ind w:left="2316" w:hanging="284"/>
      </w:pPr>
      <w:rPr>
        <w:rFonts w:hint="default"/>
        <w:lang w:val="en-AU" w:eastAsia="en-AU" w:bidi="en-AU"/>
      </w:rPr>
    </w:lvl>
    <w:lvl w:ilvl="5" w:tplc="9C8ACFF6">
      <w:numFmt w:val="bullet"/>
      <w:lvlText w:val="•"/>
      <w:lvlJc w:val="left"/>
      <w:pPr>
        <w:ind w:left="2755" w:hanging="284"/>
      </w:pPr>
      <w:rPr>
        <w:rFonts w:hint="default"/>
        <w:lang w:val="en-AU" w:eastAsia="en-AU" w:bidi="en-AU"/>
      </w:rPr>
    </w:lvl>
    <w:lvl w:ilvl="6" w:tplc="ABFA3FCE">
      <w:numFmt w:val="bullet"/>
      <w:lvlText w:val="•"/>
      <w:lvlJc w:val="left"/>
      <w:pPr>
        <w:ind w:left="3194" w:hanging="284"/>
      </w:pPr>
      <w:rPr>
        <w:rFonts w:hint="default"/>
        <w:lang w:val="en-AU" w:eastAsia="en-AU" w:bidi="en-AU"/>
      </w:rPr>
    </w:lvl>
    <w:lvl w:ilvl="7" w:tplc="168AEABC">
      <w:numFmt w:val="bullet"/>
      <w:lvlText w:val="•"/>
      <w:lvlJc w:val="left"/>
      <w:pPr>
        <w:ind w:left="3633" w:hanging="284"/>
      </w:pPr>
      <w:rPr>
        <w:rFonts w:hint="default"/>
        <w:lang w:val="en-AU" w:eastAsia="en-AU" w:bidi="en-AU"/>
      </w:rPr>
    </w:lvl>
    <w:lvl w:ilvl="8" w:tplc="E6A611B8">
      <w:numFmt w:val="bullet"/>
      <w:lvlText w:val="•"/>
      <w:lvlJc w:val="left"/>
      <w:pPr>
        <w:ind w:left="4072" w:hanging="284"/>
      </w:pPr>
      <w:rPr>
        <w:rFonts w:hint="default"/>
        <w:lang w:val="en-AU" w:eastAsia="en-AU" w:bidi="en-AU"/>
      </w:rPr>
    </w:lvl>
  </w:abstractNum>
  <w:abstractNum w:abstractNumId="55" w15:restartNumberingAfterBreak="0">
    <w:nsid w:val="73F41B7C"/>
    <w:multiLevelType w:val="hybridMultilevel"/>
    <w:tmpl w:val="2C182208"/>
    <w:lvl w:ilvl="0" w:tplc="E3E09B82">
      <w:numFmt w:val="bullet"/>
      <w:lvlText w:val=""/>
      <w:lvlJc w:val="left"/>
      <w:pPr>
        <w:ind w:left="566" w:hanging="284"/>
      </w:pPr>
      <w:rPr>
        <w:rFonts w:hint="default"/>
        <w:w w:val="99"/>
        <w:lang w:val="en-AU" w:eastAsia="en-AU" w:bidi="en-AU"/>
      </w:rPr>
    </w:lvl>
    <w:lvl w:ilvl="1" w:tplc="4DA2CA12">
      <w:numFmt w:val="bullet"/>
      <w:lvlText w:val="•"/>
      <w:lvlJc w:val="left"/>
      <w:pPr>
        <w:ind w:left="999" w:hanging="284"/>
      </w:pPr>
      <w:rPr>
        <w:rFonts w:hint="default"/>
        <w:lang w:val="en-AU" w:eastAsia="en-AU" w:bidi="en-AU"/>
      </w:rPr>
    </w:lvl>
    <w:lvl w:ilvl="2" w:tplc="BD784344">
      <w:numFmt w:val="bullet"/>
      <w:lvlText w:val="•"/>
      <w:lvlJc w:val="left"/>
      <w:pPr>
        <w:ind w:left="1438" w:hanging="284"/>
      </w:pPr>
      <w:rPr>
        <w:rFonts w:hint="default"/>
        <w:lang w:val="en-AU" w:eastAsia="en-AU" w:bidi="en-AU"/>
      </w:rPr>
    </w:lvl>
    <w:lvl w:ilvl="3" w:tplc="FD927B58">
      <w:numFmt w:val="bullet"/>
      <w:lvlText w:val="•"/>
      <w:lvlJc w:val="left"/>
      <w:pPr>
        <w:ind w:left="1877" w:hanging="284"/>
      </w:pPr>
      <w:rPr>
        <w:rFonts w:hint="default"/>
        <w:lang w:val="en-AU" w:eastAsia="en-AU" w:bidi="en-AU"/>
      </w:rPr>
    </w:lvl>
    <w:lvl w:ilvl="4" w:tplc="764E1934">
      <w:numFmt w:val="bullet"/>
      <w:lvlText w:val="•"/>
      <w:lvlJc w:val="left"/>
      <w:pPr>
        <w:ind w:left="2316" w:hanging="284"/>
      </w:pPr>
      <w:rPr>
        <w:rFonts w:hint="default"/>
        <w:lang w:val="en-AU" w:eastAsia="en-AU" w:bidi="en-AU"/>
      </w:rPr>
    </w:lvl>
    <w:lvl w:ilvl="5" w:tplc="39EA3FA8">
      <w:numFmt w:val="bullet"/>
      <w:lvlText w:val="•"/>
      <w:lvlJc w:val="left"/>
      <w:pPr>
        <w:ind w:left="2755" w:hanging="284"/>
      </w:pPr>
      <w:rPr>
        <w:rFonts w:hint="default"/>
        <w:lang w:val="en-AU" w:eastAsia="en-AU" w:bidi="en-AU"/>
      </w:rPr>
    </w:lvl>
    <w:lvl w:ilvl="6" w:tplc="A37A2350">
      <w:numFmt w:val="bullet"/>
      <w:lvlText w:val="•"/>
      <w:lvlJc w:val="left"/>
      <w:pPr>
        <w:ind w:left="3194" w:hanging="284"/>
      </w:pPr>
      <w:rPr>
        <w:rFonts w:hint="default"/>
        <w:lang w:val="en-AU" w:eastAsia="en-AU" w:bidi="en-AU"/>
      </w:rPr>
    </w:lvl>
    <w:lvl w:ilvl="7" w:tplc="32F2DD94">
      <w:numFmt w:val="bullet"/>
      <w:lvlText w:val="•"/>
      <w:lvlJc w:val="left"/>
      <w:pPr>
        <w:ind w:left="3633" w:hanging="284"/>
      </w:pPr>
      <w:rPr>
        <w:rFonts w:hint="default"/>
        <w:lang w:val="en-AU" w:eastAsia="en-AU" w:bidi="en-AU"/>
      </w:rPr>
    </w:lvl>
    <w:lvl w:ilvl="8" w:tplc="2EF02A82">
      <w:numFmt w:val="bullet"/>
      <w:lvlText w:val="•"/>
      <w:lvlJc w:val="left"/>
      <w:pPr>
        <w:ind w:left="4072" w:hanging="284"/>
      </w:pPr>
      <w:rPr>
        <w:rFonts w:hint="default"/>
        <w:lang w:val="en-AU" w:eastAsia="en-AU" w:bidi="en-AU"/>
      </w:rPr>
    </w:lvl>
  </w:abstractNum>
  <w:abstractNum w:abstractNumId="56" w15:restartNumberingAfterBreak="0">
    <w:nsid w:val="795F770C"/>
    <w:multiLevelType w:val="hybridMultilevel"/>
    <w:tmpl w:val="C7220D08"/>
    <w:lvl w:ilvl="0" w:tplc="54BC2760">
      <w:start w:val="1"/>
      <w:numFmt w:val="decimal"/>
      <w:lvlText w:val="(%1)"/>
      <w:lvlJc w:val="left"/>
      <w:pPr>
        <w:ind w:left="1324" w:hanging="360"/>
      </w:pPr>
      <w:rPr>
        <w:rFonts w:ascii="Arial" w:eastAsia="Arial" w:hAnsi="Arial" w:cs="Arial" w:hint="default"/>
        <w:spacing w:val="-11"/>
        <w:w w:val="99"/>
        <w:sz w:val="18"/>
        <w:szCs w:val="18"/>
        <w:lang w:val="en-AU" w:eastAsia="en-AU" w:bidi="en-AU"/>
      </w:rPr>
    </w:lvl>
    <w:lvl w:ilvl="1" w:tplc="F4F4FD1C">
      <w:start w:val="1"/>
      <w:numFmt w:val="lowerLetter"/>
      <w:lvlText w:val="(%2)"/>
      <w:lvlJc w:val="left"/>
      <w:pPr>
        <w:ind w:left="1837" w:hanging="360"/>
      </w:pPr>
      <w:rPr>
        <w:rFonts w:ascii="Arial" w:eastAsia="Arial" w:hAnsi="Arial" w:cs="Arial" w:hint="default"/>
        <w:spacing w:val="-11"/>
        <w:w w:val="99"/>
        <w:sz w:val="18"/>
        <w:szCs w:val="18"/>
        <w:lang w:val="en-AU" w:eastAsia="en-AU" w:bidi="en-AU"/>
      </w:rPr>
    </w:lvl>
    <w:lvl w:ilvl="2" w:tplc="ABD6CAD8">
      <w:numFmt w:val="bullet"/>
      <w:lvlText w:val="•"/>
      <w:lvlJc w:val="left"/>
      <w:pPr>
        <w:ind w:left="2732" w:hanging="360"/>
      </w:pPr>
      <w:rPr>
        <w:rFonts w:hint="default"/>
        <w:lang w:val="en-AU" w:eastAsia="en-AU" w:bidi="en-AU"/>
      </w:rPr>
    </w:lvl>
    <w:lvl w:ilvl="3" w:tplc="601ECE6A">
      <w:numFmt w:val="bullet"/>
      <w:lvlText w:val="•"/>
      <w:lvlJc w:val="left"/>
      <w:pPr>
        <w:ind w:left="3624" w:hanging="360"/>
      </w:pPr>
      <w:rPr>
        <w:rFonts w:hint="default"/>
        <w:lang w:val="en-AU" w:eastAsia="en-AU" w:bidi="en-AU"/>
      </w:rPr>
    </w:lvl>
    <w:lvl w:ilvl="4" w:tplc="3B4AE60A">
      <w:numFmt w:val="bullet"/>
      <w:lvlText w:val="•"/>
      <w:lvlJc w:val="left"/>
      <w:pPr>
        <w:ind w:left="4516" w:hanging="360"/>
      </w:pPr>
      <w:rPr>
        <w:rFonts w:hint="default"/>
        <w:lang w:val="en-AU" w:eastAsia="en-AU" w:bidi="en-AU"/>
      </w:rPr>
    </w:lvl>
    <w:lvl w:ilvl="5" w:tplc="C2223A80">
      <w:numFmt w:val="bullet"/>
      <w:lvlText w:val="•"/>
      <w:lvlJc w:val="left"/>
      <w:pPr>
        <w:ind w:left="5408" w:hanging="360"/>
      </w:pPr>
      <w:rPr>
        <w:rFonts w:hint="default"/>
        <w:lang w:val="en-AU" w:eastAsia="en-AU" w:bidi="en-AU"/>
      </w:rPr>
    </w:lvl>
    <w:lvl w:ilvl="6" w:tplc="A0568D4C">
      <w:numFmt w:val="bullet"/>
      <w:lvlText w:val="•"/>
      <w:lvlJc w:val="left"/>
      <w:pPr>
        <w:ind w:left="6300" w:hanging="360"/>
      </w:pPr>
      <w:rPr>
        <w:rFonts w:hint="default"/>
        <w:lang w:val="en-AU" w:eastAsia="en-AU" w:bidi="en-AU"/>
      </w:rPr>
    </w:lvl>
    <w:lvl w:ilvl="7" w:tplc="FF60A0A8">
      <w:numFmt w:val="bullet"/>
      <w:lvlText w:val="•"/>
      <w:lvlJc w:val="left"/>
      <w:pPr>
        <w:ind w:left="7192" w:hanging="360"/>
      </w:pPr>
      <w:rPr>
        <w:rFonts w:hint="default"/>
        <w:lang w:val="en-AU" w:eastAsia="en-AU" w:bidi="en-AU"/>
      </w:rPr>
    </w:lvl>
    <w:lvl w:ilvl="8" w:tplc="B96C0CA8">
      <w:numFmt w:val="bullet"/>
      <w:lvlText w:val="•"/>
      <w:lvlJc w:val="left"/>
      <w:pPr>
        <w:ind w:left="8084" w:hanging="360"/>
      </w:pPr>
      <w:rPr>
        <w:rFonts w:hint="default"/>
        <w:lang w:val="en-AU" w:eastAsia="en-AU" w:bidi="en-AU"/>
      </w:rPr>
    </w:lvl>
  </w:abstractNum>
  <w:abstractNum w:abstractNumId="57" w15:restartNumberingAfterBreak="0">
    <w:nsid w:val="7AA14383"/>
    <w:multiLevelType w:val="hybridMultilevel"/>
    <w:tmpl w:val="6418513E"/>
    <w:lvl w:ilvl="0" w:tplc="4774B7D8">
      <w:numFmt w:val="bullet"/>
      <w:lvlText w:val=""/>
      <w:lvlJc w:val="left"/>
      <w:pPr>
        <w:ind w:left="566" w:hanging="284"/>
      </w:pPr>
      <w:rPr>
        <w:rFonts w:ascii="Symbol" w:eastAsia="Symbol" w:hAnsi="Symbol" w:cs="Symbol" w:hint="default"/>
        <w:w w:val="99"/>
        <w:sz w:val="20"/>
        <w:szCs w:val="20"/>
        <w:lang w:val="en-AU" w:eastAsia="en-AU" w:bidi="en-AU"/>
      </w:rPr>
    </w:lvl>
    <w:lvl w:ilvl="1" w:tplc="932C7FD0">
      <w:numFmt w:val="bullet"/>
      <w:lvlText w:val="•"/>
      <w:lvlJc w:val="left"/>
      <w:pPr>
        <w:ind w:left="999" w:hanging="284"/>
      </w:pPr>
      <w:rPr>
        <w:rFonts w:hint="default"/>
        <w:lang w:val="en-AU" w:eastAsia="en-AU" w:bidi="en-AU"/>
      </w:rPr>
    </w:lvl>
    <w:lvl w:ilvl="2" w:tplc="C152E7EC">
      <w:numFmt w:val="bullet"/>
      <w:lvlText w:val="•"/>
      <w:lvlJc w:val="left"/>
      <w:pPr>
        <w:ind w:left="1438" w:hanging="284"/>
      </w:pPr>
      <w:rPr>
        <w:rFonts w:hint="default"/>
        <w:lang w:val="en-AU" w:eastAsia="en-AU" w:bidi="en-AU"/>
      </w:rPr>
    </w:lvl>
    <w:lvl w:ilvl="3" w:tplc="E25A42F2">
      <w:numFmt w:val="bullet"/>
      <w:lvlText w:val="•"/>
      <w:lvlJc w:val="left"/>
      <w:pPr>
        <w:ind w:left="1877" w:hanging="284"/>
      </w:pPr>
      <w:rPr>
        <w:rFonts w:hint="default"/>
        <w:lang w:val="en-AU" w:eastAsia="en-AU" w:bidi="en-AU"/>
      </w:rPr>
    </w:lvl>
    <w:lvl w:ilvl="4" w:tplc="BEF66258">
      <w:numFmt w:val="bullet"/>
      <w:lvlText w:val="•"/>
      <w:lvlJc w:val="left"/>
      <w:pPr>
        <w:ind w:left="2316" w:hanging="284"/>
      </w:pPr>
      <w:rPr>
        <w:rFonts w:hint="default"/>
        <w:lang w:val="en-AU" w:eastAsia="en-AU" w:bidi="en-AU"/>
      </w:rPr>
    </w:lvl>
    <w:lvl w:ilvl="5" w:tplc="5FFE0296">
      <w:numFmt w:val="bullet"/>
      <w:lvlText w:val="•"/>
      <w:lvlJc w:val="left"/>
      <w:pPr>
        <w:ind w:left="2755" w:hanging="284"/>
      </w:pPr>
      <w:rPr>
        <w:rFonts w:hint="default"/>
        <w:lang w:val="en-AU" w:eastAsia="en-AU" w:bidi="en-AU"/>
      </w:rPr>
    </w:lvl>
    <w:lvl w:ilvl="6" w:tplc="6ED69844">
      <w:numFmt w:val="bullet"/>
      <w:lvlText w:val="•"/>
      <w:lvlJc w:val="left"/>
      <w:pPr>
        <w:ind w:left="3194" w:hanging="284"/>
      </w:pPr>
      <w:rPr>
        <w:rFonts w:hint="default"/>
        <w:lang w:val="en-AU" w:eastAsia="en-AU" w:bidi="en-AU"/>
      </w:rPr>
    </w:lvl>
    <w:lvl w:ilvl="7" w:tplc="CDDA9802">
      <w:numFmt w:val="bullet"/>
      <w:lvlText w:val="•"/>
      <w:lvlJc w:val="left"/>
      <w:pPr>
        <w:ind w:left="3633" w:hanging="284"/>
      </w:pPr>
      <w:rPr>
        <w:rFonts w:hint="default"/>
        <w:lang w:val="en-AU" w:eastAsia="en-AU" w:bidi="en-AU"/>
      </w:rPr>
    </w:lvl>
    <w:lvl w:ilvl="8" w:tplc="137E4A26">
      <w:numFmt w:val="bullet"/>
      <w:lvlText w:val="•"/>
      <w:lvlJc w:val="left"/>
      <w:pPr>
        <w:ind w:left="4072" w:hanging="284"/>
      </w:pPr>
      <w:rPr>
        <w:rFonts w:hint="default"/>
        <w:lang w:val="en-AU" w:eastAsia="en-AU" w:bidi="en-AU"/>
      </w:rPr>
    </w:lvl>
  </w:abstractNum>
  <w:abstractNum w:abstractNumId="58" w15:restartNumberingAfterBreak="0">
    <w:nsid w:val="7C62213B"/>
    <w:multiLevelType w:val="hybridMultilevel"/>
    <w:tmpl w:val="2F66DD04"/>
    <w:lvl w:ilvl="0" w:tplc="A32C8250">
      <w:numFmt w:val="bullet"/>
      <w:lvlText w:val=""/>
      <w:lvlJc w:val="left"/>
      <w:pPr>
        <w:ind w:left="566" w:hanging="284"/>
      </w:pPr>
      <w:rPr>
        <w:rFonts w:ascii="Symbol" w:eastAsia="Symbol" w:hAnsi="Symbol" w:cs="Symbol" w:hint="default"/>
        <w:w w:val="99"/>
        <w:sz w:val="20"/>
        <w:szCs w:val="20"/>
        <w:lang w:val="en-AU" w:eastAsia="en-AU" w:bidi="en-AU"/>
      </w:rPr>
    </w:lvl>
    <w:lvl w:ilvl="1" w:tplc="CA14D442">
      <w:numFmt w:val="bullet"/>
      <w:lvlText w:val="•"/>
      <w:lvlJc w:val="left"/>
      <w:pPr>
        <w:ind w:left="999" w:hanging="284"/>
      </w:pPr>
      <w:rPr>
        <w:rFonts w:hint="default"/>
        <w:lang w:val="en-AU" w:eastAsia="en-AU" w:bidi="en-AU"/>
      </w:rPr>
    </w:lvl>
    <w:lvl w:ilvl="2" w:tplc="5FBAD08E">
      <w:numFmt w:val="bullet"/>
      <w:lvlText w:val="•"/>
      <w:lvlJc w:val="left"/>
      <w:pPr>
        <w:ind w:left="1438" w:hanging="284"/>
      </w:pPr>
      <w:rPr>
        <w:rFonts w:hint="default"/>
        <w:lang w:val="en-AU" w:eastAsia="en-AU" w:bidi="en-AU"/>
      </w:rPr>
    </w:lvl>
    <w:lvl w:ilvl="3" w:tplc="7C507ED0">
      <w:numFmt w:val="bullet"/>
      <w:lvlText w:val="•"/>
      <w:lvlJc w:val="left"/>
      <w:pPr>
        <w:ind w:left="1877" w:hanging="284"/>
      </w:pPr>
      <w:rPr>
        <w:rFonts w:hint="default"/>
        <w:lang w:val="en-AU" w:eastAsia="en-AU" w:bidi="en-AU"/>
      </w:rPr>
    </w:lvl>
    <w:lvl w:ilvl="4" w:tplc="97D8B506">
      <w:numFmt w:val="bullet"/>
      <w:lvlText w:val="•"/>
      <w:lvlJc w:val="left"/>
      <w:pPr>
        <w:ind w:left="2316" w:hanging="284"/>
      </w:pPr>
      <w:rPr>
        <w:rFonts w:hint="default"/>
        <w:lang w:val="en-AU" w:eastAsia="en-AU" w:bidi="en-AU"/>
      </w:rPr>
    </w:lvl>
    <w:lvl w:ilvl="5" w:tplc="58B0D9DC">
      <w:numFmt w:val="bullet"/>
      <w:lvlText w:val="•"/>
      <w:lvlJc w:val="left"/>
      <w:pPr>
        <w:ind w:left="2755" w:hanging="284"/>
      </w:pPr>
      <w:rPr>
        <w:rFonts w:hint="default"/>
        <w:lang w:val="en-AU" w:eastAsia="en-AU" w:bidi="en-AU"/>
      </w:rPr>
    </w:lvl>
    <w:lvl w:ilvl="6" w:tplc="4CAE3F2C">
      <w:numFmt w:val="bullet"/>
      <w:lvlText w:val="•"/>
      <w:lvlJc w:val="left"/>
      <w:pPr>
        <w:ind w:left="3194" w:hanging="284"/>
      </w:pPr>
      <w:rPr>
        <w:rFonts w:hint="default"/>
        <w:lang w:val="en-AU" w:eastAsia="en-AU" w:bidi="en-AU"/>
      </w:rPr>
    </w:lvl>
    <w:lvl w:ilvl="7" w:tplc="D9FA0B9C">
      <w:numFmt w:val="bullet"/>
      <w:lvlText w:val="•"/>
      <w:lvlJc w:val="left"/>
      <w:pPr>
        <w:ind w:left="3633" w:hanging="284"/>
      </w:pPr>
      <w:rPr>
        <w:rFonts w:hint="default"/>
        <w:lang w:val="en-AU" w:eastAsia="en-AU" w:bidi="en-AU"/>
      </w:rPr>
    </w:lvl>
    <w:lvl w:ilvl="8" w:tplc="D1AEAF10">
      <w:numFmt w:val="bullet"/>
      <w:lvlText w:val="•"/>
      <w:lvlJc w:val="left"/>
      <w:pPr>
        <w:ind w:left="4072" w:hanging="284"/>
      </w:pPr>
      <w:rPr>
        <w:rFonts w:hint="default"/>
        <w:lang w:val="en-AU" w:eastAsia="en-AU" w:bidi="en-AU"/>
      </w:rPr>
    </w:lvl>
  </w:abstractNum>
  <w:abstractNum w:abstractNumId="59" w15:restartNumberingAfterBreak="0">
    <w:nsid w:val="7D73087B"/>
    <w:multiLevelType w:val="hybridMultilevel"/>
    <w:tmpl w:val="E9841B1A"/>
    <w:lvl w:ilvl="0" w:tplc="36A4AB62">
      <w:numFmt w:val="bullet"/>
      <w:lvlText w:val=""/>
      <w:lvlJc w:val="left"/>
      <w:pPr>
        <w:ind w:left="566" w:hanging="284"/>
      </w:pPr>
      <w:rPr>
        <w:rFonts w:ascii="Symbol" w:eastAsia="Symbol" w:hAnsi="Symbol" w:cs="Symbol" w:hint="default"/>
        <w:w w:val="99"/>
        <w:sz w:val="20"/>
        <w:szCs w:val="20"/>
        <w:lang w:val="en-AU" w:eastAsia="en-AU" w:bidi="en-AU"/>
      </w:rPr>
    </w:lvl>
    <w:lvl w:ilvl="1" w:tplc="6FC09064">
      <w:numFmt w:val="bullet"/>
      <w:lvlText w:val="•"/>
      <w:lvlJc w:val="left"/>
      <w:pPr>
        <w:ind w:left="999" w:hanging="284"/>
      </w:pPr>
      <w:rPr>
        <w:rFonts w:hint="default"/>
        <w:lang w:val="en-AU" w:eastAsia="en-AU" w:bidi="en-AU"/>
      </w:rPr>
    </w:lvl>
    <w:lvl w:ilvl="2" w:tplc="BFD87C68">
      <w:numFmt w:val="bullet"/>
      <w:lvlText w:val="•"/>
      <w:lvlJc w:val="left"/>
      <w:pPr>
        <w:ind w:left="1438" w:hanging="284"/>
      </w:pPr>
      <w:rPr>
        <w:rFonts w:hint="default"/>
        <w:lang w:val="en-AU" w:eastAsia="en-AU" w:bidi="en-AU"/>
      </w:rPr>
    </w:lvl>
    <w:lvl w:ilvl="3" w:tplc="0408E83A">
      <w:numFmt w:val="bullet"/>
      <w:lvlText w:val="•"/>
      <w:lvlJc w:val="left"/>
      <w:pPr>
        <w:ind w:left="1877" w:hanging="284"/>
      </w:pPr>
      <w:rPr>
        <w:rFonts w:hint="default"/>
        <w:lang w:val="en-AU" w:eastAsia="en-AU" w:bidi="en-AU"/>
      </w:rPr>
    </w:lvl>
    <w:lvl w:ilvl="4" w:tplc="A314ADAA">
      <w:numFmt w:val="bullet"/>
      <w:lvlText w:val="•"/>
      <w:lvlJc w:val="left"/>
      <w:pPr>
        <w:ind w:left="2316" w:hanging="284"/>
      </w:pPr>
      <w:rPr>
        <w:rFonts w:hint="default"/>
        <w:lang w:val="en-AU" w:eastAsia="en-AU" w:bidi="en-AU"/>
      </w:rPr>
    </w:lvl>
    <w:lvl w:ilvl="5" w:tplc="CB643DF0">
      <w:numFmt w:val="bullet"/>
      <w:lvlText w:val="•"/>
      <w:lvlJc w:val="left"/>
      <w:pPr>
        <w:ind w:left="2755" w:hanging="284"/>
      </w:pPr>
      <w:rPr>
        <w:rFonts w:hint="default"/>
        <w:lang w:val="en-AU" w:eastAsia="en-AU" w:bidi="en-AU"/>
      </w:rPr>
    </w:lvl>
    <w:lvl w:ilvl="6" w:tplc="8B44459E">
      <w:numFmt w:val="bullet"/>
      <w:lvlText w:val="•"/>
      <w:lvlJc w:val="left"/>
      <w:pPr>
        <w:ind w:left="3194" w:hanging="284"/>
      </w:pPr>
      <w:rPr>
        <w:rFonts w:hint="default"/>
        <w:lang w:val="en-AU" w:eastAsia="en-AU" w:bidi="en-AU"/>
      </w:rPr>
    </w:lvl>
    <w:lvl w:ilvl="7" w:tplc="232A4834">
      <w:numFmt w:val="bullet"/>
      <w:lvlText w:val="•"/>
      <w:lvlJc w:val="left"/>
      <w:pPr>
        <w:ind w:left="3633" w:hanging="284"/>
      </w:pPr>
      <w:rPr>
        <w:rFonts w:hint="default"/>
        <w:lang w:val="en-AU" w:eastAsia="en-AU" w:bidi="en-AU"/>
      </w:rPr>
    </w:lvl>
    <w:lvl w:ilvl="8" w:tplc="6366C15E">
      <w:numFmt w:val="bullet"/>
      <w:lvlText w:val="•"/>
      <w:lvlJc w:val="left"/>
      <w:pPr>
        <w:ind w:left="4072" w:hanging="284"/>
      </w:pPr>
      <w:rPr>
        <w:rFonts w:hint="default"/>
        <w:lang w:val="en-AU" w:eastAsia="en-AU" w:bidi="en-AU"/>
      </w:rPr>
    </w:lvl>
  </w:abstractNum>
  <w:abstractNum w:abstractNumId="60" w15:restartNumberingAfterBreak="0">
    <w:nsid w:val="7F327789"/>
    <w:multiLevelType w:val="hybridMultilevel"/>
    <w:tmpl w:val="4CDC0408"/>
    <w:lvl w:ilvl="0" w:tplc="2A485DD2">
      <w:numFmt w:val="bullet"/>
      <w:lvlText w:val=""/>
      <w:lvlJc w:val="left"/>
      <w:pPr>
        <w:ind w:left="566" w:hanging="284"/>
      </w:pPr>
      <w:rPr>
        <w:rFonts w:ascii="Symbol" w:eastAsia="Symbol" w:hAnsi="Symbol" w:cs="Symbol" w:hint="default"/>
        <w:w w:val="99"/>
        <w:sz w:val="20"/>
        <w:szCs w:val="20"/>
        <w:lang w:val="en-AU" w:eastAsia="en-AU" w:bidi="en-AU"/>
      </w:rPr>
    </w:lvl>
    <w:lvl w:ilvl="1" w:tplc="B49E821A">
      <w:numFmt w:val="bullet"/>
      <w:lvlText w:val="•"/>
      <w:lvlJc w:val="left"/>
      <w:pPr>
        <w:ind w:left="999" w:hanging="284"/>
      </w:pPr>
      <w:rPr>
        <w:rFonts w:hint="default"/>
        <w:lang w:val="en-AU" w:eastAsia="en-AU" w:bidi="en-AU"/>
      </w:rPr>
    </w:lvl>
    <w:lvl w:ilvl="2" w:tplc="88E2E6FE">
      <w:numFmt w:val="bullet"/>
      <w:lvlText w:val="•"/>
      <w:lvlJc w:val="left"/>
      <w:pPr>
        <w:ind w:left="1438" w:hanging="284"/>
      </w:pPr>
      <w:rPr>
        <w:rFonts w:hint="default"/>
        <w:lang w:val="en-AU" w:eastAsia="en-AU" w:bidi="en-AU"/>
      </w:rPr>
    </w:lvl>
    <w:lvl w:ilvl="3" w:tplc="4340669A">
      <w:numFmt w:val="bullet"/>
      <w:lvlText w:val="•"/>
      <w:lvlJc w:val="left"/>
      <w:pPr>
        <w:ind w:left="1877" w:hanging="284"/>
      </w:pPr>
      <w:rPr>
        <w:rFonts w:hint="default"/>
        <w:lang w:val="en-AU" w:eastAsia="en-AU" w:bidi="en-AU"/>
      </w:rPr>
    </w:lvl>
    <w:lvl w:ilvl="4" w:tplc="BB90010E">
      <w:numFmt w:val="bullet"/>
      <w:lvlText w:val="•"/>
      <w:lvlJc w:val="left"/>
      <w:pPr>
        <w:ind w:left="2316" w:hanging="284"/>
      </w:pPr>
      <w:rPr>
        <w:rFonts w:hint="default"/>
        <w:lang w:val="en-AU" w:eastAsia="en-AU" w:bidi="en-AU"/>
      </w:rPr>
    </w:lvl>
    <w:lvl w:ilvl="5" w:tplc="F110971A">
      <w:numFmt w:val="bullet"/>
      <w:lvlText w:val="•"/>
      <w:lvlJc w:val="left"/>
      <w:pPr>
        <w:ind w:left="2755" w:hanging="284"/>
      </w:pPr>
      <w:rPr>
        <w:rFonts w:hint="default"/>
        <w:lang w:val="en-AU" w:eastAsia="en-AU" w:bidi="en-AU"/>
      </w:rPr>
    </w:lvl>
    <w:lvl w:ilvl="6" w:tplc="4D924AA4">
      <w:numFmt w:val="bullet"/>
      <w:lvlText w:val="•"/>
      <w:lvlJc w:val="left"/>
      <w:pPr>
        <w:ind w:left="3194" w:hanging="284"/>
      </w:pPr>
      <w:rPr>
        <w:rFonts w:hint="default"/>
        <w:lang w:val="en-AU" w:eastAsia="en-AU" w:bidi="en-AU"/>
      </w:rPr>
    </w:lvl>
    <w:lvl w:ilvl="7" w:tplc="06961386">
      <w:numFmt w:val="bullet"/>
      <w:lvlText w:val="•"/>
      <w:lvlJc w:val="left"/>
      <w:pPr>
        <w:ind w:left="3633" w:hanging="284"/>
      </w:pPr>
      <w:rPr>
        <w:rFonts w:hint="default"/>
        <w:lang w:val="en-AU" w:eastAsia="en-AU" w:bidi="en-AU"/>
      </w:rPr>
    </w:lvl>
    <w:lvl w:ilvl="8" w:tplc="443E6AA6">
      <w:numFmt w:val="bullet"/>
      <w:lvlText w:val="•"/>
      <w:lvlJc w:val="left"/>
      <w:pPr>
        <w:ind w:left="4072" w:hanging="284"/>
      </w:pPr>
      <w:rPr>
        <w:rFonts w:hint="default"/>
        <w:lang w:val="en-AU" w:eastAsia="en-AU" w:bidi="en-AU"/>
      </w:rPr>
    </w:lvl>
  </w:abstractNum>
  <w:num w:numId="1">
    <w:abstractNumId w:val="49"/>
  </w:num>
  <w:num w:numId="2">
    <w:abstractNumId w:val="47"/>
  </w:num>
  <w:num w:numId="3">
    <w:abstractNumId w:val="5"/>
  </w:num>
  <w:num w:numId="4">
    <w:abstractNumId w:val="55"/>
  </w:num>
  <w:num w:numId="5">
    <w:abstractNumId w:val="2"/>
  </w:num>
  <w:num w:numId="6">
    <w:abstractNumId w:val="41"/>
  </w:num>
  <w:num w:numId="7">
    <w:abstractNumId w:val="37"/>
  </w:num>
  <w:num w:numId="8">
    <w:abstractNumId w:val="21"/>
  </w:num>
  <w:num w:numId="9">
    <w:abstractNumId w:val="27"/>
  </w:num>
  <w:num w:numId="10">
    <w:abstractNumId w:val="36"/>
  </w:num>
  <w:num w:numId="11">
    <w:abstractNumId w:val="52"/>
  </w:num>
  <w:num w:numId="12">
    <w:abstractNumId w:val="28"/>
  </w:num>
  <w:num w:numId="13">
    <w:abstractNumId w:val="35"/>
  </w:num>
  <w:num w:numId="14">
    <w:abstractNumId w:val="26"/>
  </w:num>
  <w:num w:numId="15">
    <w:abstractNumId w:val="58"/>
  </w:num>
  <w:num w:numId="16">
    <w:abstractNumId w:val="24"/>
  </w:num>
  <w:num w:numId="17">
    <w:abstractNumId w:val="50"/>
  </w:num>
  <w:num w:numId="18">
    <w:abstractNumId w:val="20"/>
  </w:num>
  <w:num w:numId="19">
    <w:abstractNumId w:val="39"/>
  </w:num>
  <w:num w:numId="20">
    <w:abstractNumId w:val="3"/>
  </w:num>
  <w:num w:numId="21">
    <w:abstractNumId w:val="44"/>
  </w:num>
  <w:num w:numId="22">
    <w:abstractNumId w:val="15"/>
  </w:num>
  <w:num w:numId="23">
    <w:abstractNumId w:val="1"/>
  </w:num>
  <w:num w:numId="24">
    <w:abstractNumId w:val="10"/>
  </w:num>
  <w:num w:numId="25">
    <w:abstractNumId w:val="11"/>
  </w:num>
  <w:num w:numId="26">
    <w:abstractNumId w:val="40"/>
  </w:num>
  <w:num w:numId="27">
    <w:abstractNumId w:val="42"/>
  </w:num>
  <w:num w:numId="28">
    <w:abstractNumId w:val="0"/>
  </w:num>
  <w:num w:numId="29">
    <w:abstractNumId w:val="16"/>
  </w:num>
  <w:num w:numId="30">
    <w:abstractNumId w:val="54"/>
  </w:num>
  <w:num w:numId="31">
    <w:abstractNumId w:val="60"/>
  </w:num>
  <w:num w:numId="32">
    <w:abstractNumId w:val="57"/>
  </w:num>
  <w:num w:numId="33">
    <w:abstractNumId w:val="8"/>
  </w:num>
  <w:num w:numId="34">
    <w:abstractNumId w:val="12"/>
  </w:num>
  <w:num w:numId="35">
    <w:abstractNumId w:val="48"/>
  </w:num>
  <w:num w:numId="36">
    <w:abstractNumId w:val="18"/>
  </w:num>
  <w:num w:numId="37">
    <w:abstractNumId w:val="46"/>
  </w:num>
  <w:num w:numId="38">
    <w:abstractNumId w:val="45"/>
  </w:num>
  <w:num w:numId="39">
    <w:abstractNumId w:val="34"/>
  </w:num>
  <w:num w:numId="40">
    <w:abstractNumId w:val="51"/>
  </w:num>
  <w:num w:numId="41">
    <w:abstractNumId w:val="33"/>
  </w:num>
  <w:num w:numId="42">
    <w:abstractNumId w:val="19"/>
  </w:num>
  <w:num w:numId="43">
    <w:abstractNumId w:val="4"/>
  </w:num>
  <w:num w:numId="44">
    <w:abstractNumId w:val="14"/>
  </w:num>
  <w:num w:numId="45">
    <w:abstractNumId w:val="38"/>
  </w:num>
  <w:num w:numId="46">
    <w:abstractNumId w:val="31"/>
  </w:num>
  <w:num w:numId="47">
    <w:abstractNumId w:val="59"/>
  </w:num>
  <w:num w:numId="48">
    <w:abstractNumId w:val="43"/>
  </w:num>
  <w:num w:numId="49">
    <w:abstractNumId w:val="6"/>
  </w:num>
  <w:num w:numId="50">
    <w:abstractNumId w:val="13"/>
  </w:num>
  <w:num w:numId="51">
    <w:abstractNumId w:val="29"/>
  </w:num>
  <w:num w:numId="52">
    <w:abstractNumId w:val="17"/>
  </w:num>
  <w:num w:numId="53">
    <w:abstractNumId w:val="7"/>
  </w:num>
  <w:num w:numId="54">
    <w:abstractNumId w:val="53"/>
  </w:num>
  <w:num w:numId="55">
    <w:abstractNumId w:val="25"/>
  </w:num>
  <w:num w:numId="56">
    <w:abstractNumId w:val="23"/>
  </w:num>
  <w:num w:numId="57">
    <w:abstractNumId w:val="30"/>
  </w:num>
  <w:num w:numId="58">
    <w:abstractNumId w:val="9"/>
  </w:num>
  <w:num w:numId="59">
    <w:abstractNumId w:val="32"/>
  </w:num>
  <w:num w:numId="60">
    <w:abstractNumId w:val="22"/>
  </w:num>
  <w:num w:numId="61">
    <w:abstractNumId w:val="56"/>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ocumentProtection w:edit="readOnly" w:enforcement="1" w:spinCount="100000" w:hashValue="kCFa3LiP5h3szQrFP0/skL2+20r78NBAeeDV0Bd+E3g=" w:saltValue="g3iFvQ1cau+38hk8bwEKVw==" w:algorithmName="SHA-256"/>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6246"/>
    <w:rsid w:val="001B6279"/>
    <w:rsid w:val="001D2122"/>
    <w:rsid w:val="003711C7"/>
    <w:rsid w:val="00445C29"/>
    <w:rsid w:val="0047487A"/>
    <w:rsid w:val="0049534A"/>
    <w:rsid w:val="00506D33"/>
    <w:rsid w:val="00593A22"/>
    <w:rsid w:val="00916246"/>
    <w:rsid w:val="00962967"/>
    <w:rsid w:val="009A7B49"/>
    <w:rsid w:val="00A60780"/>
    <w:rsid w:val="00E855C3"/>
    <w:rsid w:val="00F7743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BD2FB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Arial" w:eastAsia="Arial" w:hAnsi="Arial" w:cs="Arial"/>
      <w:lang w:val="en-AU" w:eastAsia="en-AU" w:bidi="en-AU"/>
    </w:rPr>
  </w:style>
  <w:style w:type="paragraph" w:styleId="Heading1">
    <w:name w:val="heading 1"/>
    <w:basedOn w:val="Normal"/>
    <w:uiPriority w:val="9"/>
    <w:qFormat/>
    <w:pPr>
      <w:ind w:left="397"/>
      <w:outlineLvl w:val="0"/>
    </w:pPr>
    <w:rPr>
      <w:b/>
      <w:bCs/>
      <w:sz w:val="28"/>
      <w:szCs w:val="28"/>
    </w:rPr>
  </w:style>
  <w:style w:type="paragraph" w:styleId="Heading2">
    <w:name w:val="heading 2"/>
    <w:basedOn w:val="Normal"/>
    <w:uiPriority w:val="9"/>
    <w:unhideWhenUsed/>
    <w:qFormat/>
    <w:pPr>
      <w:ind w:left="397"/>
      <w:outlineLvl w:val="1"/>
    </w:pPr>
    <w:rPr>
      <w:b/>
      <w:bCs/>
      <w:i/>
    </w:rPr>
  </w:style>
  <w:style w:type="paragraph" w:styleId="Heading3">
    <w:name w:val="heading 3"/>
    <w:basedOn w:val="Normal"/>
    <w:uiPriority w:val="9"/>
    <w:unhideWhenUsed/>
    <w:qFormat/>
    <w:pPr>
      <w:ind w:left="397"/>
      <w:outlineLvl w:val="2"/>
    </w:pPr>
    <w:rPr>
      <w:b/>
      <w:bCs/>
      <w:sz w:val="20"/>
      <w:szCs w:val="20"/>
    </w:rPr>
  </w:style>
  <w:style w:type="paragraph" w:styleId="Heading4">
    <w:name w:val="heading 4"/>
    <w:basedOn w:val="Normal"/>
    <w:uiPriority w:val="9"/>
    <w:unhideWhenUsed/>
    <w:qFormat/>
    <w:pPr>
      <w:ind w:left="397"/>
      <w:outlineLvl w:val="3"/>
    </w:pPr>
    <w:rPr>
      <w:b/>
      <w:bCs/>
      <w:i/>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ListParagraph">
    <w:name w:val="List Paragraph"/>
    <w:basedOn w:val="Normal"/>
    <w:uiPriority w:val="1"/>
    <w:qFormat/>
    <w:pPr>
      <w:ind w:left="2404" w:hanging="360"/>
    </w:pPr>
  </w:style>
  <w:style w:type="paragraph" w:customStyle="1" w:styleId="TableParagraph">
    <w:name w:val="Table Paragraph"/>
    <w:basedOn w:val="Normal"/>
    <w:uiPriority w:val="1"/>
    <w:qFormat/>
    <w:pPr>
      <w:spacing w:before="129"/>
      <w:ind w:left="107"/>
    </w:pPr>
  </w:style>
  <w:style w:type="paragraph" w:styleId="Header">
    <w:name w:val="header"/>
    <w:basedOn w:val="Normal"/>
    <w:link w:val="HeaderChar"/>
    <w:uiPriority w:val="99"/>
    <w:unhideWhenUsed/>
    <w:rsid w:val="003711C7"/>
    <w:pPr>
      <w:tabs>
        <w:tab w:val="center" w:pos="4513"/>
        <w:tab w:val="right" w:pos="9026"/>
      </w:tabs>
    </w:pPr>
  </w:style>
  <w:style w:type="character" w:customStyle="1" w:styleId="HeaderChar">
    <w:name w:val="Header Char"/>
    <w:basedOn w:val="DefaultParagraphFont"/>
    <w:link w:val="Header"/>
    <w:uiPriority w:val="99"/>
    <w:rsid w:val="003711C7"/>
    <w:rPr>
      <w:rFonts w:ascii="Arial" w:eastAsia="Arial" w:hAnsi="Arial" w:cs="Arial"/>
      <w:lang w:val="en-AU" w:eastAsia="en-AU" w:bidi="en-AU"/>
    </w:rPr>
  </w:style>
  <w:style w:type="paragraph" w:styleId="Footer">
    <w:name w:val="footer"/>
    <w:basedOn w:val="Normal"/>
    <w:link w:val="FooterChar"/>
    <w:uiPriority w:val="99"/>
    <w:unhideWhenUsed/>
    <w:rsid w:val="003711C7"/>
    <w:pPr>
      <w:tabs>
        <w:tab w:val="center" w:pos="4513"/>
        <w:tab w:val="right" w:pos="9026"/>
      </w:tabs>
    </w:pPr>
  </w:style>
  <w:style w:type="character" w:customStyle="1" w:styleId="FooterChar">
    <w:name w:val="Footer Char"/>
    <w:basedOn w:val="DefaultParagraphFont"/>
    <w:link w:val="Footer"/>
    <w:uiPriority w:val="99"/>
    <w:rsid w:val="003711C7"/>
    <w:rPr>
      <w:rFonts w:ascii="Arial" w:eastAsia="Arial" w:hAnsi="Arial" w:cs="Arial"/>
      <w:lang w:val="en-AU" w:eastAsia="en-AU" w:bidi="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6914571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hyperlink" Target="http://www.google.com.au/url?sa=t&amp;amp;rct=j&amp;amp;q&amp;amp;esrc=s&amp;amp;source=web&amp;amp;cd=1&amp;amp;cad=rja&amp;amp;uact=8&amp;amp;ved=0ahUKEwihwqbRkoDRAhVBopQKHdKOC8gQFggZMAA&amp;amp;url=http%3A%2F%2Fwww.acma.gov.au%2F%7E%2Fmedia%2FDiversity%2520Localism%2520and%2520Accessibility%2FInformation%2FWord%2520Document%2FBroadcasting%2520Services%2520Television%2520Captioning%2520Standard%2520%2520Explanatory%2520Statement%2520docx.docx&amp;amp;usg=AFQjCNGaWkqwyGEoaKvEkhGow9ekYxJl1g" TargetMode="External"/><Relationship Id="rId3" Type="http://schemas.openxmlformats.org/officeDocument/2006/relationships/settings" Target="settings.xml"/><Relationship Id="rId21" Type="http://schemas.openxmlformats.org/officeDocument/2006/relationships/image" Target="media/image11.jpeg"/><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s://tenplay.com.au/channel-ten/have-you-been-paying-attention/2018/6/11" TargetMode="External"/><Relationship Id="rId20" Type="http://schemas.openxmlformats.org/officeDocument/2006/relationships/image" Target="media/image10.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fontTable" Target="fontTable.xml"/><Relationship Id="rId10" Type="http://schemas.openxmlformats.org/officeDocument/2006/relationships/image" Target="media/image4.png"/><Relationship Id="rId19" Type="http://schemas.openxmlformats.org/officeDocument/2006/relationships/hyperlink" Target="http://www.google.com.au/url?sa=t&amp;amp;rct=j&amp;amp;q&amp;amp;esrc=s&amp;amp;source=web&amp;amp;cd=1&amp;amp;cad=rja&amp;amp;uact=8&amp;amp;ved=0ahUKEwihwqbRkoDRAhVBopQKHdKOC8gQFggZMAA&amp;amp;url=http%3A%2F%2Fwww.acma.gov.au%2F%7E%2Fmedia%2FDiversity%2520Localism%2520and%2520Accessibility%2FInformation%2FWord%2520Document%2FBroadcasting%2520Services%2520Television%2520Captioning%2520Standard%2520%2520Explanatory%2520Statement%2520docx.docx&amp;amp;usg=AFQjCNGaWkqwyGEoaKvEkhGow9ekYxJl1g" TargetMode="Externa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39</Pages>
  <Words>13295</Words>
  <Characters>75785</Characters>
  <Application>Microsoft Office Word</Application>
  <DocSecurity>8</DocSecurity>
  <Lines>631</Lines>
  <Paragraphs>177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2018-11-23T02:23:00Z</dcterms:created>
  <dcterms:modified xsi:type="dcterms:W3CDTF">2018-11-23T02:24:00Z</dcterms:modified>
  <cp:contentStatus/>
</cp:coreProperties>
</file>