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105363" w14:textId="27851100" w:rsidR="00BE459D" w:rsidRPr="00D0675A" w:rsidRDefault="00B30A6C" w:rsidP="0033104B">
      <w:pPr>
        <w:pStyle w:val="ACMAHeading1"/>
        <w:spacing w:before="960" w:after="240"/>
      </w:pPr>
      <w:r w:rsidRPr="00D0675A">
        <w:t xml:space="preserve">Investigation </w:t>
      </w:r>
      <w:r w:rsidR="0079419E" w:rsidRPr="00D0675A">
        <w:t>r</w:t>
      </w:r>
      <w:r w:rsidRPr="00D0675A">
        <w:t xml:space="preserve">eport </w:t>
      </w:r>
      <w:r w:rsidR="0079419E" w:rsidRPr="00D0675A">
        <w:t>n</w:t>
      </w:r>
      <w:r w:rsidRPr="00D0675A">
        <w:t xml:space="preserve">o. </w:t>
      </w:r>
      <w:r w:rsidR="00EF41B0" w:rsidRPr="00D0675A">
        <w:rPr>
          <w:rStyle w:val="Emphasis"/>
          <w:i w:val="0"/>
        </w:rPr>
        <w:t>BI-</w:t>
      </w:r>
      <w:r w:rsidR="006B29A1">
        <w:rPr>
          <w:rStyle w:val="Emphasis"/>
          <w:i w:val="0"/>
        </w:rPr>
        <w:t>349</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439"/>
        <w:gridCol w:w="5897"/>
      </w:tblGrid>
      <w:tr w:rsidR="005E47E5" w:rsidRPr="00D0675A" w14:paraId="49A118BA"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Pr>
          <w:p w14:paraId="735BC0D9" w14:textId="77777777" w:rsidR="005E47E5" w:rsidRPr="00D0675A" w:rsidRDefault="003E08A5" w:rsidP="0033104B">
            <w:pPr>
              <w:pStyle w:val="ACMATableHeading"/>
            </w:pPr>
            <w:bookmarkStart w:id="0" w:name="ColumnTitle"/>
            <w:r w:rsidRPr="00D0675A">
              <w:t>Summary</w:t>
            </w:r>
          </w:p>
        </w:tc>
        <w:tc>
          <w:tcPr>
            <w:tcW w:w="5897" w:type="dxa"/>
          </w:tcPr>
          <w:p w14:paraId="22023467" w14:textId="77777777" w:rsidR="005E47E5" w:rsidRPr="00D0675A" w:rsidRDefault="005E47E5" w:rsidP="00CC369B">
            <w:pPr>
              <w:pStyle w:val="ACMATableHeading"/>
            </w:pPr>
          </w:p>
        </w:tc>
      </w:tr>
      <w:bookmarkEnd w:id="0"/>
      <w:tr w:rsidR="005E47E5" w:rsidRPr="00D0675A" w14:paraId="0F66D656"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43E7215" w14:textId="77777777" w:rsidR="005E47E5" w:rsidRPr="00D0675A" w:rsidRDefault="00B30A6C" w:rsidP="00434461">
            <w:pPr>
              <w:pStyle w:val="ACMATableBody"/>
              <w:rPr>
                <w:b/>
              </w:rPr>
            </w:pPr>
            <w:r w:rsidRPr="00D0675A">
              <w:rPr>
                <w:b/>
              </w:rPr>
              <w:t>Broadcaster</w:t>
            </w:r>
          </w:p>
        </w:tc>
        <w:tc>
          <w:tcPr>
            <w:tcW w:w="5897" w:type="dxa"/>
            <w:tcBorders>
              <w:top w:val="single" w:sz="4" w:space="0" w:color="auto"/>
              <w:left w:val="single" w:sz="4" w:space="0" w:color="auto"/>
              <w:bottom w:val="single" w:sz="4" w:space="0" w:color="auto"/>
            </w:tcBorders>
            <w:shd w:val="clear" w:color="auto" w:fill="auto"/>
          </w:tcPr>
          <w:p w14:paraId="2AAB79A7" w14:textId="77777777" w:rsidR="005E47E5" w:rsidRPr="00D0675A" w:rsidRDefault="00434461" w:rsidP="00434461">
            <w:pPr>
              <w:pStyle w:val="ACMATableBody"/>
            </w:pPr>
            <w:r w:rsidRPr="00D0675A">
              <w:t>Australian Broadcasting Corporation</w:t>
            </w:r>
          </w:p>
        </w:tc>
      </w:tr>
      <w:tr w:rsidR="005E47E5" w:rsidRPr="00D0675A" w14:paraId="306A695F"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77394C79" w14:textId="77777777" w:rsidR="005E47E5" w:rsidRPr="00D0675A" w:rsidRDefault="005E47E5" w:rsidP="0033104B">
            <w:pPr>
              <w:pStyle w:val="ACMATableBody"/>
              <w:rPr>
                <w:b/>
              </w:rPr>
            </w:pPr>
            <w:r w:rsidRPr="00D0675A">
              <w:rPr>
                <w:b/>
              </w:rPr>
              <w:t>Station</w:t>
            </w:r>
          </w:p>
        </w:tc>
        <w:tc>
          <w:tcPr>
            <w:tcW w:w="5897" w:type="dxa"/>
            <w:tcBorders>
              <w:top w:val="single" w:sz="4" w:space="0" w:color="auto"/>
              <w:left w:val="single" w:sz="4" w:space="0" w:color="auto"/>
              <w:bottom w:val="single" w:sz="4" w:space="0" w:color="auto"/>
            </w:tcBorders>
            <w:shd w:val="clear" w:color="auto" w:fill="auto"/>
          </w:tcPr>
          <w:p w14:paraId="6C37B6BD" w14:textId="48080287" w:rsidR="005E47E5" w:rsidRPr="00D0675A" w:rsidRDefault="006856CB" w:rsidP="00AB63A6">
            <w:pPr>
              <w:pStyle w:val="ACMATableBody"/>
            </w:pPr>
            <w:r w:rsidRPr="00D0675A">
              <w:t>ABC</w:t>
            </w:r>
          </w:p>
        </w:tc>
      </w:tr>
      <w:tr w:rsidR="005E47E5" w:rsidRPr="00D0675A" w14:paraId="770C2DAD"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7D592CF6" w14:textId="77777777" w:rsidR="005E47E5" w:rsidRPr="00D0675A" w:rsidRDefault="00A04A54" w:rsidP="0033104B">
            <w:pPr>
              <w:pStyle w:val="ACMATableBody"/>
              <w:rPr>
                <w:b/>
              </w:rPr>
            </w:pPr>
            <w:r w:rsidRPr="00D0675A">
              <w:rPr>
                <w:b/>
              </w:rPr>
              <w:t>Type of s</w:t>
            </w:r>
            <w:r w:rsidR="005E47E5" w:rsidRPr="00D0675A">
              <w:rPr>
                <w:b/>
              </w:rPr>
              <w:t>ervice</w:t>
            </w:r>
          </w:p>
        </w:tc>
        <w:tc>
          <w:tcPr>
            <w:tcW w:w="5897" w:type="dxa"/>
            <w:tcBorders>
              <w:top w:val="single" w:sz="4" w:space="0" w:color="auto"/>
              <w:left w:val="single" w:sz="4" w:space="0" w:color="auto"/>
              <w:bottom w:val="single" w:sz="4" w:space="0" w:color="auto"/>
            </w:tcBorders>
            <w:shd w:val="clear" w:color="auto" w:fill="auto"/>
          </w:tcPr>
          <w:p w14:paraId="611ED632" w14:textId="77777777" w:rsidR="005E47E5" w:rsidRPr="00D0675A" w:rsidRDefault="00B30A6C" w:rsidP="00434461">
            <w:pPr>
              <w:pStyle w:val="ACMATableBody"/>
            </w:pPr>
            <w:r w:rsidRPr="00D0675A">
              <w:t>National broadcasting</w:t>
            </w:r>
            <w:r w:rsidR="0079419E" w:rsidRPr="00D0675A">
              <w:t>—</w:t>
            </w:r>
            <w:r w:rsidR="001B7E7F" w:rsidRPr="00D0675A">
              <w:t>t</w:t>
            </w:r>
            <w:r w:rsidR="00193093" w:rsidRPr="00D0675A">
              <w:t>elevision</w:t>
            </w:r>
          </w:p>
        </w:tc>
      </w:tr>
      <w:tr w:rsidR="005E47E5" w:rsidRPr="00D0675A" w14:paraId="5BA6316F"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9414D2B" w14:textId="77777777" w:rsidR="005E47E5" w:rsidRPr="00D0675A" w:rsidRDefault="00A04A54" w:rsidP="0033104B">
            <w:pPr>
              <w:pStyle w:val="ACMATableBody"/>
              <w:rPr>
                <w:b/>
              </w:rPr>
            </w:pPr>
            <w:r w:rsidRPr="00D0675A">
              <w:rPr>
                <w:b/>
              </w:rPr>
              <w:t>Name of p</w:t>
            </w:r>
            <w:r w:rsidR="005E47E5" w:rsidRPr="00D0675A">
              <w:rPr>
                <w:b/>
              </w:rPr>
              <w:t>rogram</w:t>
            </w:r>
          </w:p>
        </w:tc>
        <w:tc>
          <w:tcPr>
            <w:tcW w:w="5897" w:type="dxa"/>
            <w:tcBorders>
              <w:top w:val="single" w:sz="4" w:space="0" w:color="auto"/>
              <w:left w:val="single" w:sz="4" w:space="0" w:color="auto"/>
              <w:bottom w:val="single" w:sz="4" w:space="0" w:color="auto"/>
            </w:tcBorders>
            <w:shd w:val="clear" w:color="auto" w:fill="auto"/>
          </w:tcPr>
          <w:p w14:paraId="493A4642" w14:textId="6EA50067" w:rsidR="005E47E5" w:rsidRPr="00D0675A" w:rsidRDefault="008417DE" w:rsidP="00112ED2">
            <w:pPr>
              <w:pStyle w:val="ACMATableBody"/>
              <w:rPr>
                <w:i/>
              </w:rPr>
            </w:pPr>
            <w:r>
              <w:rPr>
                <w:i/>
              </w:rPr>
              <w:t>Hard Quiz</w:t>
            </w:r>
            <w:r w:rsidR="00714870">
              <w:rPr>
                <w:i/>
              </w:rPr>
              <w:t xml:space="preserve"> </w:t>
            </w:r>
            <w:bookmarkStart w:id="1" w:name="_GoBack"/>
            <w:bookmarkEnd w:id="1"/>
          </w:p>
        </w:tc>
      </w:tr>
      <w:tr w:rsidR="005E47E5" w:rsidRPr="00D0675A" w14:paraId="5345DDE4"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11C358E7" w14:textId="77777777" w:rsidR="005E47E5" w:rsidRPr="00D0675A" w:rsidRDefault="00747CC0" w:rsidP="00747CC0">
            <w:pPr>
              <w:pStyle w:val="ACMATableBody"/>
              <w:rPr>
                <w:b/>
              </w:rPr>
            </w:pPr>
            <w:r w:rsidRPr="00D0675A">
              <w:rPr>
                <w:b/>
              </w:rPr>
              <w:t>Date</w:t>
            </w:r>
            <w:r w:rsidR="0046299A" w:rsidRPr="00D0675A">
              <w:rPr>
                <w:b/>
              </w:rPr>
              <w:t xml:space="preserve"> </w:t>
            </w:r>
            <w:r w:rsidR="00B30A6C" w:rsidRPr="00D0675A">
              <w:rPr>
                <w:b/>
              </w:rPr>
              <w:t>of broadcast</w:t>
            </w:r>
          </w:p>
        </w:tc>
        <w:tc>
          <w:tcPr>
            <w:tcW w:w="5897" w:type="dxa"/>
            <w:tcBorders>
              <w:top w:val="single" w:sz="4" w:space="0" w:color="auto"/>
              <w:left w:val="single" w:sz="4" w:space="0" w:color="auto"/>
              <w:bottom w:val="single" w:sz="4" w:space="0" w:color="auto"/>
            </w:tcBorders>
            <w:shd w:val="clear" w:color="auto" w:fill="auto"/>
          </w:tcPr>
          <w:p w14:paraId="0E3646C6" w14:textId="339C61BD" w:rsidR="005E47E5" w:rsidRPr="00D0675A" w:rsidRDefault="008417DE" w:rsidP="00CE21FE">
            <w:pPr>
              <w:pStyle w:val="ACMATableBody"/>
            </w:pPr>
            <w:r>
              <w:t xml:space="preserve">1 </w:t>
            </w:r>
            <w:r w:rsidR="00CE21FE">
              <w:t>November</w:t>
            </w:r>
            <w:r>
              <w:t xml:space="preserve"> 2017</w:t>
            </w:r>
          </w:p>
        </w:tc>
      </w:tr>
      <w:tr w:rsidR="005E47E5" w:rsidRPr="00D0675A" w14:paraId="01506B3F"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3A5E4401" w14:textId="77777777" w:rsidR="005E47E5" w:rsidRPr="00D0675A" w:rsidRDefault="00937635" w:rsidP="00937635">
            <w:pPr>
              <w:pStyle w:val="ACMATableBody"/>
              <w:rPr>
                <w:b/>
              </w:rPr>
            </w:pPr>
            <w:r w:rsidRPr="00D0675A">
              <w:rPr>
                <w:b/>
              </w:rPr>
              <w:t>Relevant code</w:t>
            </w:r>
          </w:p>
        </w:tc>
        <w:tc>
          <w:tcPr>
            <w:tcW w:w="5897" w:type="dxa"/>
            <w:tcBorders>
              <w:top w:val="single" w:sz="4" w:space="0" w:color="auto"/>
              <w:left w:val="single" w:sz="4" w:space="0" w:color="auto"/>
              <w:bottom w:val="single" w:sz="4" w:space="0" w:color="auto"/>
            </w:tcBorders>
            <w:shd w:val="clear" w:color="auto" w:fill="auto"/>
          </w:tcPr>
          <w:p w14:paraId="4D639B7A" w14:textId="77777777" w:rsidR="005E47E5" w:rsidRPr="00D0675A" w:rsidRDefault="00937635" w:rsidP="00937635">
            <w:pPr>
              <w:pStyle w:val="ACMATableBody"/>
            </w:pPr>
            <w:r w:rsidRPr="00D0675A">
              <w:rPr>
                <w:rFonts w:cs="Arial"/>
              </w:rPr>
              <w:t>ABC Code of Practice 2011 (revised in 2016)</w:t>
            </w:r>
          </w:p>
        </w:tc>
      </w:tr>
      <w:tr w:rsidR="00331209" w:rsidRPr="00D0675A" w14:paraId="357669AF" w14:textId="77777777" w:rsidTr="00331209">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487D2F0" w14:textId="4A03E586" w:rsidR="00331209" w:rsidRPr="00D0675A" w:rsidRDefault="00331209" w:rsidP="00937635">
            <w:pPr>
              <w:pStyle w:val="ACMATableBody"/>
              <w:rPr>
                <w:b/>
              </w:rPr>
            </w:pPr>
            <w:r>
              <w:rPr>
                <w:b/>
              </w:rPr>
              <w:t>Date finalised</w:t>
            </w:r>
          </w:p>
        </w:tc>
        <w:tc>
          <w:tcPr>
            <w:tcW w:w="5897" w:type="dxa"/>
            <w:tcBorders>
              <w:top w:val="single" w:sz="4" w:space="0" w:color="auto"/>
              <w:left w:val="single" w:sz="4" w:space="0" w:color="auto"/>
              <w:bottom w:val="single" w:sz="4" w:space="0" w:color="auto"/>
            </w:tcBorders>
            <w:shd w:val="clear" w:color="auto" w:fill="auto"/>
          </w:tcPr>
          <w:p w14:paraId="69B3E573" w14:textId="6420548A" w:rsidR="00331209" w:rsidRPr="00D0675A" w:rsidRDefault="00331209" w:rsidP="00937635">
            <w:pPr>
              <w:pStyle w:val="ACMATableBody"/>
              <w:rPr>
                <w:rFonts w:cs="Arial"/>
              </w:rPr>
            </w:pPr>
            <w:r>
              <w:rPr>
                <w:rFonts w:cs="Arial"/>
              </w:rPr>
              <w:t>15 February 2018</w:t>
            </w:r>
          </w:p>
        </w:tc>
      </w:tr>
      <w:tr w:rsidR="00684B32" w:rsidRPr="00D0675A" w14:paraId="3B960BC8"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52EEDC9" w14:textId="77777777" w:rsidR="00684B32" w:rsidRPr="00D0675A" w:rsidRDefault="0088427E" w:rsidP="0088427E">
            <w:pPr>
              <w:pStyle w:val="ACMATableBody"/>
              <w:rPr>
                <w:b/>
              </w:rPr>
            </w:pPr>
            <w:r w:rsidRPr="00D0675A">
              <w:rPr>
                <w:b/>
              </w:rPr>
              <w:t>Decision</w:t>
            </w:r>
          </w:p>
        </w:tc>
        <w:tc>
          <w:tcPr>
            <w:tcW w:w="5897" w:type="dxa"/>
            <w:tcBorders>
              <w:top w:val="single" w:sz="4" w:space="0" w:color="auto"/>
              <w:left w:val="single" w:sz="4" w:space="0" w:color="auto"/>
              <w:bottom w:val="single" w:sz="4" w:space="0" w:color="auto"/>
            </w:tcBorders>
            <w:shd w:val="clear" w:color="auto" w:fill="auto"/>
          </w:tcPr>
          <w:p w14:paraId="7464FDB3" w14:textId="77777777" w:rsidR="00833DFE" w:rsidRPr="00D0675A" w:rsidRDefault="00833DFE" w:rsidP="00833DFE">
            <w:pPr>
              <w:pStyle w:val="ACMATableBody"/>
              <w:rPr>
                <w:rFonts w:cs="Arial"/>
              </w:rPr>
            </w:pPr>
            <w:r w:rsidRPr="00D0675A">
              <w:rPr>
                <w:rFonts w:cs="Arial"/>
              </w:rPr>
              <w:t xml:space="preserve">No breach of Standard 7.1 [harm and offence] </w:t>
            </w:r>
          </w:p>
          <w:p w14:paraId="183EC847" w14:textId="77777777" w:rsidR="00833DFE" w:rsidRPr="00D0675A" w:rsidRDefault="00833DFE" w:rsidP="0088427E">
            <w:pPr>
              <w:pStyle w:val="ACMATableBody"/>
              <w:rPr>
                <w:rFonts w:cs="Arial"/>
              </w:rPr>
            </w:pPr>
            <w:r w:rsidRPr="00D0675A">
              <w:rPr>
                <w:rFonts w:cs="Arial"/>
              </w:rPr>
              <w:t>No breach of Standard 7.3 [classification]</w:t>
            </w:r>
          </w:p>
        </w:tc>
      </w:tr>
    </w:tbl>
    <w:p w14:paraId="064ED625" w14:textId="77777777" w:rsidR="001C6546" w:rsidRPr="00D0675A" w:rsidRDefault="00D668E3" w:rsidP="00972DB3">
      <w:pPr>
        <w:pStyle w:val="ACMABodyText"/>
        <w:rPr>
          <w:rFonts w:eastAsiaTheme="minorHAnsi"/>
          <w:i/>
        </w:rPr>
      </w:pPr>
      <w:r w:rsidRPr="00D0675A">
        <w:br w:type="page"/>
      </w:r>
    </w:p>
    <w:p w14:paraId="1979FECB" w14:textId="77777777" w:rsidR="001C6546" w:rsidRPr="00D0675A" w:rsidRDefault="007B047A" w:rsidP="001C6546">
      <w:pPr>
        <w:pStyle w:val="ACMAHeading2"/>
      </w:pPr>
      <w:r w:rsidRPr="00D0675A">
        <w:lastRenderedPageBreak/>
        <w:t>Background</w:t>
      </w:r>
    </w:p>
    <w:p w14:paraId="783071CF" w14:textId="3077CC3A" w:rsidR="00281F78" w:rsidRPr="00714870" w:rsidRDefault="001C6546" w:rsidP="001C6546">
      <w:pPr>
        <w:pStyle w:val="ACMABodyText"/>
      </w:pPr>
      <w:r w:rsidRPr="00714870">
        <w:t xml:space="preserve">In </w:t>
      </w:r>
      <w:r w:rsidR="00E440B4" w:rsidRPr="00714870">
        <w:t>January 2018</w:t>
      </w:r>
      <w:r w:rsidRPr="00714870">
        <w:t xml:space="preserve">, the Australian Communications and Media Authority (the ACMA) commenced an investigation </w:t>
      </w:r>
      <w:r w:rsidR="00205CDE" w:rsidRPr="00714870">
        <w:t>under</w:t>
      </w:r>
      <w:r w:rsidR="00CD2711" w:rsidRPr="00714870">
        <w:t xml:space="preserve"> section</w:t>
      </w:r>
      <w:r w:rsidR="00205CDE" w:rsidRPr="00714870">
        <w:t xml:space="preserve"> </w:t>
      </w:r>
      <w:r w:rsidR="00DD1DD1">
        <w:t>170</w:t>
      </w:r>
      <w:r w:rsidR="000A30A1" w:rsidRPr="00714870">
        <w:t xml:space="preserve"> </w:t>
      </w:r>
      <w:r w:rsidR="00205CDE" w:rsidRPr="00714870">
        <w:t xml:space="preserve">of the </w:t>
      </w:r>
      <w:r w:rsidR="00205CDE" w:rsidRPr="00714870">
        <w:rPr>
          <w:i/>
        </w:rPr>
        <w:t xml:space="preserve">Broadcasting Services Act 1992 </w:t>
      </w:r>
      <w:r w:rsidR="00205CDE" w:rsidRPr="00714870">
        <w:t xml:space="preserve">(the BSA) </w:t>
      </w:r>
      <w:r w:rsidR="00550001" w:rsidRPr="00714870">
        <w:t>into</w:t>
      </w:r>
      <w:r w:rsidR="00213AFF" w:rsidRPr="00714870">
        <w:t xml:space="preserve"> </w:t>
      </w:r>
      <w:r w:rsidR="000C1626" w:rsidRPr="00714870">
        <w:t xml:space="preserve">an episode of the comedy quiz show </w:t>
      </w:r>
      <w:r w:rsidR="000C1626" w:rsidRPr="00714870">
        <w:rPr>
          <w:i/>
        </w:rPr>
        <w:t>Hard Quiz</w:t>
      </w:r>
      <w:r w:rsidR="003C45BB">
        <w:rPr>
          <w:i/>
        </w:rPr>
        <w:t xml:space="preserve"> </w:t>
      </w:r>
      <w:r w:rsidR="003C45BB" w:rsidRPr="002D1643">
        <w:t>(the program)</w:t>
      </w:r>
      <w:r w:rsidR="000C1626" w:rsidRPr="001A3050">
        <w:t>.</w:t>
      </w:r>
      <w:r w:rsidR="000E6AD5" w:rsidRPr="00714870">
        <w:t xml:space="preserve"> </w:t>
      </w:r>
    </w:p>
    <w:p w14:paraId="758AF7A6" w14:textId="4C3D6134" w:rsidR="001C6546" w:rsidRPr="00714870" w:rsidRDefault="00281F78" w:rsidP="001C6546">
      <w:pPr>
        <w:pStyle w:val="ACMABodyText"/>
      </w:pPr>
      <w:r w:rsidRPr="00714870">
        <w:t>The</w:t>
      </w:r>
      <w:r w:rsidR="002B5613" w:rsidRPr="00714870">
        <w:t xml:space="preserve"> </w:t>
      </w:r>
      <w:r w:rsidRPr="00714870">
        <w:t>program was</w:t>
      </w:r>
      <w:r w:rsidR="001C6546" w:rsidRPr="00714870">
        <w:t xml:space="preserve"> broadcast on </w:t>
      </w:r>
      <w:r w:rsidR="002B5613" w:rsidRPr="00714870">
        <w:t>ABC</w:t>
      </w:r>
      <w:r w:rsidR="001C6546" w:rsidRPr="00714870">
        <w:t xml:space="preserve"> by </w:t>
      </w:r>
      <w:r w:rsidR="00AF0D57" w:rsidRPr="00714870">
        <w:t xml:space="preserve">the </w:t>
      </w:r>
      <w:r w:rsidR="00E46959" w:rsidRPr="00714870">
        <w:t xml:space="preserve">Australian Broadcasting Corporation </w:t>
      </w:r>
      <w:r w:rsidR="002B5613" w:rsidRPr="00714870">
        <w:t>(ABC)</w:t>
      </w:r>
      <w:r w:rsidR="001C6546" w:rsidRPr="00714870">
        <w:t xml:space="preserve"> on </w:t>
      </w:r>
      <w:r w:rsidR="00C7369B">
        <w:br/>
      </w:r>
      <w:r w:rsidR="00E9253F" w:rsidRPr="00714870">
        <w:t>1 Nov</w:t>
      </w:r>
      <w:r w:rsidR="00E440B4" w:rsidRPr="00714870">
        <w:t>ember 2017</w:t>
      </w:r>
      <w:r w:rsidR="008C223A" w:rsidRPr="00714870">
        <w:t xml:space="preserve"> at </w:t>
      </w:r>
      <w:r w:rsidR="00E440B4" w:rsidRPr="00714870">
        <w:t>8.00</w:t>
      </w:r>
      <w:r w:rsidR="002B5613" w:rsidRPr="00714870">
        <w:t xml:space="preserve"> pm</w:t>
      </w:r>
      <w:r w:rsidR="001C6546" w:rsidRPr="00714870">
        <w:t>.</w:t>
      </w:r>
      <w:r w:rsidR="000E6AD5" w:rsidRPr="00714870">
        <w:t xml:space="preserve"> </w:t>
      </w:r>
    </w:p>
    <w:p w14:paraId="42491F98" w14:textId="3C73905D" w:rsidR="009D3591" w:rsidRPr="00670982" w:rsidRDefault="00DD1DD1" w:rsidP="001C6546">
      <w:pPr>
        <w:pStyle w:val="ACMABodyText"/>
      </w:pPr>
      <w:r>
        <w:t xml:space="preserve">The ACMA commenced an investigation after it received correspondence alleging </w:t>
      </w:r>
      <w:r w:rsidR="002B5613" w:rsidRPr="00714870">
        <w:t xml:space="preserve">that the </w:t>
      </w:r>
      <w:r>
        <w:t>program</w:t>
      </w:r>
      <w:r w:rsidR="00E440B4" w:rsidRPr="00714870">
        <w:t xml:space="preserve"> </w:t>
      </w:r>
      <w:r w:rsidR="00E440B4" w:rsidRPr="00C7369B">
        <w:rPr>
          <w:rFonts w:cs="Arial"/>
        </w:rPr>
        <w:t>contained a</w:t>
      </w:r>
      <w:r w:rsidR="00A51A9F">
        <w:rPr>
          <w:rFonts w:cs="Arial"/>
        </w:rPr>
        <w:t xml:space="preserve"> highly</w:t>
      </w:r>
      <w:r w:rsidR="009900A4" w:rsidRPr="00C7369B">
        <w:rPr>
          <w:rFonts w:cs="Arial"/>
        </w:rPr>
        <w:t xml:space="preserve"> offensive</w:t>
      </w:r>
      <w:r w:rsidR="00E440B4" w:rsidRPr="00C7369B">
        <w:rPr>
          <w:rFonts w:cs="Arial"/>
        </w:rPr>
        <w:t xml:space="preserve"> remark</w:t>
      </w:r>
      <w:r w:rsidR="001A3050">
        <w:rPr>
          <w:rFonts w:cs="Arial"/>
        </w:rPr>
        <w:t xml:space="preserve"> </w:t>
      </w:r>
      <w:r w:rsidR="00E4508D">
        <w:rPr>
          <w:rFonts w:cs="Arial"/>
        </w:rPr>
        <w:t>that</w:t>
      </w:r>
      <w:r w:rsidR="005268F5" w:rsidRPr="00C7369B">
        <w:rPr>
          <w:rFonts w:cs="Arial"/>
        </w:rPr>
        <w:t xml:space="preserve"> was inappropriate for </w:t>
      </w:r>
      <w:r w:rsidR="00E4508D">
        <w:rPr>
          <w:rFonts w:cs="Arial"/>
        </w:rPr>
        <w:t xml:space="preserve">a </w:t>
      </w:r>
      <w:r w:rsidR="005268F5" w:rsidRPr="00C7369B">
        <w:rPr>
          <w:rFonts w:cs="Arial"/>
        </w:rPr>
        <w:t xml:space="preserve">PG </w:t>
      </w:r>
      <w:r w:rsidR="00EF6D71">
        <w:rPr>
          <w:rFonts w:cs="Arial"/>
        </w:rPr>
        <w:t>classifi</w:t>
      </w:r>
      <w:r w:rsidR="00E4508D">
        <w:rPr>
          <w:rFonts w:cs="Arial"/>
        </w:rPr>
        <w:t>ed program</w:t>
      </w:r>
      <w:r w:rsidR="00E440B4" w:rsidRPr="00C7369B">
        <w:rPr>
          <w:rFonts w:cs="Arial"/>
        </w:rPr>
        <w:t xml:space="preserve">. </w:t>
      </w:r>
      <w:r w:rsidR="009D3591" w:rsidRPr="00714870">
        <w:t>The ACMA has</w:t>
      </w:r>
      <w:r w:rsidR="00AF0D57" w:rsidRPr="00714870">
        <w:t xml:space="preserve"> </w:t>
      </w:r>
      <w:r w:rsidR="009D3591" w:rsidRPr="00714870">
        <w:t>investigate</w:t>
      </w:r>
      <w:r w:rsidR="00F03742" w:rsidRPr="00714870">
        <w:t>d</w:t>
      </w:r>
      <w:r w:rsidR="006526F9" w:rsidRPr="00714870">
        <w:t xml:space="preserve"> </w:t>
      </w:r>
      <w:r w:rsidR="002B5613" w:rsidRPr="00714870">
        <w:t>the ABC’s</w:t>
      </w:r>
      <w:r w:rsidR="009D3591" w:rsidRPr="00714870">
        <w:t xml:space="preserve"> compliance </w:t>
      </w:r>
      <w:r w:rsidR="00013EAC" w:rsidRPr="00714870">
        <w:t xml:space="preserve">with </w:t>
      </w:r>
      <w:r w:rsidR="009900A4" w:rsidRPr="00714870">
        <w:t>Standards 7.1</w:t>
      </w:r>
      <w:r w:rsidR="00E440B4" w:rsidRPr="00714870">
        <w:t xml:space="preserve"> and</w:t>
      </w:r>
      <w:r w:rsidR="00180EEE" w:rsidRPr="00714870">
        <w:t xml:space="preserve"> 7.3 of the </w:t>
      </w:r>
      <w:r w:rsidR="002B5613" w:rsidRPr="00C10BC4">
        <w:t xml:space="preserve">ABC Code of Practice 2011 (revised in 2016) </w:t>
      </w:r>
      <w:r w:rsidR="009D3591" w:rsidRPr="00670982">
        <w:t xml:space="preserve">(the </w:t>
      </w:r>
      <w:r w:rsidR="002B5613" w:rsidRPr="00670982">
        <w:t>Code</w:t>
      </w:r>
      <w:r w:rsidR="009D3591" w:rsidRPr="00670982">
        <w:t>)</w:t>
      </w:r>
      <w:r w:rsidR="002B5613" w:rsidRPr="00670982">
        <w:t>.</w:t>
      </w:r>
    </w:p>
    <w:p w14:paraId="0A4DEAF4" w14:textId="77777777" w:rsidR="001C6546" w:rsidRPr="00D0675A" w:rsidRDefault="001C6546" w:rsidP="001C6546">
      <w:pPr>
        <w:pStyle w:val="ACMAHeading2"/>
      </w:pPr>
      <w:r w:rsidRPr="00D0675A">
        <w:t>The program</w:t>
      </w:r>
    </w:p>
    <w:p w14:paraId="5B806564" w14:textId="77777777" w:rsidR="00934B2A" w:rsidRPr="00934B2A" w:rsidRDefault="00714870" w:rsidP="00714870">
      <w:pPr>
        <w:pStyle w:val="ACMABodyText"/>
        <w:spacing w:after="120"/>
        <w:rPr>
          <w:rFonts w:cs="Arial"/>
        </w:rPr>
      </w:pPr>
      <w:r w:rsidRPr="00934B2A">
        <w:rPr>
          <w:rFonts w:cs="Arial"/>
          <w:i/>
        </w:rPr>
        <w:t xml:space="preserve">Hard Quiz </w:t>
      </w:r>
      <w:r w:rsidRPr="00934B2A">
        <w:rPr>
          <w:rFonts w:cs="Arial"/>
        </w:rPr>
        <w:t xml:space="preserve">is a comedy quiz show described on the ABC website as follows: </w:t>
      </w:r>
    </w:p>
    <w:p w14:paraId="4AE35D1E" w14:textId="6C7A7CAA" w:rsidR="00714870" w:rsidRPr="00934B2A" w:rsidRDefault="00714870" w:rsidP="00934B2A">
      <w:pPr>
        <w:pStyle w:val="ACMABodyText"/>
        <w:spacing w:after="120"/>
        <w:ind w:left="720"/>
        <w:rPr>
          <w:rFonts w:cs="Arial"/>
          <w:sz w:val="18"/>
          <w:szCs w:val="18"/>
        </w:rPr>
      </w:pPr>
      <w:r w:rsidRPr="00934B2A">
        <w:rPr>
          <w:rFonts w:cs="Arial"/>
          <w:sz w:val="18"/>
          <w:szCs w:val="18"/>
        </w:rPr>
        <w:t>[h]</w:t>
      </w:r>
      <w:proofErr w:type="spellStart"/>
      <w:r w:rsidRPr="00934B2A">
        <w:rPr>
          <w:rFonts w:cs="Arial"/>
          <w:sz w:val="18"/>
          <w:szCs w:val="18"/>
        </w:rPr>
        <w:t>ost</w:t>
      </w:r>
      <w:proofErr w:type="spellEnd"/>
      <w:r w:rsidRPr="00934B2A">
        <w:rPr>
          <w:rFonts w:cs="Arial"/>
          <w:sz w:val="18"/>
          <w:szCs w:val="18"/>
        </w:rPr>
        <w:t xml:space="preserve"> Tom Gleeson sets out to find Australia's hardest quiz champion, pitting four contestants against each other in a battle of attrition.</w:t>
      </w:r>
      <w:r w:rsidR="00B76903">
        <w:rPr>
          <w:rStyle w:val="FootnoteReference"/>
          <w:rFonts w:cs="Arial"/>
          <w:sz w:val="18"/>
          <w:szCs w:val="18"/>
        </w:rPr>
        <w:footnoteReference w:id="1"/>
      </w:r>
    </w:p>
    <w:p w14:paraId="4209E294" w14:textId="01EFDE8C" w:rsidR="00934B2A" w:rsidRDefault="00714870" w:rsidP="00B7704E">
      <w:pPr>
        <w:pStyle w:val="ACMABodyText"/>
        <w:ind w:right="-332"/>
      </w:pPr>
      <w:r>
        <w:t>The program</w:t>
      </w:r>
      <w:r w:rsidR="00934B2A">
        <w:t xml:space="preserve">, presented before a live studio audience, features Tom Gleeson making </w:t>
      </w:r>
      <w:r>
        <w:t>jokes and humorous a</w:t>
      </w:r>
      <w:r w:rsidR="00934B2A">
        <w:t>s</w:t>
      </w:r>
      <w:r>
        <w:t xml:space="preserve">ides </w:t>
      </w:r>
      <w:r w:rsidR="00934B2A">
        <w:t xml:space="preserve">as he </w:t>
      </w:r>
      <w:r w:rsidR="00C252C8">
        <w:t xml:space="preserve">interacts with the contestants in </w:t>
      </w:r>
      <w:r w:rsidR="00934B2A">
        <w:t>the role of quiz master.</w:t>
      </w:r>
    </w:p>
    <w:p w14:paraId="08FCD60F" w14:textId="391342ED" w:rsidR="002478D2" w:rsidRDefault="002478D2" w:rsidP="002478D2">
      <w:pPr>
        <w:pStyle w:val="ACMABodyText"/>
      </w:pPr>
      <w:r>
        <w:t xml:space="preserve">The </w:t>
      </w:r>
      <w:r w:rsidR="00A54C58">
        <w:t xml:space="preserve">investigation concerns a </w:t>
      </w:r>
      <w:r w:rsidR="00F66438">
        <w:t>remark</w:t>
      </w:r>
      <w:r>
        <w:t xml:space="preserve"> </w:t>
      </w:r>
      <w:r w:rsidR="00A54C58">
        <w:t xml:space="preserve">that was made </w:t>
      </w:r>
      <w:r>
        <w:t>follow</w:t>
      </w:r>
      <w:r w:rsidR="00A54C58">
        <w:t>ing</w:t>
      </w:r>
      <w:r>
        <w:t xml:space="preserve"> a quiz question about the name of a hamburger in a Quentin Tarantino movie. In response to the answer, the host </w:t>
      </w:r>
      <w:r w:rsidR="00F66438">
        <w:t>states</w:t>
      </w:r>
      <w:r>
        <w:t xml:space="preserve"> that ‘royal cheese […] is also what you find under Prince Charles’</w:t>
      </w:r>
      <w:r w:rsidR="00820401">
        <w:t>s</w:t>
      </w:r>
      <w:r>
        <w:t xml:space="preserve"> foreskin’. </w:t>
      </w:r>
    </w:p>
    <w:p w14:paraId="33DAEDE5" w14:textId="6D234DFC" w:rsidR="001C6546" w:rsidRPr="00D0675A" w:rsidRDefault="002056C8" w:rsidP="00B7704E">
      <w:pPr>
        <w:pStyle w:val="ACMABodyText"/>
        <w:ind w:right="-332"/>
      </w:pPr>
      <w:r w:rsidRPr="00D0675A">
        <w:t xml:space="preserve">The relevant </w:t>
      </w:r>
      <w:r w:rsidR="00CA1E23">
        <w:t>remark</w:t>
      </w:r>
      <w:r w:rsidR="005268F5">
        <w:t xml:space="preserve"> occur</w:t>
      </w:r>
      <w:r w:rsidR="00C252C8">
        <w:t>red</w:t>
      </w:r>
      <w:r w:rsidR="005268F5">
        <w:t xml:space="preserve"> approximately 6</w:t>
      </w:r>
      <w:r w:rsidR="00D117DC" w:rsidRPr="00D0675A">
        <w:t xml:space="preserve"> minutes and</w:t>
      </w:r>
      <w:r w:rsidR="005268F5">
        <w:t xml:space="preserve"> 58 seconds </w:t>
      </w:r>
      <w:r w:rsidR="0015104B">
        <w:t>into the program</w:t>
      </w:r>
      <w:r w:rsidR="002478D2">
        <w:t>.</w:t>
      </w:r>
    </w:p>
    <w:p w14:paraId="70E53D49" w14:textId="77777777" w:rsidR="001C6546" w:rsidRPr="00D0675A" w:rsidRDefault="001C6546" w:rsidP="00F659E6">
      <w:pPr>
        <w:pStyle w:val="ACMABodyText"/>
      </w:pPr>
      <w:r w:rsidRPr="00D0675A">
        <w:t>A transcript of the</w:t>
      </w:r>
      <w:r w:rsidR="00783189" w:rsidRPr="00D0675A">
        <w:t xml:space="preserve"> </w:t>
      </w:r>
      <w:r w:rsidRPr="00D0675A">
        <w:t xml:space="preserve">segment is at </w:t>
      </w:r>
      <w:r w:rsidRPr="00D0675A">
        <w:rPr>
          <w:b/>
        </w:rPr>
        <w:t>Attachment A</w:t>
      </w:r>
      <w:r w:rsidR="00FC32A9" w:rsidRPr="00D0675A">
        <w:t>.</w:t>
      </w:r>
    </w:p>
    <w:p w14:paraId="256D0438" w14:textId="77777777" w:rsidR="00733663" w:rsidRPr="00D0675A" w:rsidRDefault="001C6546" w:rsidP="0024000F">
      <w:pPr>
        <w:pStyle w:val="ACMAHeading2"/>
      </w:pPr>
      <w:r w:rsidRPr="00D0675A">
        <w:t>Assessment</w:t>
      </w:r>
      <w:r w:rsidR="00001254" w:rsidRPr="00D0675A">
        <w:t xml:space="preserve"> </w:t>
      </w:r>
      <w:r w:rsidR="00733663" w:rsidRPr="00D0675A">
        <w:t>and submissions</w:t>
      </w:r>
    </w:p>
    <w:p w14:paraId="6247A4FE" w14:textId="272886AF" w:rsidR="00D80CCA" w:rsidRPr="00D0675A" w:rsidRDefault="00D80CCA" w:rsidP="00D80CCA">
      <w:pPr>
        <w:pStyle w:val="ACMABodyText"/>
      </w:pPr>
      <w:r w:rsidRPr="00D0675A">
        <w:t xml:space="preserve">When assessing content, the ACMA considers the meaning conveyed by the material, </w:t>
      </w:r>
      <w:r w:rsidR="00ED1D1E">
        <w:t>i</w:t>
      </w:r>
      <w:r w:rsidRPr="00D0675A">
        <w:t>ncluding the natural, ordinary meaning of the language, context, tenor, tone</w:t>
      </w:r>
      <w:r w:rsidR="0024000F" w:rsidRPr="00D0675A">
        <w:t>, images</w:t>
      </w:r>
      <w:r w:rsidRPr="00D0675A">
        <w:t xml:space="preserve"> and any inferences that may be drawn. This is assessed according to the understanding of an ‘ordinary reasonable’ </w:t>
      </w:r>
      <w:r w:rsidR="003C0345" w:rsidRPr="00D0675A">
        <w:t>viewer</w:t>
      </w:r>
      <w:r w:rsidRPr="00D0675A">
        <w:t>.</w:t>
      </w:r>
    </w:p>
    <w:p w14:paraId="71919D81" w14:textId="471C275B" w:rsidR="00D80CCA" w:rsidRPr="00D0675A" w:rsidRDefault="00D80CCA" w:rsidP="00075F5D">
      <w:pPr>
        <w:pStyle w:val="ACMABodyText"/>
        <w:spacing w:after="120"/>
      </w:pPr>
      <w:r w:rsidRPr="00D0675A">
        <w:t xml:space="preserve">Australian courts have considered an ‘ordinary reasonable’ </w:t>
      </w:r>
      <w:r w:rsidR="003C0345" w:rsidRPr="00D0675A">
        <w:t>viewer</w:t>
      </w:r>
      <w:r w:rsidRPr="00D0675A">
        <w:t xml:space="preserve"> to be:</w:t>
      </w:r>
    </w:p>
    <w:p w14:paraId="7A545A04" w14:textId="77777777" w:rsidR="00D80CCA" w:rsidRPr="00D0675A" w:rsidRDefault="00D80CCA" w:rsidP="00F659E6">
      <w:pPr>
        <w:pStyle w:val="ACMABodyText"/>
        <w:spacing w:after="120"/>
        <w:ind w:left="720"/>
        <w:rPr>
          <w:sz w:val="18"/>
          <w:szCs w:val="18"/>
        </w:rPr>
      </w:pPr>
      <w:r w:rsidRPr="00D0675A">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D0675A">
        <w:rPr>
          <w:sz w:val="18"/>
          <w:szCs w:val="18"/>
          <w:vertAlign w:val="superscript"/>
        </w:rPr>
        <w:footnoteReference w:id="2"/>
      </w:r>
    </w:p>
    <w:p w14:paraId="110E4AE9" w14:textId="77777777" w:rsidR="0024000F" w:rsidRPr="00D0675A" w:rsidRDefault="00D80CCA" w:rsidP="00D80CCA">
      <w:pPr>
        <w:pStyle w:val="ACMABodyText"/>
      </w:pPr>
      <w:r w:rsidRPr="00D0675A">
        <w:t>Once the ACMA has ascertain</w:t>
      </w:r>
      <w:r w:rsidR="003C0345" w:rsidRPr="00D0675A">
        <w:t>ed</w:t>
      </w:r>
      <w:r w:rsidRPr="00D0675A">
        <w:t xml:space="preserve"> the meaning of the material that was broadcast, it then assesses compliance with the Code.</w:t>
      </w:r>
    </w:p>
    <w:p w14:paraId="6C5C7F12" w14:textId="77777777" w:rsidR="00D80CCA" w:rsidRPr="00D0675A" w:rsidRDefault="0024000F" w:rsidP="00D80CCA">
      <w:pPr>
        <w:pStyle w:val="ACMABodyText"/>
      </w:pPr>
      <w:r w:rsidRPr="00D0675A">
        <w:t>Th</w:t>
      </w:r>
      <w:r w:rsidR="00845F36" w:rsidRPr="00D0675A">
        <w:t>is</w:t>
      </w:r>
      <w:r w:rsidRPr="00D0675A">
        <w:t xml:space="preserve"> investigation </w:t>
      </w:r>
      <w:r w:rsidR="00C0320D" w:rsidRPr="00D0675A">
        <w:t xml:space="preserve">has taken </w:t>
      </w:r>
      <w:r w:rsidRPr="00D0675A">
        <w:t xml:space="preserve">into account the complaint (at </w:t>
      </w:r>
      <w:r w:rsidRPr="00D0675A">
        <w:rPr>
          <w:b/>
        </w:rPr>
        <w:t>Attachment B</w:t>
      </w:r>
      <w:r w:rsidRPr="00D0675A">
        <w:t>) and</w:t>
      </w:r>
      <w:r w:rsidR="000A0747" w:rsidRPr="00D0675A">
        <w:t xml:space="preserve"> submissions from</w:t>
      </w:r>
      <w:r w:rsidRPr="00D0675A">
        <w:t xml:space="preserve"> the broadcaster (at </w:t>
      </w:r>
      <w:r w:rsidRPr="00D0675A">
        <w:rPr>
          <w:b/>
        </w:rPr>
        <w:t>Attachment C</w:t>
      </w:r>
      <w:r w:rsidRPr="00D0675A">
        <w:t xml:space="preserve">). Other sources are identified </w:t>
      </w:r>
      <w:r w:rsidR="006162E4" w:rsidRPr="00D0675A">
        <w:t>as relevant.</w:t>
      </w:r>
    </w:p>
    <w:p w14:paraId="3383B8BF" w14:textId="77777777" w:rsidR="00015319" w:rsidRPr="00D0675A" w:rsidRDefault="00015319" w:rsidP="00C178B4">
      <w:pPr>
        <w:pStyle w:val="ACMAHeading2"/>
        <w:rPr>
          <w:szCs w:val="28"/>
        </w:rPr>
      </w:pPr>
      <w:r w:rsidRPr="00D0675A">
        <w:rPr>
          <w:szCs w:val="28"/>
        </w:rPr>
        <w:lastRenderedPageBreak/>
        <w:t>Issue: Harm and offence</w:t>
      </w:r>
    </w:p>
    <w:p w14:paraId="5F533DBE" w14:textId="77777777" w:rsidR="001C6546" w:rsidRPr="00D0675A" w:rsidRDefault="001C6546" w:rsidP="00C178B4">
      <w:pPr>
        <w:pStyle w:val="ACMAHeading2"/>
        <w:rPr>
          <w:szCs w:val="28"/>
        </w:rPr>
      </w:pPr>
      <w:r w:rsidRPr="00D0675A">
        <w:rPr>
          <w:szCs w:val="28"/>
        </w:rPr>
        <w:t>Relevant Code</w:t>
      </w:r>
      <w:r w:rsidR="00C178B4" w:rsidRPr="00D0675A">
        <w:rPr>
          <w:szCs w:val="28"/>
        </w:rPr>
        <w:t xml:space="preserve"> prov</w:t>
      </w:r>
      <w:r w:rsidRPr="00D0675A">
        <w:rPr>
          <w:szCs w:val="28"/>
        </w:rPr>
        <w:t xml:space="preserve">isions </w:t>
      </w:r>
    </w:p>
    <w:p w14:paraId="1774915F" w14:textId="77777777" w:rsidR="00B759AC" w:rsidRPr="00D0675A" w:rsidRDefault="0047627C" w:rsidP="00982812">
      <w:pPr>
        <w:pStyle w:val="ACMABodyText"/>
      </w:pPr>
      <w:r w:rsidRPr="00D0675A">
        <w:t>Standards:</w:t>
      </w:r>
    </w:p>
    <w:p w14:paraId="6DF999D7" w14:textId="77777777" w:rsidR="00B759AC" w:rsidRDefault="00B759AC" w:rsidP="00B759AC">
      <w:pPr>
        <w:pStyle w:val="ACMABodyText"/>
        <w:spacing w:after="120"/>
        <w:ind w:left="720"/>
        <w:rPr>
          <w:sz w:val="18"/>
          <w:szCs w:val="18"/>
        </w:rPr>
      </w:pPr>
      <w:r w:rsidRPr="00D0675A">
        <w:rPr>
          <w:b/>
          <w:sz w:val="18"/>
          <w:szCs w:val="18"/>
        </w:rPr>
        <w:t>7.1</w:t>
      </w:r>
      <w:r w:rsidRPr="00D0675A">
        <w:rPr>
          <w:sz w:val="18"/>
          <w:szCs w:val="18"/>
        </w:rPr>
        <w:t xml:space="preserve"> Content that is likely to cause harm or offence must be justified by the editorial context. </w:t>
      </w:r>
    </w:p>
    <w:p w14:paraId="075DD4B6" w14:textId="231D6D89" w:rsidR="0079169D" w:rsidRPr="00D0675A" w:rsidRDefault="0079169D" w:rsidP="00B759AC">
      <w:pPr>
        <w:pStyle w:val="ACMABodyText"/>
        <w:spacing w:after="120"/>
        <w:ind w:left="720"/>
        <w:rPr>
          <w:sz w:val="18"/>
          <w:szCs w:val="18"/>
        </w:rPr>
      </w:pPr>
      <w:r>
        <w:rPr>
          <w:sz w:val="18"/>
          <w:szCs w:val="18"/>
        </w:rPr>
        <w:t>[…]</w:t>
      </w:r>
    </w:p>
    <w:p w14:paraId="71ED391C" w14:textId="77777777" w:rsidR="00B759AC" w:rsidRPr="00D0675A" w:rsidRDefault="00B759AC" w:rsidP="00982812">
      <w:pPr>
        <w:pStyle w:val="ACMABodyText"/>
        <w:ind w:left="720"/>
        <w:rPr>
          <w:sz w:val="18"/>
          <w:szCs w:val="18"/>
        </w:rPr>
      </w:pPr>
      <w:r w:rsidRPr="00D0675A">
        <w:rPr>
          <w:b/>
          <w:sz w:val="18"/>
          <w:szCs w:val="18"/>
        </w:rPr>
        <w:t>7.3</w:t>
      </w:r>
      <w:r w:rsidRPr="00D0675A">
        <w:rPr>
          <w:sz w:val="18"/>
          <w:szCs w:val="18"/>
        </w:rPr>
        <w:t xml:space="preserve"> Ensure all domestic television programs – with the exception of news, current affairs and sporting events – are classified and scheduled for broadcast in accordance with the ABC’s Associated Standard on Television Program Classification. </w:t>
      </w:r>
    </w:p>
    <w:p w14:paraId="34B4CC07" w14:textId="7201CE98" w:rsidR="0091605C" w:rsidRPr="00D0675A" w:rsidRDefault="0091605C" w:rsidP="00982812">
      <w:pPr>
        <w:pStyle w:val="ACMAQuoteindented"/>
        <w:ind w:left="0"/>
        <w:rPr>
          <w:sz w:val="20"/>
        </w:rPr>
      </w:pPr>
      <w:r w:rsidRPr="00D0675A">
        <w:rPr>
          <w:sz w:val="20"/>
        </w:rPr>
        <w:t xml:space="preserve">The ACMA also takes account of the relevant Principles set out in the Code: </w:t>
      </w:r>
    </w:p>
    <w:p w14:paraId="1703EEE7" w14:textId="77777777" w:rsidR="0091605C" w:rsidRPr="00D0675A" w:rsidRDefault="0091605C" w:rsidP="0091605C">
      <w:pPr>
        <w:pStyle w:val="ACMABodyText"/>
        <w:spacing w:after="120"/>
        <w:ind w:left="720"/>
        <w:rPr>
          <w:sz w:val="18"/>
          <w:szCs w:val="18"/>
        </w:rPr>
      </w:pPr>
      <w:r w:rsidRPr="00D0675A">
        <w:rPr>
          <w:sz w:val="18"/>
          <w:szCs w:val="18"/>
        </w:rPr>
        <w:t xml:space="preserve">The ABC broadcasts comprehensive and innovative content that aims to inform, entertain and educate diverse audiences. This involves a willingness to take risks, invent and experiment with new ideas. It can result in challenging content which may offend some of the audience some of the time. But it also contributes to diversity of content in the media and to fulfilling the ABC’s function to encourage and promote the musical, dramatic and other performing arts. The ABC acknowledges that a public broadcaster should never gratuitously harm or offend and accordingly any content which is likely to harm or offend must have a clear editorial purpose. </w:t>
      </w:r>
    </w:p>
    <w:p w14:paraId="0CF0DCE7" w14:textId="77777777" w:rsidR="0091605C" w:rsidRDefault="0091605C" w:rsidP="00982812">
      <w:pPr>
        <w:pStyle w:val="ACMABodyText"/>
        <w:ind w:left="720"/>
        <w:rPr>
          <w:sz w:val="18"/>
          <w:szCs w:val="18"/>
        </w:rPr>
      </w:pPr>
      <w:r w:rsidRPr="00D0675A">
        <w:rPr>
          <w:sz w:val="18"/>
          <w:szCs w:val="18"/>
        </w:rPr>
        <w:t>The ABC potentially reaches the whole community, so it must take into account community standards. However, the community recognises that what is and is not acceptable in ABC content largely depends upon the particular context, including the nature of the content, its target audience, and any signposting that equips audiences to make informed choices about what they see, hear or read. Applying the harm and offence standard, therefore, requires careful judgement. What may be inappropriate and unacceptable in one context may be appropriate and acceptable in another. Coarse language, disturbing images or unconventional situations may form a legitimate part of reportage, debate, documentaries or a humorous, satirical, dramatic or other artistic work.</w:t>
      </w:r>
    </w:p>
    <w:p w14:paraId="0525BEB4" w14:textId="77777777" w:rsidR="002B2440" w:rsidRDefault="002B2440" w:rsidP="002B2440">
      <w:pPr>
        <w:pStyle w:val="ACMABodyText"/>
        <w:spacing w:before="240"/>
      </w:pPr>
      <w:r>
        <w:t>W</w:t>
      </w:r>
      <w:r w:rsidRPr="00053787">
        <w:t>ith respect to Standard 7.3, the ABC has released the Associated Standard: Television Program Classification</w:t>
      </w:r>
      <w:r>
        <w:t xml:space="preserve"> and Principles:</w:t>
      </w:r>
    </w:p>
    <w:p w14:paraId="1411AE99" w14:textId="77777777" w:rsidR="002B2440" w:rsidRDefault="002B2440" w:rsidP="00982812">
      <w:pPr>
        <w:pStyle w:val="ACMABodyText"/>
        <w:spacing w:after="120"/>
        <w:ind w:left="720"/>
        <w:rPr>
          <w:sz w:val="18"/>
          <w:szCs w:val="18"/>
        </w:rPr>
      </w:pPr>
      <w:r>
        <w:rPr>
          <w:sz w:val="18"/>
          <w:szCs w:val="18"/>
        </w:rPr>
        <w:t>[…]</w:t>
      </w:r>
    </w:p>
    <w:p w14:paraId="0563E7B2" w14:textId="77777777" w:rsidR="002B2440" w:rsidRPr="002B2440" w:rsidRDefault="002B2440" w:rsidP="00EA6FEE">
      <w:pPr>
        <w:pStyle w:val="ACMABodyText"/>
        <w:spacing w:after="120"/>
        <w:ind w:left="720"/>
        <w:rPr>
          <w:sz w:val="18"/>
          <w:szCs w:val="18"/>
        </w:rPr>
      </w:pPr>
      <w:r w:rsidRPr="002B2440">
        <w:rPr>
          <w:sz w:val="18"/>
          <w:szCs w:val="18"/>
        </w:rPr>
        <w:t>The guiding principle in the application of the following classifications is context. What is inappropriate and unacceptable in one context may be appropriate and acceptable in another. Factors to be taken into account include: the artistic or educational merit of the production, the purpose of a sequence, the tone, the camera work, the intensity and relevance of the material, the treatment, and the intended audience.</w:t>
      </w:r>
    </w:p>
    <w:p w14:paraId="64BC4F69" w14:textId="77777777" w:rsidR="002B2440" w:rsidRPr="002B2440" w:rsidRDefault="002B2440" w:rsidP="00EA6FEE">
      <w:pPr>
        <w:pStyle w:val="ACMABodyText"/>
        <w:spacing w:after="120"/>
        <w:ind w:left="720"/>
        <w:rPr>
          <w:sz w:val="18"/>
          <w:szCs w:val="18"/>
        </w:rPr>
      </w:pPr>
      <w:r w:rsidRPr="002B2440">
        <w:rPr>
          <w:b/>
          <w:sz w:val="18"/>
          <w:szCs w:val="18"/>
        </w:rPr>
        <w:t>Standard 7.3.1</w:t>
      </w:r>
      <w:r w:rsidRPr="002B2440">
        <w:rPr>
          <w:sz w:val="18"/>
          <w:szCs w:val="18"/>
        </w:rPr>
        <w:t xml:space="preserve"> Television Classifications</w:t>
      </w:r>
    </w:p>
    <w:p w14:paraId="273F4E61" w14:textId="77777777" w:rsidR="002B2440" w:rsidRPr="002B2440" w:rsidRDefault="002B2440" w:rsidP="00EA6FEE">
      <w:pPr>
        <w:pStyle w:val="Default"/>
        <w:spacing w:after="120" w:line="240" w:lineRule="atLeast"/>
        <w:ind w:left="720"/>
        <w:rPr>
          <w:sz w:val="18"/>
          <w:szCs w:val="18"/>
        </w:rPr>
      </w:pPr>
      <w:r w:rsidRPr="002B2440">
        <w:rPr>
          <w:b/>
          <w:bCs/>
          <w:sz w:val="18"/>
          <w:szCs w:val="18"/>
        </w:rPr>
        <w:t xml:space="preserve">PG – PARENTAL GUIDANCE </w:t>
      </w:r>
    </w:p>
    <w:p w14:paraId="42AEB3E8" w14:textId="77777777" w:rsidR="002B2440" w:rsidRPr="002B2440" w:rsidRDefault="002B2440" w:rsidP="00EA6FEE">
      <w:pPr>
        <w:pStyle w:val="ACMABodyText"/>
        <w:spacing w:after="120"/>
        <w:ind w:left="720"/>
        <w:rPr>
          <w:sz w:val="18"/>
          <w:szCs w:val="18"/>
        </w:rPr>
      </w:pPr>
      <w:r w:rsidRPr="002B2440">
        <w:rPr>
          <w:i/>
          <w:iCs/>
          <w:sz w:val="18"/>
          <w:szCs w:val="18"/>
        </w:rPr>
        <w:t>(Parental Guidance recommended for people under 15 years)</w:t>
      </w:r>
    </w:p>
    <w:p w14:paraId="4338AEDC" w14:textId="77777777" w:rsidR="002B2440" w:rsidRPr="002B2440" w:rsidRDefault="002B2440" w:rsidP="00EA6FEE">
      <w:pPr>
        <w:pStyle w:val="ACMABodyText"/>
        <w:spacing w:after="120"/>
        <w:ind w:left="720"/>
        <w:rPr>
          <w:sz w:val="18"/>
          <w:szCs w:val="18"/>
        </w:rPr>
      </w:pPr>
      <w:r w:rsidRPr="002B2440">
        <w:rPr>
          <w:sz w:val="18"/>
          <w:szCs w:val="18"/>
        </w:rPr>
        <w:t>[…]</w:t>
      </w:r>
    </w:p>
    <w:p w14:paraId="7099171E" w14:textId="77777777" w:rsidR="002B2440" w:rsidRPr="002B2440" w:rsidRDefault="002B2440" w:rsidP="00EA6FEE">
      <w:pPr>
        <w:pStyle w:val="ACMABodyText"/>
        <w:spacing w:after="120"/>
        <w:ind w:left="720"/>
        <w:rPr>
          <w:sz w:val="18"/>
          <w:szCs w:val="18"/>
        </w:rPr>
      </w:pPr>
      <w:r w:rsidRPr="002B2440">
        <w:rPr>
          <w:sz w:val="18"/>
          <w:szCs w:val="18"/>
        </w:rPr>
        <w:t>PG programs may contain themes and concepts which, when viewed by those under 15 years, may require the guidance of an adult. The PG classification signals to parents that material in this category contains depictions or references which could be confusing or upsetting to children without adult guidance. Material classified PG will not be harmful or disturbing to children.</w:t>
      </w:r>
    </w:p>
    <w:p w14:paraId="3C18DB00" w14:textId="7F78D012" w:rsidR="002B2440" w:rsidRPr="00A54A40" w:rsidRDefault="004F67CE" w:rsidP="00EA6FEE">
      <w:pPr>
        <w:pStyle w:val="ACMABodyText"/>
        <w:spacing w:after="120"/>
        <w:ind w:left="720"/>
        <w:rPr>
          <w:sz w:val="18"/>
          <w:szCs w:val="18"/>
        </w:rPr>
      </w:pPr>
      <w:r w:rsidRPr="00A54A40">
        <w:rPr>
          <w:sz w:val="18"/>
          <w:szCs w:val="18"/>
        </w:rPr>
        <w:lastRenderedPageBreak/>
        <w:t xml:space="preserve">Parents may choose to preview the material for their children. Some may choose to watch the material with their children. Others might find it sufficient to be accessible during or after the viewing to discuss the content. </w:t>
      </w:r>
    </w:p>
    <w:p w14:paraId="209667A4" w14:textId="77777777" w:rsidR="002B2440" w:rsidRPr="002B2440" w:rsidRDefault="002B2440" w:rsidP="00EA6FEE">
      <w:pPr>
        <w:pStyle w:val="ACMABodyText"/>
        <w:spacing w:after="120"/>
        <w:ind w:left="720"/>
        <w:rPr>
          <w:sz w:val="18"/>
          <w:szCs w:val="18"/>
        </w:rPr>
      </w:pPr>
      <w:r w:rsidRPr="002B2440">
        <w:rPr>
          <w:b/>
          <w:sz w:val="18"/>
          <w:szCs w:val="18"/>
        </w:rPr>
        <w:t>Themes:</w:t>
      </w:r>
      <w:r w:rsidRPr="002B2440">
        <w:rPr>
          <w:sz w:val="18"/>
          <w:szCs w:val="18"/>
        </w:rPr>
        <w:t xml:space="preserve"> The treatment of themes should be discreet and mild in impact. More disturbing themes are not generally dealt with at PG level. Supernatural or mild horror themes may be included.</w:t>
      </w:r>
    </w:p>
    <w:p w14:paraId="4512D3D9" w14:textId="77777777" w:rsidR="002B2440" w:rsidRPr="002B2440" w:rsidRDefault="002B2440" w:rsidP="00EA6FEE">
      <w:pPr>
        <w:pStyle w:val="ACMABodyText"/>
        <w:spacing w:after="120"/>
        <w:ind w:left="720"/>
        <w:rPr>
          <w:sz w:val="18"/>
          <w:szCs w:val="18"/>
        </w:rPr>
      </w:pPr>
      <w:r w:rsidRPr="002B2440">
        <w:rPr>
          <w:sz w:val="18"/>
          <w:szCs w:val="18"/>
        </w:rPr>
        <w:t>[…]</w:t>
      </w:r>
    </w:p>
    <w:p w14:paraId="7E55FA6E" w14:textId="77777777" w:rsidR="002B2440" w:rsidRPr="002B2440" w:rsidRDefault="002B2440" w:rsidP="0022256C">
      <w:pPr>
        <w:pStyle w:val="Default"/>
        <w:spacing w:after="120" w:line="240" w:lineRule="atLeast"/>
        <w:ind w:left="709"/>
        <w:rPr>
          <w:sz w:val="18"/>
          <w:szCs w:val="18"/>
        </w:rPr>
      </w:pPr>
      <w:r w:rsidRPr="002B2440">
        <w:rPr>
          <w:b/>
          <w:sz w:val="18"/>
          <w:szCs w:val="18"/>
        </w:rPr>
        <w:t>Sex:</w:t>
      </w:r>
      <w:r w:rsidRPr="002B2440">
        <w:rPr>
          <w:sz w:val="18"/>
          <w:szCs w:val="18"/>
        </w:rPr>
        <w:t xml:space="preserve"> Sexual activity and nudity in a sexual context may be suggested, but should: </w:t>
      </w:r>
    </w:p>
    <w:p w14:paraId="43753C8E" w14:textId="77777777" w:rsidR="002B2440" w:rsidRPr="002B2440" w:rsidRDefault="002B2440" w:rsidP="0022256C">
      <w:pPr>
        <w:pStyle w:val="Default"/>
        <w:numPr>
          <w:ilvl w:val="0"/>
          <w:numId w:val="17"/>
        </w:numPr>
        <w:spacing w:after="120" w:line="240" w:lineRule="atLeast"/>
        <w:ind w:left="357" w:firstLine="352"/>
        <w:rPr>
          <w:sz w:val="18"/>
          <w:szCs w:val="18"/>
        </w:rPr>
      </w:pPr>
      <w:r w:rsidRPr="002B2440">
        <w:rPr>
          <w:sz w:val="18"/>
          <w:szCs w:val="18"/>
        </w:rPr>
        <w:t xml:space="preserve">be discreet, and </w:t>
      </w:r>
    </w:p>
    <w:p w14:paraId="03A0F153" w14:textId="77777777" w:rsidR="002B2440" w:rsidRPr="002B2440" w:rsidRDefault="002B2440" w:rsidP="0022256C">
      <w:pPr>
        <w:pStyle w:val="Default"/>
        <w:numPr>
          <w:ilvl w:val="0"/>
          <w:numId w:val="17"/>
        </w:numPr>
        <w:spacing w:after="120" w:line="240" w:lineRule="atLeast"/>
        <w:ind w:left="357" w:firstLine="352"/>
        <w:rPr>
          <w:sz w:val="18"/>
          <w:szCs w:val="18"/>
        </w:rPr>
      </w:pPr>
      <w:r w:rsidRPr="002B2440">
        <w:rPr>
          <w:sz w:val="18"/>
          <w:szCs w:val="18"/>
        </w:rPr>
        <w:t xml:space="preserve">be infrequent, and </w:t>
      </w:r>
    </w:p>
    <w:p w14:paraId="5056B98B" w14:textId="77777777" w:rsidR="002B2440" w:rsidRPr="002B2440" w:rsidRDefault="002B2440" w:rsidP="0022256C">
      <w:pPr>
        <w:pStyle w:val="Default"/>
        <w:numPr>
          <w:ilvl w:val="0"/>
          <w:numId w:val="17"/>
        </w:numPr>
        <w:spacing w:after="120" w:line="240" w:lineRule="atLeast"/>
        <w:ind w:left="357" w:firstLine="352"/>
        <w:rPr>
          <w:sz w:val="18"/>
          <w:szCs w:val="18"/>
        </w:rPr>
      </w:pPr>
      <w:proofErr w:type="gramStart"/>
      <w:r w:rsidRPr="002B2440">
        <w:rPr>
          <w:sz w:val="18"/>
          <w:szCs w:val="18"/>
        </w:rPr>
        <w:t>not</w:t>
      </w:r>
      <w:proofErr w:type="gramEnd"/>
      <w:r w:rsidRPr="002B2440">
        <w:rPr>
          <w:sz w:val="18"/>
          <w:szCs w:val="18"/>
        </w:rPr>
        <w:t xml:space="preserve"> be gratuitous. </w:t>
      </w:r>
    </w:p>
    <w:p w14:paraId="1A265147" w14:textId="3B658705" w:rsidR="002B2440" w:rsidRPr="002B2440" w:rsidRDefault="002B2440" w:rsidP="0022256C">
      <w:pPr>
        <w:pStyle w:val="ACMABodyText"/>
        <w:ind w:left="720"/>
        <w:rPr>
          <w:sz w:val="18"/>
          <w:szCs w:val="18"/>
        </w:rPr>
      </w:pPr>
      <w:r w:rsidRPr="002B2440">
        <w:rPr>
          <w:sz w:val="18"/>
          <w:szCs w:val="18"/>
        </w:rPr>
        <w:t xml:space="preserve">Verbal references to sexual activity should be discreet. </w:t>
      </w:r>
    </w:p>
    <w:p w14:paraId="0F573A40" w14:textId="77777777" w:rsidR="001C6546" w:rsidRPr="00D0675A" w:rsidRDefault="00D9593A" w:rsidP="00405A47">
      <w:pPr>
        <w:pStyle w:val="ACMAHeading2"/>
      </w:pPr>
      <w:r w:rsidRPr="00D0675A">
        <w:t>Finding</w:t>
      </w:r>
    </w:p>
    <w:p w14:paraId="206262CC" w14:textId="5C97282F" w:rsidR="001C6546" w:rsidRPr="00D0675A" w:rsidRDefault="001C6546" w:rsidP="0022256C">
      <w:pPr>
        <w:pStyle w:val="ACMABodyText"/>
      </w:pPr>
      <w:r w:rsidRPr="00D0675A">
        <w:t xml:space="preserve">The </w:t>
      </w:r>
      <w:r w:rsidR="00734881" w:rsidRPr="00D0675A">
        <w:t>ABC</w:t>
      </w:r>
      <w:r w:rsidR="00324188" w:rsidRPr="00D0675A">
        <w:t xml:space="preserve"> did not breach S</w:t>
      </w:r>
      <w:r w:rsidR="00E11692" w:rsidRPr="00D0675A">
        <w:t>tandard</w:t>
      </w:r>
      <w:r w:rsidR="0049334A">
        <w:t xml:space="preserve"> </w:t>
      </w:r>
      <w:r w:rsidR="005268F5">
        <w:t xml:space="preserve">7.1 </w:t>
      </w:r>
      <w:r w:rsidR="0049334A">
        <w:t>or</w:t>
      </w:r>
      <w:r w:rsidR="00B03ECC" w:rsidRPr="00D0675A">
        <w:t xml:space="preserve"> 7.3</w:t>
      </w:r>
      <w:r w:rsidRPr="00D0675A">
        <w:t xml:space="preserve"> of the Code. </w:t>
      </w:r>
    </w:p>
    <w:p w14:paraId="7974F2C3" w14:textId="77777777" w:rsidR="001C6546" w:rsidRPr="00D0675A" w:rsidRDefault="001C6546" w:rsidP="0072120E">
      <w:pPr>
        <w:pStyle w:val="ACMAHeading2"/>
      </w:pPr>
      <w:r w:rsidRPr="00D0675A">
        <w:t>Reasons</w:t>
      </w:r>
    </w:p>
    <w:p w14:paraId="16922E0F" w14:textId="77777777" w:rsidR="005259F5" w:rsidRPr="00D0675A" w:rsidRDefault="005259F5" w:rsidP="0049334A">
      <w:pPr>
        <w:pStyle w:val="ACMABodyText"/>
      </w:pPr>
      <w:r w:rsidRPr="00D0675A">
        <w:t xml:space="preserve">The complainant submitted: </w:t>
      </w:r>
    </w:p>
    <w:p w14:paraId="6C398545" w14:textId="77777777" w:rsidR="00714870" w:rsidRPr="002D1643" w:rsidRDefault="00714870" w:rsidP="0049334A">
      <w:pPr>
        <w:pStyle w:val="PlainText"/>
        <w:spacing w:after="120" w:line="240" w:lineRule="atLeast"/>
        <w:ind w:left="709"/>
        <w:rPr>
          <w:rFonts w:ascii="Arial" w:eastAsia="Times New Roman" w:hAnsi="Arial" w:cs="Arial"/>
          <w:snapToGrid w:val="0"/>
          <w:sz w:val="18"/>
          <w:szCs w:val="20"/>
        </w:rPr>
      </w:pPr>
      <w:r w:rsidRPr="002D1643">
        <w:rPr>
          <w:rFonts w:ascii="Arial" w:eastAsia="Times New Roman" w:hAnsi="Arial" w:cs="Arial"/>
          <w:snapToGrid w:val="0"/>
          <w:sz w:val="18"/>
          <w:szCs w:val="20"/>
        </w:rPr>
        <w:t>Series 2 Episode 14</w:t>
      </w:r>
    </w:p>
    <w:p w14:paraId="1A4BCAFB" w14:textId="77777777" w:rsidR="005F6A45" w:rsidRDefault="00714870" w:rsidP="0049334A">
      <w:pPr>
        <w:pStyle w:val="ACMAQuoteindented"/>
        <w:spacing w:after="120"/>
        <w:ind w:left="709"/>
      </w:pPr>
      <w:r>
        <w:t>[…]</w:t>
      </w:r>
      <w:r w:rsidR="002478D2">
        <w:t xml:space="preserve"> </w:t>
      </w:r>
      <w:r w:rsidR="002A5CAD">
        <w:t xml:space="preserve">Gleeson makes a highly offensive remark about Prince Charles stating old cheese "is what is </w:t>
      </w:r>
      <w:r w:rsidR="00B76778">
        <w:t>under Prince Charles' foreskin"</w:t>
      </w:r>
      <w:r w:rsidR="002A5CAD">
        <w:t xml:space="preserve">. </w:t>
      </w:r>
      <w:r w:rsidR="00B76778">
        <w:t xml:space="preserve">[…] </w:t>
      </w:r>
    </w:p>
    <w:p w14:paraId="00FDBBD0" w14:textId="68B6C47D" w:rsidR="005259F5" w:rsidRDefault="002A5CAD" w:rsidP="0049334A">
      <w:pPr>
        <w:pStyle w:val="ACMAQuoteindented"/>
        <w:spacing w:after="120"/>
        <w:ind w:left="709"/>
      </w:pPr>
      <w:r>
        <w:t>I believe the remark should have been removed before broadcast.</w:t>
      </w:r>
      <w:r w:rsidR="002478D2">
        <w:t xml:space="preserve"> </w:t>
      </w:r>
      <w:r>
        <w:t>The programme is rated PG.</w:t>
      </w:r>
      <w:r w:rsidR="00680D32" w:rsidRPr="00D0675A">
        <w:t xml:space="preserve"> </w:t>
      </w:r>
    </w:p>
    <w:p w14:paraId="2F56D033" w14:textId="15022E08" w:rsidR="00714870" w:rsidRPr="00D0675A" w:rsidRDefault="00714870" w:rsidP="0049334A">
      <w:pPr>
        <w:pStyle w:val="ACMAQuoteindented"/>
        <w:ind w:left="709"/>
      </w:pPr>
      <w:r>
        <w:t xml:space="preserve">[…] </w:t>
      </w:r>
      <w:r w:rsidRPr="009A49C0">
        <w:t xml:space="preserve">I seriously believe the ABCs editing standards were breached and question how </w:t>
      </w:r>
      <w:r>
        <w:t>[…]</w:t>
      </w:r>
      <w:r w:rsidRPr="009A49C0">
        <w:t xml:space="preserve"> the remarks made it to air.</w:t>
      </w:r>
    </w:p>
    <w:p w14:paraId="211ABD2E" w14:textId="2B9CB0F1" w:rsidR="005259F5" w:rsidRPr="00D0675A" w:rsidRDefault="005259F5" w:rsidP="005259F5">
      <w:pPr>
        <w:pStyle w:val="ACMABodyText"/>
        <w:spacing w:after="120"/>
      </w:pPr>
      <w:r w:rsidRPr="00D0675A">
        <w:t xml:space="preserve">The </w:t>
      </w:r>
      <w:r w:rsidR="00CB23C2" w:rsidRPr="00D0675A">
        <w:t>broadcaster</w:t>
      </w:r>
      <w:r w:rsidRPr="00D0675A">
        <w:t xml:space="preserve"> </w:t>
      </w:r>
      <w:r w:rsidR="005328D6">
        <w:t>responded to the complainant</w:t>
      </w:r>
      <w:r w:rsidRPr="00D0675A">
        <w:t>:</w:t>
      </w:r>
    </w:p>
    <w:p w14:paraId="7C887703" w14:textId="314CFFAF" w:rsidR="00B76778" w:rsidRPr="00B76778" w:rsidRDefault="00E40FA0" w:rsidP="0049334A">
      <w:pPr>
        <w:pStyle w:val="ACMAQuoteindented"/>
        <w:spacing w:after="120"/>
        <w:ind w:left="709"/>
      </w:pPr>
      <w:r w:rsidRPr="00D0675A">
        <w:t>[…]</w:t>
      </w:r>
      <w:r w:rsidR="002C1261">
        <w:t xml:space="preserve"> </w:t>
      </w:r>
      <w:r w:rsidR="00B76778" w:rsidRPr="00B76778">
        <w:t>Hard Quiz fi</w:t>
      </w:r>
      <w:r w:rsidR="00B76778">
        <w:t>nds its humour in Tom Gleeson’</w:t>
      </w:r>
      <w:r w:rsidR="00B76778" w:rsidRPr="00B76778">
        <w:t>s cha</w:t>
      </w:r>
      <w:r w:rsidR="00B76778">
        <w:t>racteristically blunt remarks</w:t>
      </w:r>
      <w:r w:rsidR="00B76778" w:rsidRPr="00B76778">
        <w:t xml:space="preserve"> which can often reach the </w:t>
      </w:r>
      <w:r w:rsidR="00B76778">
        <w:t>point of humorous discomfort</w:t>
      </w:r>
      <w:r w:rsidR="00B76778" w:rsidRPr="00B76778">
        <w:t xml:space="preserve"> </w:t>
      </w:r>
      <w:r w:rsidR="00B76778">
        <w:t xml:space="preserve">combined with the contestants’ sharp and witty responses. […] </w:t>
      </w:r>
      <w:r w:rsidR="00B76778" w:rsidRPr="00B76778">
        <w:t>To the extent that the gags may have been likely to cause offence, this was mitigated by the comedic context</w:t>
      </w:r>
      <w:r w:rsidR="00B76778">
        <w:t xml:space="preserve"> and justified by the program’</w:t>
      </w:r>
      <w:r w:rsidR="00B76778" w:rsidRPr="00B76778">
        <w:t xml:space="preserve">s </w:t>
      </w:r>
      <w:r w:rsidR="00B76778">
        <w:t>established tone and approach […]</w:t>
      </w:r>
    </w:p>
    <w:p w14:paraId="19D86468" w14:textId="41F8B019" w:rsidR="005259F5" w:rsidRPr="00B76778" w:rsidRDefault="00B76778" w:rsidP="0049334A">
      <w:pPr>
        <w:pStyle w:val="ACMAQuoteindented"/>
        <w:ind w:left="709"/>
      </w:pPr>
      <w:r w:rsidRPr="00B76778">
        <w:t xml:space="preserve">PG-classified programs may include mild and infrequent coarse language, and the treatment of themes in such programs should be discreet and mild in impact.  We are satisfied that the jokes to which you refer could be accommodated within a PG-classified program. </w:t>
      </w:r>
    </w:p>
    <w:p w14:paraId="5FA95566" w14:textId="3785C8EE" w:rsidR="005259F5" w:rsidRPr="00D0675A" w:rsidRDefault="005259F5" w:rsidP="00AE2E07">
      <w:pPr>
        <w:pStyle w:val="ACMABodyText"/>
        <w:rPr>
          <w:b/>
        </w:rPr>
      </w:pPr>
      <w:r w:rsidRPr="00D0675A">
        <w:rPr>
          <w:b/>
        </w:rPr>
        <w:t xml:space="preserve">Compliance with Standard 7.1 [harm </w:t>
      </w:r>
      <w:r w:rsidR="00CB30D5">
        <w:rPr>
          <w:b/>
        </w:rPr>
        <w:t>or</w:t>
      </w:r>
      <w:r w:rsidRPr="00D0675A">
        <w:rPr>
          <w:b/>
        </w:rPr>
        <w:t xml:space="preserve"> offence</w:t>
      </w:r>
      <w:r w:rsidR="00CB30D5">
        <w:rPr>
          <w:b/>
        </w:rPr>
        <w:t xml:space="preserve"> must be </w:t>
      </w:r>
      <w:r w:rsidRPr="00D0675A">
        <w:rPr>
          <w:b/>
        </w:rPr>
        <w:t>justified by editorial context]</w:t>
      </w:r>
    </w:p>
    <w:p w14:paraId="7E3E17AC" w14:textId="77777777" w:rsidR="005259F5" w:rsidRPr="00D0675A" w:rsidRDefault="005259F5" w:rsidP="00AE2E07">
      <w:pPr>
        <w:pStyle w:val="ACMABodyText0"/>
        <w:spacing w:before="0" w:after="240" w:line="240" w:lineRule="atLeast"/>
        <w:rPr>
          <w:rFonts w:ascii="Arial" w:hAnsi="Arial" w:cs="Arial"/>
          <w:sz w:val="20"/>
        </w:rPr>
      </w:pPr>
      <w:r w:rsidRPr="00D0675A">
        <w:rPr>
          <w:rFonts w:ascii="Arial" w:hAnsi="Arial" w:cs="Arial"/>
          <w:sz w:val="20"/>
        </w:rPr>
        <w:t>To assess compliance with Standard 7.1, the ACMA asks the following questions:</w:t>
      </w:r>
    </w:p>
    <w:p w14:paraId="2F1F17B9" w14:textId="77777777" w:rsidR="005259F5" w:rsidRPr="00D0675A" w:rsidRDefault="005259F5" w:rsidP="00AE2E07">
      <w:pPr>
        <w:pStyle w:val="ACMABodyText0"/>
        <w:spacing w:before="0" w:after="240" w:line="240" w:lineRule="atLeast"/>
        <w:ind w:left="284"/>
        <w:rPr>
          <w:rFonts w:ascii="Arial" w:hAnsi="Arial" w:cs="Arial"/>
          <w:sz w:val="20"/>
        </w:rPr>
      </w:pPr>
      <w:r w:rsidRPr="00D0675A">
        <w:rPr>
          <w:rFonts w:ascii="Arial" w:hAnsi="Arial" w:cs="Arial"/>
          <w:sz w:val="20"/>
        </w:rPr>
        <w:t>1.</w:t>
      </w:r>
      <w:r w:rsidRPr="00D0675A">
        <w:rPr>
          <w:rFonts w:ascii="Arial" w:hAnsi="Arial" w:cs="Arial"/>
          <w:sz w:val="20"/>
        </w:rPr>
        <w:tab/>
        <w:t>Does the material have the intrinsic capacity to be likely to cause harm or offence?</w:t>
      </w:r>
    </w:p>
    <w:p w14:paraId="56DDDFF5" w14:textId="153E2E63" w:rsidR="005259F5" w:rsidRDefault="005259F5" w:rsidP="00AE2E07">
      <w:pPr>
        <w:spacing w:before="0" w:line="240" w:lineRule="atLeast"/>
        <w:rPr>
          <w:rFonts w:cs="Arial"/>
          <w:i w:val="0"/>
          <w:szCs w:val="20"/>
        </w:rPr>
      </w:pPr>
      <w:r w:rsidRPr="00D0675A">
        <w:rPr>
          <w:rFonts w:cs="Arial"/>
          <w:i w:val="0"/>
          <w:szCs w:val="20"/>
        </w:rPr>
        <w:t xml:space="preserve">If it has no capacity to be likely to cause harm or offence, then the matter ends there. </w:t>
      </w:r>
      <w:r w:rsidR="00222558" w:rsidRPr="00D0675A">
        <w:rPr>
          <w:rFonts w:cs="Arial"/>
          <w:i w:val="0"/>
          <w:szCs w:val="20"/>
        </w:rPr>
        <w:t>I</w:t>
      </w:r>
      <w:r w:rsidRPr="00D0675A">
        <w:rPr>
          <w:rFonts w:cs="Arial"/>
          <w:i w:val="0"/>
          <w:szCs w:val="20"/>
        </w:rPr>
        <w:t>f the answer to question 1 is ‘yes’, then the following further questions arise:</w:t>
      </w:r>
    </w:p>
    <w:p w14:paraId="18E5AC59" w14:textId="77777777" w:rsidR="005259F5" w:rsidRPr="00D0675A" w:rsidRDefault="005259F5" w:rsidP="00AE2E07">
      <w:pPr>
        <w:pStyle w:val="ACMABodyText0"/>
        <w:spacing w:before="0" w:after="240" w:line="240" w:lineRule="atLeast"/>
        <w:ind w:left="360"/>
        <w:rPr>
          <w:rFonts w:ascii="Arial" w:hAnsi="Arial" w:cs="Arial"/>
          <w:sz w:val="20"/>
        </w:rPr>
      </w:pPr>
      <w:r w:rsidRPr="00D0675A">
        <w:rPr>
          <w:rFonts w:ascii="Arial" w:hAnsi="Arial" w:cs="Arial"/>
          <w:sz w:val="20"/>
        </w:rPr>
        <w:t>2.</w:t>
      </w:r>
      <w:r w:rsidRPr="00D0675A">
        <w:rPr>
          <w:rFonts w:ascii="Arial" w:hAnsi="Arial" w:cs="Arial"/>
          <w:sz w:val="20"/>
        </w:rPr>
        <w:tab/>
        <w:t>What factors are there moderating any harm or offence?</w:t>
      </w:r>
    </w:p>
    <w:p w14:paraId="3E118CDA" w14:textId="77777777" w:rsidR="005259F5" w:rsidRPr="00D0675A" w:rsidRDefault="005259F5" w:rsidP="00AE2E07">
      <w:pPr>
        <w:pStyle w:val="ACMABodyText0"/>
        <w:spacing w:before="0" w:after="240" w:line="240" w:lineRule="atLeast"/>
        <w:ind w:left="360"/>
        <w:rPr>
          <w:rFonts w:ascii="Arial" w:hAnsi="Arial" w:cs="Arial"/>
          <w:sz w:val="20"/>
        </w:rPr>
      </w:pPr>
      <w:r w:rsidRPr="00D0675A">
        <w:rPr>
          <w:rFonts w:ascii="Arial" w:hAnsi="Arial" w:cs="Arial"/>
          <w:sz w:val="20"/>
        </w:rPr>
        <w:t>3.</w:t>
      </w:r>
      <w:r w:rsidRPr="00D0675A">
        <w:rPr>
          <w:rFonts w:ascii="Arial" w:hAnsi="Arial" w:cs="Arial"/>
          <w:sz w:val="20"/>
        </w:rPr>
        <w:tab/>
        <w:t>What is the editorial context?</w:t>
      </w:r>
    </w:p>
    <w:p w14:paraId="42555BB7" w14:textId="77777777" w:rsidR="005259F5" w:rsidRPr="00D0675A" w:rsidRDefault="005259F5" w:rsidP="00AE2E07">
      <w:pPr>
        <w:pStyle w:val="ACMABodyText0"/>
        <w:spacing w:before="0" w:after="240" w:line="240" w:lineRule="atLeast"/>
        <w:ind w:left="360"/>
        <w:rPr>
          <w:rFonts w:ascii="Arial" w:hAnsi="Arial" w:cs="Arial"/>
          <w:sz w:val="20"/>
        </w:rPr>
      </w:pPr>
      <w:r w:rsidRPr="00D0675A">
        <w:rPr>
          <w:rFonts w:ascii="Arial" w:hAnsi="Arial" w:cs="Arial"/>
          <w:sz w:val="20"/>
        </w:rPr>
        <w:lastRenderedPageBreak/>
        <w:t xml:space="preserve">4. </w:t>
      </w:r>
      <w:r w:rsidRPr="00D0675A">
        <w:rPr>
          <w:rFonts w:ascii="Arial" w:hAnsi="Arial" w:cs="Arial"/>
          <w:sz w:val="20"/>
        </w:rPr>
        <w:tab/>
        <w:t>Does the editorial context justify the likely harm or offence?</w:t>
      </w:r>
    </w:p>
    <w:p w14:paraId="5FAC511F" w14:textId="39EB4DF6" w:rsidR="00B54845" w:rsidRPr="00D0675A" w:rsidRDefault="00B54845" w:rsidP="008F3160">
      <w:pPr>
        <w:pStyle w:val="ACMABodyText"/>
        <w:numPr>
          <w:ilvl w:val="0"/>
          <w:numId w:val="14"/>
        </w:numPr>
        <w:ind w:left="284" w:hanging="284"/>
        <w:rPr>
          <w:i/>
        </w:rPr>
      </w:pPr>
      <w:r w:rsidRPr="00D0675A">
        <w:rPr>
          <w:i/>
        </w:rPr>
        <w:t xml:space="preserve">Does the material have the intrinsic capacity to be likely to cause </w:t>
      </w:r>
      <w:r w:rsidR="002C2E85">
        <w:rPr>
          <w:i/>
        </w:rPr>
        <w:t xml:space="preserve">harm or </w:t>
      </w:r>
      <w:r w:rsidRPr="00D0675A">
        <w:rPr>
          <w:i/>
        </w:rPr>
        <w:t>offence?</w:t>
      </w:r>
    </w:p>
    <w:p w14:paraId="70B103B3" w14:textId="407FBFE2" w:rsidR="008F3160" w:rsidRPr="00D0675A" w:rsidRDefault="00C10BC4" w:rsidP="008F3160">
      <w:pPr>
        <w:pStyle w:val="ACMABodyText"/>
      </w:pPr>
      <w:r>
        <w:t>The</w:t>
      </w:r>
      <w:r w:rsidR="00670982">
        <w:t xml:space="preserve"> </w:t>
      </w:r>
      <w:r w:rsidR="008F3160" w:rsidRPr="00D0675A">
        <w:t>ACMA considers that</w:t>
      </w:r>
      <w:r w:rsidR="0066289C">
        <w:t xml:space="preserve"> </w:t>
      </w:r>
      <w:r w:rsidR="000C1626">
        <w:t>referring to</w:t>
      </w:r>
      <w:r w:rsidR="00613A5A">
        <w:t xml:space="preserve"> </w:t>
      </w:r>
      <w:r w:rsidR="009D59BF">
        <w:t xml:space="preserve">a </w:t>
      </w:r>
      <w:r w:rsidR="000C1626">
        <w:t>person’s genitals</w:t>
      </w:r>
      <w:r w:rsidR="00DA1C27">
        <w:t>, particularly in relation to a</w:t>
      </w:r>
      <w:r w:rsidR="006E6514">
        <w:t xml:space="preserve"> </w:t>
      </w:r>
      <w:r w:rsidR="00DA1C27">
        <w:t>n</w:t>
      </w:r>
      <w:r w:rsidR="006E6514">
        <w:t>amed individual</w:t>
      </w:r>
      <w:r w:rsidR="00236824">
        <w:t>, has</w:t>
      </w:r>
      <w:r w:rsidR="006D0081">
        <w:t xml:space="preserve"> some intrinsic</w:t>
      </w:r>
      <w:r w:rsidR="008F3160" w:rsidRPr="00D0675A">
        <w:t xml:space="preserve"> capacity to cause offence to some viewers. As the answer to this question is ‘yes’, the ACMA then asks the following further questions. </w:t>
      </w:r>
    </w:p>
    <w:p w14:paraId="51E7EA61" w14:textId="04743EFE" w:rsidR="00F1388F" w:rsidRPr="00D0675A" w:rsidRDefault="005C1158" w:rsidP="008F3160">
      <w:pPr>
        <w:pStyle w:val="ACMABodyText"/>
        <w:ind w:left="284" w:hanging="284"/>
        <w:rPr>
          <w:i/>
        </w:rPr>
      </w:pPr>
      <w:r w:rsidRPr="00D0675A">
        <w:rPr>
          <w:i/>
        </w:rPr>
        <w:t>2.</w:t>
      </w:r>
      <w:r w:rsidRPr="00D0675A">
        <w:rPr>
          <w:i/>
        </w:rPr>
        <w:tab/>
        <w:t xml:space="preserve">What factors are there moderating any </w:t>
      </w:r>
      <w:r w:rsidR="002C2E85">
        <w:rPr>
          <w:i/>
        </w:rPr>
        <w:t xml:space="preserve">harm or </w:t>
      </w:r>
      <w:r w:rsidRPr="00D0675A">
        <w:rPr>
          <w:i/>
        </w:rPr>
        <w:t>offence?</w:t>
      </w:r>
    </w:p>
    <w:p w14:paraId="06CFC7F8" w14:textId="64AF0FD6" w:rsidR="008562F1" w:rsidRDefault="007329C5" w:rsidP="00740C2D">
      <w:pPr>
        <w:pStyle w:val="ACMABodyText"/>
      </w:pPr>
      <w:r w:rsidRPr="00D0675A">
        <w:t xml:space="preserve">In this case, any offence </w:t>
      </w:r>
      <w:r w:rsidR="00222558" w:rsidRPr="00D0675A">
        <w:t>wa</w:t>
      </w:r>
      <w:r w:rsidRPr="00D0675A">
        <w:t xml:space="preserve">s moderated by </w:t>
      </w:r>
      <w:r w:rsidR="00B4681C" w:rsidRPr="00D0675A">
        <w:t xml:space="preserve">the </w:t>
      </w:r>
      <w:r w:rsidR="002D5E14">
        <w:t>comedic context</w:t>
      </w:r>
      <w:r w:rsidR="00993C46">
        <w:t>,</w:t>
      </w:r>
      <w:r w:rsidR="008562F1">
        <w:t xml:space="preserve"> </w:t>
      </w:r>
      <w:r w:rsidR="00993C46">
        <w:t xml:space="preserve">the </w:t>
      </w:r>
      <w:r w:rsidR="008562F1">
        <w:t>nature of</w:t>
      </w:r>
      <w:r w:rsidR="002D5E14">
        <w:t xml:space="preserve"> the program and </w:t>
      </w:r>
      <w:r w:rsidR="00CA1E23">
        <w:t xml:space="preserve">the </w:t>
      </w:r>
      <w:r w:rsidR="00D97F19">
        <w:t>brevity</w:t>
      </w:r>
      <w:r w:rsidR="00CA1E23">
        <w:t xml:space="preserve"> of the remark</w:t>
      </w:r>
      <w:r w:rsidR="002D5E14">
        <w:t xml:space="preserve">. </w:t>
      </w:r>
    </w:p>
    <w:p w14:paraId="45466814" w14:textId="31B09FB7" w:rsidR="009D59BF" w:rsidRDefault="00E435E6" w:rsidP="00740C2D">
      <w:pPr>
        <w:pStyle w:val="ACMABodyText"/>
      </w:pPr>
      <w:r>
        <w:rPr>
          <w:color w:val="111111"/>
          <w:szCs w:val="18"/>
        </w:rPr>
        <w:t>Mr Gleeson’s style of humour is blunt, sometimes sarcastic and at times includes material that may be in poor taste</w:t>
      </w:r>
      <w:r w:rsidR="0060304F">
        <w:rPr>
          <w:color w:val="111111"/>
          <w:szCs w:val="18"/>
        </w:rPr>
        <w:t xml:space="preserve"> or </w:t>
      </w:r>
      <w:r>
        <w:rPr>
          <w:color w:val="111111"/>
          <w:szCs w:val="18"/>
        </w:rPr>
        <w:t>offensive</w:t>
      </w:r>
      <w:r w:rsidR="0060304F">
        <w:rPr>
          <w:color w:val="111111"/>
          <w:szCs w:val="18"/>
        </w:rPr>
        <w:t xml:space="preserve"> to some viewers</w:t>
      </w:r>
      <w:r>
        <w:rPr>
          <w:color w:val="111111"/>
          <w:szCs w:val="18"/>
        </w:rPr>
        <w:t xml:space="preserve">. </w:t>
      </w:r>
      <w:r w:rsidR="002B6CF3">
        <w:t>The remark</w:t>
      </w:r>
      <w:r w:rsidR="004F2DF1">
        <w:t xml:space="preserve"> was </w:t>
      </w:r>
      <w:r w:rsidR="007D76AC">
        <w:t xml:space="preserve">in keeping with </w:t>
      </w:r>
      <w:r>
        <w:t xml:space="preserve">Mr </w:t>
      </w:r>
      <w:r w:rsidR="004F2DF1">
        <w:t xml:space="preserve">Gleeson’s comedic approach </w:t>
      </w:r>
      <w:r w:rsidR="007D76AC">
        <w:t xml:space="preserve">and the nature of </w:t>
      </w:r>
      <w:r w:rsidR="007D76AC" w:rsidRPr="007D76AC">
        <w:rPr>
          <w:i/>
        </w:rPr>
        <w:t>Hard Quiz</w:t>
      </w:r>
      <w:r w:rsidR="007D76AC">
        <w:t xml:space="preserve"> as a </w:t>
      </w:r>
      <w:r w:rsidR="00B1298E">
        <w:t xml:space="preserve">light-hearted, </w:t>
      </w:r>
      <w:r w:rsidR="007D76AC">
        <w:t>comedy quiz program</w:t>
      </w:r>
      <w:r>
        <w:t xml:space="preserve">. </w:t>
      </w:r>
    </w:p>
    <w:p w14:paraId="368854DE" w14:textId="7E749C97" w:rsidR="009D59BF" w:rsidRPr="00D0675A" w:rsidRDefault="00F54DF5" w:rsidP="00740C2D">
      <w:pPr>
        <w:pStyle w:val="ACMABodyText"/>
      </w:pPr>
      <w:r>
        <w:t xml:space="preserve">The </w:t>
      </w:r>
      <w:r w:rsidR="006260F1">
        <w:t xml:space="preserve">single </w:t>
      </w:r>
      <w:r w:rsidR="00993C46">
        <w:t>remark was</w:t>
      </w:r>
      <w:r w:rsidR="003D5E5B">
        <w:t xml:space="preserve"> </w:t>
      </w:r>
      <w:r w:rsidR="00B22E83">
        <w:t>brief</w:t>
      </w:r>
      <w:r w:rsidR="00BD6ACC">
        <w:t xml:space="preserve"> and </w:t>
      </w:r>
      <w:r w:rsidR="00DD67F7">
        <w:t xml:space="preserve">did not contain any </w:t>
      </w:r>
      <w:r w:rsidR="00F2364F">
        <w:t xml:space="preserve">sexual references. </w:t>
      </w:r>
      <w:r w:rsidR="00BD6ACC">
        <w:t xml:space="preserve">There was no additional commentary or explanation of the </w:t>
      </w:r>
      <w:r w:rsidR="00F66438">
        <w:t>remark</w:t>
      </w:r>
      <w:r w:rsidR="00BD6ACC">
        <w:t xml:space="preserve"> and the host promptly moved on to the next quiz question. </w:t>
      </w:r>
      <w:r w:rsidR="00614E83">
        <w:t>T</w:t>
      </w:r>
      <w:r w:rsidR="00B22E83">
        <w:t xml:space="preserve">he humour </w:t>
      </w:r>
      <w:r w:rsidR="0060304F">
        <w:t xml:space="preserve">was crude and </w:t>
      </w:r>
      <w:r w:rsidR="00B22E83">
        <w:t xml:space="preserve">relied on </w:t>
      </w:r>
      <w:r>
        <w:t>its</w:t>
      </w:r>
      <w:r w:rsidR="004F2DF1">
        <w:t xml:space="preserve"> </w:t>
      </w:r>
      <w:r w:rsidR="00AC2110">
        <w:t>distasteful</w:t>
      </w:r>
      <w:r w:rsidR="00B22E83">
        <w:t xml:space="preserve"> nature</w:t>
      </w:r>
      <w:r w:rsidR="002E2505">
        <w:t xml:space="preserve"> </w:t>
      </w:r>
      <w:r w:rsidR="001436AF">
        <w:t xml:space="preserve">to </w:t>
      </w:r>
      <w:r w:rsidR="00B22E83">
        <w:t>elicit</w:t>
      </w:r>
      <w:r w:rsidR="00BD6ACC">
        <w:t xml:space="preserve"> </w:t>
      </w:r>
      <w:r w:rsidR="00DD67F7">
        <w:t xml:space="preserve">some </w:t>
      </w:r>
      <w:r w:rsidR="00AC2110">
        <w:t xml:space="preserve">awkward expressions </w:t>
      </w:r>
      <w:r w:rsidR="001436AF">
        <w:t xml:space="preserve">and </w:t>
      </w:r>
      <w:r w:rsidR="00AC2110">
        <w:t xml:space="preserve">laughter from </w:t>
      </w:r>
      <w:r w:rsidR="00BC3D49">
        <w:t xml:space="preserve">the </w:t>
      </w:r>
      <w:r w:rsidR="00B22E83">
        <w:t>quiz partic</w:t>
      </w:r>
      <w:r>
        <w:t>ipants and the studio audience</w:t>
      </w:r>
      <w:r w:rsidR="00CE21FE">
        <w:t>.</w:t>
      </w:r>
    </w:p>
    <w:p w14:paraId="2DD3540D" w14:textId="77777777" w:rsidR="005C1158" w:rsidRPr="00D0675A" w:rsidRDefault="005C1158" w:rsidP="002337FC">
      <w:pPr>
        <w:pStyle w:val="ACMABodyText0"/>
        <w:spacing w:before="0" w:after="240" w:line="240" w:lineRule="atLeast"/>
        <w:ind w:left="284" w:hanging="284"/>
        <w:rPr>
          <w:rFonts w:ascii="Arial" w:hAnsi="Arial" w:cs="Arial"/>
          <w:i/>
          <w:sz w:val="20"/>
        </w:rPr>
      </w:pPr>
      <w:r w:rsidRPr="00D0675A">
        <w:rPr>
          <w:rFonts w:ascii="Arial" w:hAnsi="Arial" w:cs="Arial"/>
          <w:i/>
          <w:sz w:val="20"/>
        </w:rPr>
        <w:t>3.</w:t>
      </w:r>
      <w:r w:rsidRPr="00D0675A">
        <w:rPr>
          <w:rFonts w:ascii="Arial" w:hAnsi="Arial" w:cs="Arial"/>
          <w:i/>
          <w:sz w:val="20"/>
        </w:rPr>
        <w:tab/>
        <w:t>What is the editorial context?</w:t>
      </w:r>
    </w:p>
    <w:p w14:paraId="02FF8D44" w14:textId="031ADAC1" w:rsidR="009D4F40" w:rsidRDefault="009D4F40" w:rsidP="009D4F40">
      <w:pPr>
        <w:pStyle w:val="ACMABodyText"/>
        <w:rPr>
          <w:color w:val="111111"/>
          <w:szCs w:val="18"/>
        </w:rPr>
      </w:pPr>
      <w:r w:rsidRPr="00B22E83">
        <w:rPr>
          <w:color w:val="111111"/>
          <w:szCs w:val="18"/>
        </w:rPr>
        <w:t xml:space="preserve">As submitted by the ABC, </w:t>
      </w:r>
      <w:r>
        <w:rPr>
          <w:color w:val="111111"/>
          <w:szCs w:val="18"/>
        </w:rPr>
        <w:t xml:space="preserve">Tom Gleeson is a well-known </w:t>
      </w:r>
      <w:r w:rsidR="00275DBA">
        <w:rPr>
          <w:color w:val="111111"/>
          <w:szCs w:val="18"/>
        </w:rPr>
        <w:t xml:space="preserve">Australian </w:t>
      </w:r>
      <w:r>
        <w:rPr>
          <w:color w:val="111111"/>
          <w:szCs w:val="18"/>
        </w:rPr>
        <w:t xml:space="preserve">stand-up comedian and satirist. The ABC further notes that </w:t>
      </w:r>
      <w:r w:rsidRPr="00C01834">
        <w:rPr>
          <w:i/>
          <w:color w:val="111111"/>
          <w:szCs w:val="18"/>
        </w:rPr>
        <w:t xml:space="preserve">Hard Quiz </w:t>
      </w:r>
      <w:r>
        <w:rPr>
          <w:color w:val="111111"/>
          <w:szCs w:val="18"/>
        </w:rPr>
        <w:t>is a comedy quiz show</w:t>
      </w:r>
      <w:r w:rsidR="00E435E6">
        <w:rPr>
          <w:color w:val="111111"/>
          <w:szCs w:val="18"/>
        </w:rPr>
        <w:t xml:space="preserve">, based on the segment </w:t>
      </w:r>
      <w:r w:rsidR="00E435E6" w:rsidRPr="00E435E6">
        <w:rPr>
          <w:i/>
          <w:color w:val="111111"/>
          <w:szCs w:val="18"/>
        </w:rPr>
        <w:t>Hard Chat</w:t>
      </w:r>
      <w:r w:rsidR="00E435E6">
        <w:rPr>
          <w:color w:val="111111"/>
          <w:szCs w:val="18"/>
        </w:rPr>
        <w:t xml:space="preserve"> in </w:t>
      </w:r>
      <w:r w:rsidR="00E435E6" w:rsidRPr="00E435E6">
        <w:rPr>
          <w:i/>
          <w:color w:val="111111"/>
          <w:szCs w:val="18"/>
        </w:rPr>
        <w:t>The Weekly</w:t>
      </w:r>
      <w:r w:rsidR="00E435E6">
        <w:rPr>
          <w:color w:val="111111"/>
          <w:szCs w:val="18"/>
        </w:rPr>
        <w:t xml:space="preserve"> </w:t>
      </w:r>
      <w:r w:rsidR="00312F34" w:rsidRPr="00312F34">
        <w:rPr>
          <w:i/>
          <w:color w:val="111111"/>
          <w:szCs w:val="18"/>
        </w:rPr>
        <w:t>W</w:t>
      </w:r>
      <w:r w:rsidR="00E435E6" w:rsidRPr="00312F34">
        <w:rPr>
          <w:i/>
          <w:color w:val="111111"/>
          <w:szCs w:val="18"/>
        </w:rPr>
        <w:t>ith Charlie Pickering</w:t>
      </w:r>
      <w:r w:rsidR="00E435E6">
        <w:rPr>
          <w:color w:val="111111"/>
          <w:szCs w:val="18"/>
        </w:rPr>
        <w:t xml:space="preserve">, </w:t>
      </w:r>
      <w:r>
        <w:rPr>
          <w:color w:val="111111"/>
          <w:szCs w:val="18"/>
        </w:rPr>
        <w:t>in which Mr Gleeson’s applies his irreverent style of humour to a traditional quiz show format</w:t>
      </w:r>
      <w:r w:rsidR="00912D3F">
        <w:rPr>
          <w:color w:val="111111"/>
          <w:szCs w:val="18"/>
        </w:rPr>
        <w:t>.</w:t>
      </w:r>
      <w:r>
        <w:rPr>
          <w:color w:val="111111"/>
          <w:szCs w:val="18"/>
        </w:rPr>
        <w:t xml:space="preserve"> </w:t>
      </w:r>
    </w:p>
    <w:p w14:paraId="7608A3F8" w14:textId="34E2166F" w:rsidR="00B111FE" w:rsidRDefault="009D4F40" w:rsidP="00B111FE">
      <w:pPr>
        <w:pStyle w:val="ACMABodyText"/>
        <w:rPr>
          <w:color w:val="111111"/>
          <w:szCs w:val="18"/>
        </w:rPr>
      </w:pPr>
      <w:r>
        <w:rPr>
          <w:color w:val="111111"/>
          <w:szCs w:val="18"/>
        </w:rPr>
        <w:t xml:space="preserve">The </w:t>
      </w:r>
      <w:r w:rsidR="00F04528">
        <w:rPr>
          <w:color w:val="111111"/>
          <w:szCs w:val="18"/>
        </w:rPr>
        <w:t xml:space="preserve">humorous and </w:t>
      </w:r>
      <w:r>
        <w:rPr>
          <w:color w:val="111111"/>
          <w:szCs w:val="18"/>
        </w:rPr>
        <w:t xml:space="preserve">irreverent tone </w:t>
      </w:r>
      <w:r w:rsidR="00BC61FB">
        <w:rPr>
          <w:color w:val="111111"/>
          <w:szCs w:val="18"/>
        </w:rPr>
        <w:t>was</w:t>
      </w:r>
      <w:r>
        <w:rPr>
          <w:color w:val="111111"/>
          <w:szCs w:val="18"/>
        </w:rPr>
        <w:t xml:space="preserve"> established from the outset</w:t>
      </w:r>
      <w:r w:rsidR="00522F70">
        <w:rPr>
          <w:color w:val="111111"/>
          <w:szCs w:val="18"/>
        </w:rPr>
        <w:t xml:space="preserve"> of the program</w:t>
      </w:r>
      <w:r>
        <w:rPr>
          <w:color w:val="111111"/>
          <w:szCs w:val="18"/>
        </w:rPr>
        <w:t xml:space="preserve">, with Mr Gleeson stating: </w:t>
      </w:r>
      <w:r>
        <w:t xml:space="preserve">‘Welcome to </w:t>
      </w:r>
      <w:r w:rsidRPr="00EF50C7">
        <w:rPr>
          <w:i/>
        </w:rPr>
        <w:t>Hard Quiz</w:t>
      </w:r>
      <w:r>
        <w:t>. Is it a quiz, or is it just taxpayer-funded shit-stirring?’</w:t>
      </w:r>
      <w:r w:rsidR="00C5586E">
        <w:t xml:space="preserve"> </w:t>
      </w:r>
      <w:r w:rsidR="00FD2434">
        <w:t xml:space="preserve">Mr Gleeson </w:t>
      </w:r>
      <w:r w:rsidR="00BC61FB">
        <w:t xml:space="preserve">went on </w:t>
      </w:r>
      <w:r w:rsidR="00FD2434">
        <w:t>to introduce the contestants</w:t>
      </w:r>
      <w:r w:rsidR="001436AF">
        <w:t>,</w:t>
      </w:r>
      <w:r w:rsidR="00FD2434">
        <w:t xml:space="preserve"> making fun of their occupations, the places they live</w:t>
      </w:r>
      <w:r w:rsidR="00BC61FB">
        <w:t>d</w:t>
      </w:r>
      <w:r w:rsidR="001436AF">
        <w:t>,</w:t>
      </w:r>
      <w:r w:rsidR="00FD2434">
        <w:t xml:space="preserve"> and their individual </w:t>
      </w:r>
      <w:r w:rsidR="00000739">
        <w:t>idiosyncrasies</w:t>
      </w:r>
      <w:r w:rsidR="00FD2434">
        <w:t>.</w:t>
      </w:r>
      <w:r w:rsidR="00000739">
        <w:t xml:space="preserve"> </w:t>
      </w:r>
      <w:r w:rsidR="00134361">
        <w:t>Much</w:t>
      </w:r>
      <w:r w:rsidR="00BC61FB">
        <w:t xml:space="preserve"> of the humour in the program </w:t>
      </w:r>
      <w:r w:rsidR="009056CE">
        <w:t>wa</w:t>
      </w:r>
      <w:r w:rsidR="00B856D4">
        <w:t>s</w:t>
      </w:r>
      <w:r w:rsidR="00134361">
        <w:t xml:space="preserve"> generated by Mr Gleeson making asides and jokes </w:t>
      </w:r>
      <w:r w:rsidR="00C93129">
        <w:t xml:space="preserve">related to the quiz </w:t>
      </w:r>
      <w:r w:rsidR="00134361">
        <w:t>questions or mocking the answers given by the contestants.</w:t>
      </w:r>
    </w:p>
    <w:p w14:paraId="68D18F5B" w14:textId="0A5BE67A" w:rsidR="00641E5C" w:rsidRPr="00B22E83" w:rsidRDefault="000E4398" w:rsidP="008475FB">
      <w:pPr>
        <w:pStyle w:val="ACMABodyText"/>
      </w:pPr>
      <w:r>
        <w:rPr>
          <w:color w:val="111111"/>
          <w:szCs w:val="18"/>
        </w:rPr>
        <w:t xml:space="preserve">While the </w:t>
      </w:r>
      <w:r w:rsidR="00EA7CEC">
        <w:t>remark</w:t>
      </w:r>
      <w:r w:rsidR="00192CC7">
        <w:t xml:space="preserve"> </w:t>
      </w:r>
      <w:r w:rsidR="00C93129">
        <w:t xml:space="preserve">about Prince Charles </w:t>
      </w:r>
      <w:r w:rsidR="00285DCA">
        <w:t>may have been crude</w:t>
      </w:r>
      <w:r>
        <w:t xml:space="preserve">, it was </w:t>
      </w:r>
      <w:r w:rsidR="00D16C5F">
        <w:t>delivered as a joke</w:t>
      </w:r>
      <w:r w:rsidR="00C93129">
        <w:t xml:space="preserve"> in the </w:t>
      </w:r>
      <w:r w:rsidR="00192CC7">
        <w:t>context</w:t>
      </w:r>
      <w:r w:rsidR="00C93129">
        <w:t xml:space="preserve"> of</w:t>
      </w:r>
      <w:r w:rsidR="00192CC7">
        <w:t xml:space="preserve"> </w:t>
      </w:r>
      <w:r w:rsidR="009D59BF">
        <w:t>the hos</w:t>
      </w:r>
      <w:r w:rsidR="00D95B51">
        <w:t xml:space="preserve">t </w:t>
      </w:r>
      <w:r w:rsidR="009D59BF">
        <w:t>elaborat</w:t>
      </w:r>
      <w:r w:rsidR="00C93129">
        <w:t>ing</w:t>
      </w:r>
      <w:r w:rsidR="00192CC7">
        <w:t xml:space="preserve"> on an answer to </w:t>
      </w:r>
      <w:r w:rsidR="00522F70">
        <w:t xml:space="preserve">one of his </w:t>
      </w:r>
      <w:r w:rsidR="00192CC7">
        <w:t>quiz question</w:t>
      </w:r>
      <w:r w:rsidR="00522F70">
        <w:t>s</w:t>
      </w:r>
      <w:r w:rsidR="00B60B7B">
        <w:t>.</w:t>
      </w:r>
      <w:r w:rsidR="00192CC7">
        <w:t xml:space="preserve"> </w:t>
      </w:r>
    </w:p>
    <w:p w14:paraId="4A757A03" w14:textId="1D11413F" w:rsidR="005C1158" w:rsidRPr="00D0675A" w:rsidRDefault="005C1158" w:rsidP="005E3EF5">
      <w:pPr>
        <w:pStyle w:val="ACMABodyText0"/>
        <w:spacing w:before="0" w:after="240" w:line="240" w:lineRule="atLeast"/>
        <w:ind w:left="284" w:hanging="283"/>
        <w:rPr>
          <w:rFonts w:ascii="Arial" w:hAnsi="Arial" w:cs="Arial"/>
          <w:i/>
          <w:sz w:val="20"/>
        </w:rPr>
      </w:pPr>
      <w:r w:rsidRPr="00D0675A">
        <w:rPr>
          <w:rFonts w:ascii="Arial" w:hAnsi="Arial" w:cs="Arial"/>
          <w:i/>
          <w:sz w:val="20"/>
        </w:rPr>
        <w:t xml:space="preserve">4. </w:t>
      </w:r>
      <w:r w:rsidRPr="00D0675A">
        <w:rPr>
          <w:rFonts w:ascii="Arial" w:hAnsi="Arial" w:cs="Arial"/>
          <w:i/>
          <w:sz w:val="20"/>
        </w:rPr>
        <w:tab/>
        <w:t>Does the editorial context justify the likely offence?</w:t>
      </w:r>
    </w:p>
    <w:p w14:paraId="17D6AAC5" w14:textId="19DBD884" w:rsidR="00A5173F" w:rsidRPr="00D0675A" w:rsidRDefault="00A5173F" w:rsidP="00A5173F">
      <w:pPr>
        <w:pStyle w:val="ACMABodyText"/>
        <w:rPr>
          <w:i/>
        </w:rPr>
      </w:pPr>
      <w:r w:rsidRPr="00D0675A">
        <w:t xml:space="preserve">The </w:t>
      </w:r>
      <w:r w:rsidR="00CD3ECB" w:rsidRPr="00D0675A">
        <w:t xml:space="preserve">Principles </w:t>
      </w:r>
      <w:r w:rsidR="00D030EE">
        <w:t xml:space="preserve">in the Code </w:t>
      </w:r>
      <w:r w:rsidRPr="00D0675A">
        <w:t xml:space="preserve">note that </w:t>
      </w:r>
      <w:r w:rsidR="00EF50C7">
        <w:t>ABC content may at times be offensive to some. W</w:t>
      </w:r>
      <w:r w:rsidRPr="00D0675A">
        <w:t xml:space="preserve">hat ABC content is acceptable </w:t>
      </w:r>
      <w:r w:rsidR="008E4F10">
        <w:t>in any particular circumstance</w:t>
      </w:r>
      <w:r w:rsidRPr="00D0675A">
        <w:t xml:space="preserve"> depends on the nature of the content, its target audience and any signposting that is provided. Any content which is likely to harm or offend should have a clear editorial purpose.</w:t>
      </w:r>
    </w:p>
    <w:p w14:paraId="115E85E5" w14:textId="0B94D277" w:rsidR="00173381" w:rsidRPr="00D0675A" w:rsidRDefault="009D4F40" w:rsidP="00173381">
      <w:pPr>
        <w:pStyle w:val="ACMABodyText"/>
      </w:pPr>
      <w:r w:rsidRPr="0026440B">
        <w:rPr>
          <w:i/>
        </w:rPr>
        <w:t>Hard Quiz</w:t>
      </w:r>
      <w:r>
        <w:t xml:space="preserve"> is a comedy quiz show</w:t>
      </w:r>
      <w:r w:rsidR="00BA496C">
        <w:t>, hosted by a comedian</w:t>
      </w:r>
      <w:r w:rsidR="00275DBA">
        <w:t>. U</w:t>
      </w:r>
      <w:r>
        <w:t>nlike</w:t>
      </w:r>
      <w:r w:rsidR="006115FE">
        <w:t xml:space="preserve"> </w:t>
      </w:r>
      <w:r w:rsidR="00A128EC">
        <w:t xml:space="preserve">conventional </w:t>
      </w:r>
      <w:r>
        <w:t>quiz shows</w:t>
      </w:r>
      <w:r w:rsidR="00275DBA">
        <w:t xml:space="preserve">, it contains content which may challenge </w:t>
      </w:r>
      <w:r w:rsidR="008E4F10">
        <w:t xml:space="preserve">some </w:t>
      </w:r>
      <w:r w:rsidR="00275DBA">
        <w:t>viewers, reflecting the particular comedic style of its host</w:t>
      </w:r>
      <w:r>
        <w:t xml:space="preserve">. </w:t>
      </w:r>
      <w:r w:rsidR="00EF50C7">
        <w:t xml:space="preserve">In the </w:t>
      </w:r>
      <w:r w:rsidR="00173381" w:rsidRPr="00D0675A">
        <w:t>context o</w:t>
      </w:r>
      <w:r w:rsidR="00C934E1" w:rsidRPr="00D0675A">
        <w:t>f a</w:t>
      </w:r>
      <w:r w:rsidR="00614E83">
        <w:t xml:space="preserve"> comedy quiz show which clearly signpost</w:t>
      </w:r>
      <w:r w:rsidR="00275DBA">
        <w:t>ed</w:t>
      </w:r>
      <w:r w:rsidR="00614E83">
        <w:t xml:space="preserve"> its </w:t>
      </w:r>
      <w:r w:rsidR="00B64651">
        <w:t xml:space="preserve">irreverent </w:t>
      </w:r>
      <w:r w:rsidR="00614E83">
        <w:t>style</w:t>
      </w:r>
      <w:r w:rsidR="00975727" w:rsidRPr="00D0675A">
        <w:t xml:space="preserve">, </w:t>
      </w:r>
      <w:r w:rsidR="00A55CB4">
        <w:t>the A</w:t>
      </w:r>
      <w:r>
        <w:t>C</w:t>
      </w:r>
      <w:r w:rsidR="00A55CB4">
        <w:t>M</w:t>
      </w:r>
      <w:r>
        <w:t xml:space="preserve">A considers that </w:t>
      </w:r>
      <w:r w:rsidR="0026440B">
        <w:t xml:space="preserve">the </w:t>
      </w:r>
      <w:r w:rsidR="008F6CA2">
        <w:t xml:space="preserve">brief </w:t>
      </w:r>
      <w:r w:rsidR="00EA7CEC">
        <w:t>remark</w:t>
      </w:r>
      <w:r w:rsidR="007670D7">
        <w:t xml:space="preserve"> </w:t>
      </w:r>
      <w:r w:rsidR="00975727" w:rsidRPr="00D0675A">
        <w:t>was</w:t>
      </w:r>
      <w:r w:rsidR="00173381" w:rsidRPr="00D0675A">
        <w:t xml:space="preserve"> editorially justified. </w:t>
      </w:r>
    </w:p>
    <w:p w14:paraId="724362C7" w14:textId="699EE6DD" w:rsidR="00173381" w:rsidRPr="00D0675A" w:rsidRDefault="00173381" w:rsidP="00173381">
      <w:pPr>
        <w:pStyle w:val="ACMABodyText"/>
      </w:pPr>
      <w:r w:rsidRPr="00D0675A">
        <w:t>The program, therefore, complied with the requirements of Standard 7.1</w:t>
      </w:r>
      <w:r w:rsidR="00287889">
        <w:t>.</w:t>
      </w:r>
    </w:p>
    <w:p w14:paraId="75DC3FC4" w14:textId="77777777" w:rsidR="00405A47" w:rsidRDefault="00405A47" w:rsidP="00174F67">
      <w:pPr>
        <w:pStyle w:val="ACMABodyText"/>
        <w:rPr>
          <w:b/>
        </w:rPr>
      </w:pPr>
    </w:p>
    <w:p w14:paraId="3AB4C3BE" w14:textId="77777777" w:rsidR="00174F67" w:rsidRPr="00D0675A" w:rsidRDefault="00174F67" w:rsidP="00174F67">
      <w:pPr>
        <w:pStyle w:val="ACMABodyText"/>
        <w:rPr>
          <w:b/>
        </w:rPr>
      </w:pPr>
      <w:r w:rsidRPr="00D0675A">
        <w:rPr>
          <w:b/>
        </w:rPr>
        <w:lastRenderedPageBreak/>
        <w:t>Compliance with Standard 7.3 [appropriate classification]</w:t>
      </w:r>
    </w:p>
    <w:p w14:paraId="43C6254B" w14:textId="77777777" w:rsidR="00174F67" w:rsidRPr="00D0675A" w:rsidRDefault="00174F67" w:rsidP="00174F67">
      <w:pPr>
        <w:pStyle w:val="ACMABodyText"/>
      </w:pPr>
      <w:r w:rsidRPr="00D0675A">
        <w:t>Standard 7.3 requires that domestic television programs</w:t>
      </w:r>
      <w:r w:rsidR="00D136CA" w:rsidRPr="00D0675A">
        <w:t>, with the exception of news, current affairs and sporting programs,</w:t>
      </w:r>
      <w:r w:rsidRPr="00D0675A">
        <w:t xml:space="preserve"> are classified and scheduled in accordance with the ABC’s Associated Standard on Television Program Classification.</w:t>
      </w:r>
    </w:p>
    <w:p w14:paraId="198F67B7" w14:textId="4C90A561" w:rsidR="0026440B" w:rsidRDefault="0026440B" w:rsidP="00204F88">
      <w:pPr>
        <w:pStyle w:val="ACMABodyText"/>
      </w:pPr>
      <w:r>
        <w:t xml:space="preserve">The program </w:t>
      </w:r>
      <w:r w:rsidR="00614E83">
        <w:t>was classified PG</w:t>
      </w:r>
      <w:r w:rsidR="00267B3C">
        <w:t xml:space="preserve"> </w:t>
      </w:r>
      <w:r w:rsidR="00FB60BC">
        <w:t xml:space="preserve">without any </w:t>
      </w:r>
      <w:r w:rsidR="00267B3C">
        <w:t>accompanying consumer advice</w:t>
      </w:r>
      <w:r w:rsidR="00614E83">
        <w:t xml:space="preserve">. The </w:t>
      </w:r>
      <w:r w:rsidR="008D19E2">
        <w:t>C</w:t>
      </w:r>
      <w:r w:rsidR="00614E83">
        <w:t xml:space="preserve">ode </w:t>
      </w:r>
      <w:r w:rsidR="00204F88">
        <w:t xml:space="preserve">provides that sexual activity and nudity in a sexual context may be suggested in a PG classified program as long as it is discreet, infrequent and not gratuitous. Verbal references to sexual activity should be discreet </w:t>
      </w:r>
      <w:r w:rsidRPr="0026440B">
        <w:t xml:space="preserve">and the treatment of themes should be discreet and mild in impact. </w:t>
      </w:r>
    </w:p>
    <w:p w14:paraId="1A9128A8" w14:textId="65481C0F" w:rsidR="00267B3C" w:rsidRDefault="00267B3C" w:rsidP="0072120E">
      <w:pPr>
        <w:pStyle w:val="ACMABodyText"/>
      </w:pPr>
      <w:r>
        <w:t xml:space="preserve">The </w:t>
      </w:r>
      <w:r w:rsidR="00EA7CEC">
        <w:t>remark</w:t>
      </w:r>
      <w:r w:rsidR="00414C99">
        <w:t xml:space="preserve"> included </w:t>
      </w:r>
      <w:r>
        <w:t>one verbal reference to a part of a person’s genitals</w:t>
      </w:r>
      <w:r w:rsidR="00C85C71">
        <w:t xml:space="preserve"> using the correct anatomical term</w:t>
      </w:r>
      <w:r>
        <w:t xml:space="preserve">. </w:t>
      </w:r>
      <w:r w:rsidR="007944CC">
        <w:t>It</w:t>
      </w:r>
      <w:r w:rsidR="004C2550">
        <w:t xml:space="preserve"> did not refer to sexual activity</w:t>
      </w:r>
      <w:r w:rsidR="004C2550" w:rsidDel="00C85C71">
        <w:t xml:space="preserve"> </w:t>
      </w:r>
      <w:r w:rsidR="001258D1">
        <w:t xml:space="preserve">or nudity in a sexual context </w:t>
      </w:r>
      <w:r w:rsidR="004C2550">
        <w:t xml:space="preserve">and there was no additional related commentary. </w:t>
      </w:r>
      <w:r w:rsidR="001258D1">
        <w:t xml:space="preserve">To the extent that the </w:t>
      </w:r>
      <w:r w:rsidR="00EA7CEC">
        <w:t>remark</w:t>
      </w:r>
      <w:r w:rsidR="001258D1">
        <w:t xml:space="preserve"> </w:t>
      </w:r>
      <w:r w:rsidR="007944CC">
        <w:t xml:space="preserve">referred to mature thematic material, it was </w:t>
      </w:r>
      <w:r w:rsidR="00D4113F">
        <w:t xml:space="preserve">discreetly </w:t>
      </w:r>
      <w:r w:rsidR="007944CC">
        <w:t>implied</w:t>
      </w:r>
      <w:r w:rsidR="00B51837">
        <w:t xml:space="preserve"> and no higher than mild in impact</w:t>
      </w:r>
      <w:r w:rsidR="007944CC">
        <w:t>.</w:t>
      </w:r>
    </w:p>
    <w:p w14:paraId="23917CD9" w14:textId="1BF76B3C" w:rsidR="008A0700" w:rsidRPr="0026440B" w:rsidRDefault="00A748D2" w:rsidP="0072120E">
      <w:pPr>
        <w:pStyle w:val="ACMABodyText"/>
      </w:pPr>
      <w:r>
        <w:t xml:space="preserve">For these reasons the </w:t>
      </w:r>
      <w:r w:rsidR="002A762D" w:rsidRPr="0026440B">
        <w:t xml:space="preserve">ACMA </w:t>
      </w:r>
      <w:r w:rsidR="00EA7CEC">
        <w:t>considers that the remark</w:t>
      </w:r>
      <w:r w:rsidR="00D4113F">
        <w:t xml:space="preserve"> </w:t>
      </w:r>
      <w:r w:rsidR="0026440B" w:rsidRPr="0026440B">
        <w:t>c</w:t>
      </w:r>
      <w:r w:rsidR="00D4113F">
        <w:t xml:space="preserve">ould </w:t>
      </w:r>
      <w:r w:rsidR="0026440B" w:rsidRPr="0026440B">
        <w:t>be accommodated within the PG classification.</w:t>
      </w:r>
    </w:p>
    <w:p w14:paraId="0DB8988D" w14:textId="77777777" w:rsidR="00974602" w:rsidRPr="00D0675A" w:rsidRDefault="001C6546" w:rsidP="00D17281">
      <w:pPr>
        <w:pStyle w:val="ACMAQuoteindented"/>
        <w:ind w:left="0"/>
      </w:pPr>
      <w:r w:rsidRPr="00D0675A">
        <w:rPr>
          <w:sz w:val="20"/>
        </w:rPr>
        <w:t xml:space="preserve">Accordingly, the </w:t>
      </w:r>
      <w:r w:rsidR="006958B4" w:rsidRPr="00D0675A">
        <w:rPr>
          <w:sz w:val="20"/>
        </w:rPr>
        <w:t>ABC</w:t>
      </w:r>
      <w:r w:rsidR="00974602" w:rsidRPr="00D0675A">
        <w:rPr>
          <w:sz w:val="20"/>
        </w:rPr>
        <w:t xml:space="preserve"> </w:t>
      </w:r>
      <w:r w:rsidR="008D539C" w:rsidRPr="00D0675A">
        <w:rPr>
          <w:sz w:val="20"/>
        </w:rPr>
        <w:t xml:space="preserve">did not breach Standard 7.3 of the Code. </w:t>
      </w:r>
    </w:p>
    <w:p w14:paraId="7DC1159D" w14:textId="77777777" w:rsidR="001C6546" w:rsidRPr="00D0675A" w:rsidRDefault="001C6546" w:rsidP="001C6546">
      <w:pPr>
        <w:pStyle w:val="ACMABodyText0"/>
      </w:pPr>
      <w:r w:rsidRPr="00D0675A">
        <w:br w:type="page"/>
      </w:r>
    </w:p>
    <w:p w14:paraId="0340369F" w14:textId="77777777" w:rsidR="00934ECC" w:rsidRPr="00D0675A" w:rsidRDefault="00934ECC" w:rsidP="00075F5D">
      <w:pPr>
        <w:pStyle w:val="ACMAHeading2"/>
        <w:pageBreakBefore/>
        <w:spacing w:after="240"/>
        <w:jc w:val="right"/>
      </w:pPr>
      <w:r w:rsidRPr="00D0675A">
        <w:lastRenderedPageBreak/>
        <w:t>Attachment A</w:t>
      </w:r>
    </w:p>
    <w:p w14:paraId="517C1D98" w14:textId="58C3B7BF" w:rsidR="0079419E" w:rsidRPr="00D0675A" w:rsidRDefault="009A5F14" w:rsidP="009A1C2B">
      <w:pPr>
        <w:pStyle w:val="ACMABodyTextBold"/>
      </w:pPr>
      <w:r>
        <w:t>T</w:t>
      </w:r>
      <w:r w:rsidR="00934ECC" w:rsidRPr="00D0675A">
        <w:t xml:space="preserve">ranscript of </w:t>
      </w:r>
      <w:r>
        <w:t xml:space="preserve">relevant segment of </w:t>
      </w:r>
      <w:r w:rsidR="00D816B2">
        <w:rPr>
          <w:i/>
        </w:rPr>
        <w:t>Hard Quiz</w:t>
      </w:r>
      <w:r w:rsidR="00934ECC" w:rsidRPr="00D0675A">
        <w:t xml:space="preserve">, broadcast on </w:t>
      </w:r>
      <w:r w:rsidR="00D816B2">
        <w:t>ABC</w:t>
      </w:r>
      <w:r w:rsidR="00934ECC" w:rsidRPr="00D0675A">
        <w:t xml:space="preserve"> on </w:t>
      </w:r>
      <w:r w:rsidR="00D816B2">
        <w:t>1 November 2017</w:t>
      </w:r>
      <w:r w:rsidR="00934ECC" w:rsidRPr="00D0675A">
        <w:t xml:space="preserve"> </w:t>
      </w:r>
    </w:p>
    <w:p w14:paraId="21883407" w14:textId="37ACCC38" w:rsidR="0073323D" w:rsidRDefault="00F84208" w:rsidP="009A1C2B">
      <w:pPr>
        <w:pStyle w:val="ACMABodyTextBold"/>
        <w:rPr>
          <w:b w:val="0"/>
        </w:rPr>
      </w:pPr>
      <w:r w:rsidRPr="00D0675A">
        <w:t>Host:</w:t>
      </w:r>
      <w:r w:rsidRPr="00D0675A">
        <w:rPr>
          <w:b w:val="0"/>
        </w:rPr>
        <w:t xml:space="preserve">  </w:t>
      </w:r>
      <w:r w:rsidR="001C1CA2">
        <w:rPr>
          <w:b w:val="0"/>
        </w:rPr>
        <w:t xml:space="preserve">According to the character Vince in </w:t>
      </w:r>
      <w:r w:rsidR="001C1CA2" w:rsidRPr="001C1CA2">
        <w:rPr>
          <w:b w:val="0"/>
          <w:i/>
        </w:rPr>
        <w:t>Pulp Fiction</w:t>
      </w:r>
      <w:r w:rsidR="001C1CA2">
        <w:rPr>
          <w:b w:val="0"/>
        </w:rPr>
        <w:t>, what’s a quarter pounder with cheese called? Ross?</w:t>
      </w:r>
    </w:p>
    <w:p w14:paraId="0602E235" w14:textId="38A1512D" w:rsidR="001C1CA2" w:rsidRDefault="001C1CA2" w:rsidP="009A1C2B">
      <w:pPr>
        <w:pStyle w:val="ACMABodyTextBold"/>
        <w:rPr>
          <w:b w:val="0"/>
        </w:rPr>
      </w:pPr>
      <w:r w:rsidRPr="001C1CA2">
        <w:t>Contestant:</w:t>
      </w:r>
      <w:r>
        <w:rPr>
          <w:b w:val="0"/>
        </w:rPr>
        <w:t xml:space="preserve"> Royale with cheese.</w:t>
      </w:r>
    </w:p>
    <w:p w14:paraId="7B1390A7" w14:textId="676D01DC" w:rsidR="001C1CA2" w:rsidRDefault="001C1CA2" w:rsidP="009A1C2B">
      <w:pPr>
        <w:pStyle w:val="ACMABodyTextBold"/>
        <w:rPr>
          <w:b w:val="0"/>
        </w:rPr>
      </w:pPr>
      <w:r w:rsidRPr="001C1CA2">
        <w:t>Host:</w:t>
      </w:r>
      <w:r>
        <w:rPr>
          <w:b w:val="0"/>
        </w:rPr>
        <w:t xml:space="preserve"> </w:t>
      </w:r>
      <w:r w:rsidR="00687F1C">
        <w:rPr>
          <w:b w:val="0"/>
        </w:rPr>
        <w:t>With cheese called in Paris, a R</w:t>
      </w:r>
      <w:r>
        <w:rPr>
          <w:b w:val="0"/>
        </w:rPr>
        <w:t>oyale with cheese. It’s ac</w:t>
      </w:r>
      <w:r w:rsidR="00687F1C">
        <w:rPr>
          <w:b w:val="0"/>
        </w:rPr>
        <w:t>tually not true, it’s called a Royal C</w:t>
      </w:r>
      <w:r>
        <w:rPr>
          <w:b w:val="0"/>
        </w:rPr>
        <w:t>heese. That’s what it’s actually called, which is what you also find under Prince Charles’</w:t>
      </w:r>
      <w:r w:rsidR="00ED1D1E">
        <w:rPr>
          <w:b w:val="0"/>
        </w:rPr>
        <w:t>s</w:t>
      </w:r>
      <w:r>
        <w:rPr>
          <w:b w:val="0"/>
        </w:rPr>
        <w:t xml:space="preserve"> foreskin.</w:t>
      </w:r>
      <w:r w:rsidR="00687F1C">
        <w:rPr>
          <w:b w:val="0"/>
        </w:rPr>
        <w:t xml:space="preserve"> [</w:t>
      </w:r>
      <w:proofErr w:type="gramStart"/>
      <w:r w:rsidR="00687F1C">
        <w:rPr>
          <w:b w:val="0"/>
        </w:rPr>
        <w:t>contestants</w:t>
      </w:r>
      <w:proofErr w:type="gramEnd"/>
      <w:r w:rsidR="00687F1C">
        <w:rPr>
          <w:b w:val="0"/>
        </w:rPr>
        <w:t xml:space="preserve"> gasp</w:t>
      </w:r>
      <w:r w:rsidR="00577BA5">
        <w:rPr>
          <w:b w:val="0"/>
        </w:rPr>
        <w:t xml:space="preserve"> and smile</w:t>
      </w:r>
      <w:r w:rsidR="009635E7">
        <w:rPr>
          <w:b w:val="0"/>
        </w:rPr>
        <w:t xml:space="preserve"> and</w:t>
      </w:r>
      <w:r>
        <w:rPr>
          <w:b w:val="0"/>
        </w:rPr>
        <w:t xml:space="preserve"> </w:t>
      </w:r>
      <w:r w:rsidR="00687F1C">
        <w:rPr>
          <w:b w:val="0"/>
        </w:rPr>
        <w:t xml:space="preserve">audience </w:t>
      </w:r>
      <w:r>
        <w:rPr>
          <w:b w:val="0"/>
        </w:rPr>
        <w:t>laughter</w:t>
      </w:r>
      <w:r w:rsidR="009635E7">
        <w:rPr>
          <w:b w:val="0"/>
        </w:rPr>
        <w:t xml:space="preserve"> is heard</w:t>
      </w:r>
      <w:r w:rsidR="00A52CC5">
        <w:rPr>
          <w:b w:val="0"/>
        </w:rPr>
        <w:t>]</w:t>
      </w:r>
    </w:p>
    <w:p w14:paraId="46E5E106" w14:textId="77777777" w:rsidR="006A02B1" w:rsidRPr="00D0675A" w:rsidRDefault="006A02B1" w:rsidP="00075F5D">
      <w:pPr>
        <w:pStyle w:val="ACMAHeading2"/>
        <w:pageBreakBefore/>
        <w:spacing w:after="240"/>
        <w:jc w:val="right"/>
      </w:pPr>
      <w:r w:rsidRPr="00D0675A">
        <w:lastRenderedPageBreak/>
        <w:t>Attachment B</w:t>
      </w:r>
    </w:p>
    <w:p w14:paraId="7BF67BE4" w14:textId="77777777" w:rsidR="006A02B1" w:rsidRPr="00D0675A" w:rsidRDefault="006A02B1" w:rsidP="006A02B1">
      <w:pPr>
        <w:pStyle w:val="ACMABodyTextBold"/>
      </w:pPr>
      <w:r w:rsidRPr="00D0675A">
        <w:t xml:space="preserve">Complaint </w:t>
      </w:r>
    </w:p>
    <w:p w14:paraId="6952C186" w14:textId="54BCB3CE" w:rsidR="007317DA" w:rsidRPr="00F34204" w:rsidRDefault="00394356" w:rsidP="00F34204">
      <w:pPr>
        <w:pStyle w:val="ACMABodyText"/>
        <w:rPr>
          <w:b/>
          <w:i/>
        </w:rPr>
      </w:pPr>
      <w:r>
        <w:rPr>
          <w:b/>
          <w:i/>
        </w:rPr>
        <w:t>Extract from c</w:t>
      </w:r>
      <w:r w:rsidR="00CE2DC3" w:rsidRPr="00D0675A">
        <w:rPr>
          <w:b/>
          <w:i/>
        </w:rPr>
        <w:t>om</w:t>
      </w:r>
      <w:r w:rsidR="0027366A" w:rsidRPr="00D0675A">
        <w:rPr>
          <w:b/>
          <w:i/>
        </w:rPr>
        <w:t>pl</w:t>
      </w:r>
      <w:r w:rsidR="00CE2DC3" w:rsidRPr="00D0675A">
        <w:rPr>
          <w:b/>
          <w:i/>
        </w:rPr>
        <w:t>a</w:t>
      </w:r>
      <w:r w:rsidR="0027366A" w:rsidRPr="00D0675A">
        <w:rPr>
          <w:b/>
          <w:i/>
        </w:rPr>
        <w:t>i</w:t>
      </w:r>
      <w:r w:rsidR="00B818D2" w:rsidRPr="00D0675A">
        <w:rPr>
          <w:b/>
          <w:i/>
        </w:rPr>
        <w:t xml:space="preserve">nt to the </w:t>
      </w:r>
      <w:r w:rsidR="00CE2DC3" w:rsidRPr="00D0675A">
        <w:rPr>
          <w:b/>
          <w:i/>
        </w:rPr>
        <w:t xml:space="preserve">broadcaster dated </w:t>
      </w:r>
      <w:r w:rsidR="00714AE7">
        <w:rPr>
          <w:b/>
          <w:i/>
        </w:rPr>
        <w:t>22 November 2017</w:t>
      </w:r>
      <w:r w:rsidR="00CE2DC3" w:rsidRPr="00D0675A">
        <w:rPr>
          <w:b/>
          <w:i/>
        </w:rPr>
        <w:t>:</w:t>
      </w:r>
    </w:p>
    <w:p w14:paraId="21B7566A" w14:textId="77777777" w:rsidR="00F34204" w:rsidRPr="00F34204" w:rsidRDefault="00F34204" w:rsidP="00A43530">
      <w:pPr>
        <w:pStyle w:val="PlainText"/>
        <w:spacing w:after="240" w:line="240" w:lineRule="atLeast"/>
        <w:ind w:left="425"/>
        <w:rPr>
          <w:rFonts w:ascii="Arial" w:hAnsi="Arial" w:cs="Arial"/>
          <w:sz w:val="20"/>
          <w:szCs w:val="20"/>
        </w:rPr>
      </w:pPr>
      <w:r w:rsidRPr="00F34204">
        <w:rPr>
          <w:rFonts w:ascii="Arial" w:hAnsi="Arial" w:cs="Arial"/>
          <w:sz w:val="20"/>
          <w:szCs w:val="20"/>
        </w:rPr>
        <w:t>Series 2 Episode 14</w:t>
      </w:r>
    </w:p>
    <w:p w14:paraId="358B524F" w14:textId="50DE6C88" w:rsidR="00714AE7" w:rsidRPr="008E657B" w:rsidRDefault="00486DA5" w:rsidP="00A43530">
      <w:pPr>
        <w:pStyle w:val="PlainText"/>
        <w:spacing w:after="240" w:line="240" w:lineRule="atLeast"/>
        <w:ind w:left="425"/>
        <w:rPr>
          <w:rFonts w:ascii="Arial" w:hAnsi="Arial" w:cs="Arial"/>
          <w:sz w:val="20"/>
          <w:szCs w:val="20"/>
        </w:rPr>
      </w:pPr>
      <w:r>
        <w:rPr>
          <w:rFonts w:ascii="Arial" w:hAnsi="Arial" w:cs="Arial"/>
          <w:sz w:val="20"/>
          <w:szCs w:val="20"/>
        </w:rPr>
        <w:t>[…]</w:t>
      </w:r>
      <w:r w:rsidR="00714AE7" w:rsidRPr="008E657B">
        <w:rPr>
          <w:rFonts w:ascii="Arial" w:hAnsi="Arial" w:cs="Arial"/>
          <w:sz w:val="20"/>
          <w:szCs w:val="20"/>
        </w:rPr>
        <w:t xml:space="preserve"> Gleeson makes a highly offensive remark about</w:t>
      </w:r>
      <w:r w:rsidR="008E657B">
        <w:rPr>
          <w:rFonts w:ascii="Arial" w:hAnsi="Arial" w:cs="Arial"/>
          <w:sz w:val="20"/>
          <w:szCs w:val="20"/>
        </w:rPr>
        <w:t xml:space="preserve"> Prince Charles. </w:t>
      </w:r>
      <w:r w:rsidR="00714AE7" w:rsidRPr="008E657B">
        <w:rPr>
          <w:rFonts w:ascii="Arial" w:hAnsi="Arial" w:cs="Arial"/>
          <w:sz w:val="20"/>
          <w:szCs w:val="20"/>
        </w:rPr>
        <w:t>The reaction of the contestants is evidence of its offensive nature.</w:t>
      </w:r>
    </w:p>
    <w:p w14:paraId="325D43D7" w14:textId="57EE7699" w:rsidR="00714AE7" w:rsidRPr="008E657B" w:rsidRDefault="00714AE7" w:rsidP="00696F76">
      <w:pPr>
        <w:pStyle w:val="PlainText"/>
        <w:spacing w:after="240" w:line="240" w:lineRule="atLeast"/>
        <w:ind w:left="425"/>
        <w:rPr>
          <w:rFonts w:ascii="Arial" w:hAnsi="Arial" w:cs="Arial"/>
          <w:sz w:val="20"/>
          <w:szCs w:val="20"/>
        </w:rPr>
      </w:pPr>
      <w:r w:rsidRPr="008E657B">
        <w:rPr>
          <w:rFonts w:ascii="Arial" w:hAnsi="Arial" w:cs="Arial"/>
          <w:sz w:val="20"/>
          <w:szCs w:val="20"/>
        </w:rPr>
        <w:t>I believe the remark should have been removed before broadcast.</w:t>
      </w:r>
      <w:r w:rsidR="00696F76">
        <w:rPr>
          <w:rFonts w:ascii="Arial" w:hAnsi="Arial" w:cs="Arial"/>
          <w:sz w:val="20"/>
          <w:szCs w:val="20"/>
        </w:rPr>
        <w:t xml:space="preserve"> </w:t>
      </w:r>
      <w:r w:rsidRPr="008E657B">
        <w:rPr>
          <w:rFonts w:ascii="Arial" w:hAnsi="Arial" w:cs="Arial"/>
          <w:sz w:val="20"/>
          <w:szCs w:val="20"/>
        </w:rPr>
        <w:t>The programme is rated PG.</w:t>
      </w:r>
    </w:p>
    <w:p w14:paraId="0F310FF6" w14:textId="7FF68BB2" w:rsidR="007317DA" w:rsidRDefault="00714AE7" w:rsidP="00B047EC">
      <w:pPr>
        <w:pStyle w:val="PlainText"/>
        <w:spacing w:after="360" w:line="240" w:lineRule="atLeast"/>
        <w:ind w:left="425"/>
        <w:rPr>
          <w:rFonts w:ascii="Arial" w:hAnsi="Arial" w:cs="Arial"/>
          <w:sz w:val="20"/>
          <w:szCs w:val="20"/>
        </w:rPr>
      </w:pPr>
      <w:r w:rsidRPr="008E657B">
        <w:rPr>
          <w:rFonts w:ascii="Arial" w:hAnsi="Arial" w:cs="Arial"/>
          <w:sz w:val="20"/>
          <w:szCs w:val="20"/>
        </w:rPr>
        <w:t>This is the first of two successive episodes where Gleeson (an otherwise very funny presenter presenting an otherwise highly entertaining program) has overstepped standards, and where the offensive remarks have not b</w:t>
      </w:r>
      <w:r w:rsidR="00F34204">
        <w:rPr>
          <w:rFonts w:ascii="Arial" w:hAnsi="Arial" w:cs="Arial"/>
          <w:sz w:val="20"/>
          <w:szCs w:val="20"/>
        </w:rPr>
        <w:t>een addressed in the edit suite</w:t>
      </w:r>
      <w:r w:rsidR="00486DA5">
        <w:rPr>
          <w:rFonts w:ascii="Arial" w:hAnsi="Arial" w:cs="Arial"/>
          <w:sz w:val="20"/>
          <w:szCs w:val="20"/>
        </w:rPr>
        <w:t>.</w:t>
      </w:r>
    </w:p>
    <w:p w14:paraId="44A27FDD" w14:textId="6113D0BC" w:rsidR="00A140A7" w:rsidRDefault="00394356" w:rsidP="00920305">
      <w:pPr>
        <w:pStyle w:val="ACMABodyText"/>
        <w:spacing w:before="240"/>
        <w:rPr>
          <w:b/>
          <w:i/>
        </w:rPr>
      </w:pPr>
      <w:r>
        <w:rPr>
          <w:b/>
          <w:i/>
        </w:rPr>
        <w:t>Extract from c</w:t>
      </w:r>
      <w:r w:rsidR="008F31E7" w:rsidRPr="00D0675A">
        <w:rPr>
          <w:b/>
          <w:i/>
        </w:rPr>
        <w:t xml:space="preserve">omplaint to the </w:t>
      </w:r>
      <w:r w:rsidR="008F31E7">
        <w:rPr>
          <w:b/>
          <w:i/>
        </w:rPr>
        <w:t xml:space="preserve">ACMA </w:t>
      </w:r>
      <w:r w:rsidR="008F31E7" w:rsidRPr="00D0675A">
        <w:rPr>
          <w:b/>
          <w:i/>
        </w:rPr>
        <w:t xml:space="preserve">dated </w:t>
      </w:r>
      <w:r w:rsidR="00A140A7">
        <w:rPr>
          <w:b/>
          <w:i/>
        </w:rPr>
        <w:t>8 December</w:t>
      </w:r>
      <w:r w:rsidR="008F31E7">
        <w:rPr>
          <w:b/>
          <w:i/>
        </w:rPr>
        <w:t xml:space="preserve"> 2017</w:t>
      </w:r>
      <w:r w:rsidR="008F31E7" w:rsidRPr="00D0675A">
        <w:rPr>
          <w:b/>
          <w:i/>
        </w:rPr>
        <w:t>:</w:t>
      </w:r>
      <w:r w:rsidR="00A140A7">
        <w:rPr>
          <w:b/>
          <w:i/>
        </w:rPr>
        <w:t xml:space="preserve">  </w:t>
      </w:r>
    </w:p>
    <w:p w14:paraId="2EA27C51" w14:textId="29101E59" w:rsidR="008F31E7" w:rsidRPr="00A140A7" w:rsidRDefault="00A140A7" w:rsidP="008F31E7">
      <w:pPr>
        <w:pStyle w:val="ACMABodyText"/>
      </w:pPr>
      <w:r w:rsidRPr="00A140A7">
        <w:t>Same as above.</w:t>
      </w:r>
    </w:p>
    <w:p w14:paraId="644F06D9" w14:textId="72151811" w:rsidR="008F31E7" w:rsidRDefault="008F31E7" w:rsidP="00A43530">
      <w:pPr>
        <w:pStyle w:val="PlainText"/>
        <w:spacing w:after="240" w:line="240" w:lineRule="atLeast"/>
        <w:ind w:left="425"/>
        <w:rPr>
          <w:rFonts w:ascii="Arial" w:hAnsi="Arial" w:cs="Arial"/>
          <w:sz w:val="20"/>
          <w:szCs w:val="20"/>
        </w:rPr>
      </w:pPr>
    </w:p>
    <w:p w14:paraId="20CCF664" w14:textId="77777777" w:rsidR="008F31E7" w:rsidRPr="00D0675A" w:rsidRDefault="008F31E7" w:rsidP="00A43530">
      <w:pPr>
        <w:pStyle w:val="PlainText"/>
        <w:spacing w:after="240" w:line="240" w:lineRule="atLeast"/>
        <w:ind w:left="425"/>
        <w:rPr>
          <w:rFonts w:ascii="Arial" w:hAnsi="Arial" w:cs="Arial"/>
          <w:sz w:val="20"/>
          <w:szCs w:val="20"/>
        </w:rPr>
      </w:pPr>
    </w:p>
    <w:p w14:paraId="168CDCF8" w14:textId="77777777" w:rsidR="006A02B1" w:rsidRPr="00D0675A" w:rsidRDefault="006A02B1" w:rsidP="00075F5D">
      <w:pPr>
        <w:pStyle w:val="ACMAHeading2"/>
        <w:pageBreakBefore/>
        <w:spacing w:after="240"/>
        <w:jc w:val="right"/>
      </w:pPr>
      <w:r w:rsidRPr="00D0675A">
        <w:lastRenderedPageBreak/>
        <w:t>Attachment C</w:t>
      </w:r>
    </w:p>
    <w:p w14:paraId="3505D9FB" w14:textId="77777777" w:rsidR="006A02B1" w:rsidRPr="00D0675A" w:rsidRDefault="006A02B1" w:rsidP="006A02B1">
      <w:pPr>
        <w:pStyle w:val="ACMABodyTextBold"/>
      </w:pPr>
      <w:r w:rsidRPr="00D0675A">
        <w:t>Broadcaster’s</w:t>
      </w:r>
      <w:r w:rsidR="000E5F37" w:rsidRPr="00D0675A">
        <w:t xml:space="preserve"> </w:t>
      </w:r>
      <w:r w:rsidR="000A0747" w:rsidRPr="00D0675A">
        <w:t xml:space="preserve">response and </w:t>
      </w:r>
      <w:r w:rsidRPr="00D0675A">
        <w:t>submissions</w:t>
      </w:r>
    </w:p>
    <w:p w14:paraId="3C883B64" w14:textId="07738363" w:rsidR="00322C79" w:rsidRPr="00D0675A" w:rsidRDefault="00D441A3" w:rsidP="00322C79">
      <w:pPr>
        <w:pStyle w:val="ACMABodyText"/>
        <w:rPr>
          <w:b/>
          <w:i/>
        </w:rPr>
      </w:pPr>
      <w:r>
        <w:rPr>
          <w:b/>
          <w:i/>
        </w:rPr>
        <w:t xml:space="preserve">Extract from </w:t>
      </w:r>
      <w:r w:rsidR="002532E4">
        <w:rPr>
          <w:b/>
          <w:i/>
        </w:rPr>
        <w:t>broadcaster</w:t>
      </w:r>
      <w:r w:rsidR="00322C79" w:rsidRPr="00D0675A">
        <w:rPr>
          <w:b/>
          <w:i/>
        </w:rPr>
        <w:t xml:space="preserve"> response to the complainant dated </w:t>
      </w:r>
      <w:r w:rsidR="008E657B">
        <w:rPr>
          <w:b/>
          <w:i/>
        </w:rPr>
        <w:t>30 November 2017</w:t>
      </w:r>
      <w:r w:rsidR="00322C79" w:rsidRPr="00D0675A">
        <w:rPr>
          <w:b/>
          <w:i/>
        </w:rPr>
        <w:t>:</w:t>
      </w:r>
    </w:p>
    <w:p w14:paraId="62760EF7" w14:textId="1DB660AD" w:rsidR="00641CEF" w:rsidRPr="00641CEF" w:rsidRDefault="00641CEF" w:rsidP="00641CEF">
      <w:pPr>
        <w:pStyle w:val="ACMABodyText"/>
        <w:ind w:left="426"/>
      </w:pPr>
      <w:r w:rsidRPr="00641CEF">
        <w:t>Thank you for your email re</w:t>
      </w:r>
      <w:r>
        <w:t xml:space="preserve">garding episodes of Hard Quiz. </w:t>
      </w:r>
      <w:r w:rsidRPr="00641CEF">
        <w:t>We regret that you found aspec</w:t>
      </w:r>
      <w:r>
        <w:t>ts of these programs offensive.</w:t>
      </w:r>
    </w:p>
    <w:p w14:paraId="4BE41BE9" w14:textId="13490084" w:rsidR="00641CEF" w:rsidRPr="00641CEF" w:rsidRDefault="00641CEF" w:rsidP="00641CEF">
      <w:pPr>
        <w:pStyle w:val="ACMABodyText"/>
        <w:ind w:left="426"/>
      </w:pPr>
      <w:r w:rsidRPr="00641CEF">
        <w:t>Your complaint has been referred to Audience and Consumer Affairs, a unit which is separate to and independent of content making areas within the ABC. Our role is to review and, where appropriate, investigate complaints alleging that ABC content has breached</w:t>
      </w:r>
      <w:r w:rsidR="00E0681E">
        <w:t xml:space="preserve"> the ABC's editorial standards. </w:t>
      </w:r>
      <w:r w:rsidRPr="00641CEF">
        <w:t xml:space="preserve">These standards are explained in our Editorial Policies - </w:t>
      </w:r>
      <w:hyperlink r:id="rId11" w:history="1">
        <w:r w:rsidRPr="002B60A1">
          <w:rPr>
            <w:rStyle w:val="Hyperlink"/>
          </w:rPr>
          <w:t>https://edpols.abc.net.au/policies/</w:t>
        </w:r>
      </w:hyperlink>
      <w:r>
        <w:t xml:space="preserve">. </w:t>
      </w:r>
    </w:p>
    <w:p w14:paraId="3488BA01" w14:textId="7E325E3E" w:rsidR="00641CEF" w:rsidRPr="00641CEF" w:rsidRDefault="00641CEF" w:rsidP="00641CEF">
      <w:pPr>
        <w:pStyle w:val="ACMABodyText"/>
        <w:ind w:left="426"/>
      </w:pPr>
      <w:r w:rsidRPr="00641CEF">
        <w:t xml:space="preserve">The harm and offence standards in section 7 are relevant to your complaint. The principles which accompany these standards note that the ABC broadcasts and publishes comprehensive and innovative content that aims to inform, entertain </w:t>
      </w:r>
      <w:r w:rsidR="00E0681E">
        <w:t xml:space="preserve">and educate diverse audiences. </w:t>
      </w:r>
      <w:r w:rsidRPr="00641CEF">
        <w:t xml:space="preserve">This involves a willingness to take risks, invent and experiment with new ideas and can result in challenging content which may offend some of </w:t>
      </w:r>
      <w:r w:rsidR="00E0681E">
        <w:t xml:space="preserve">the audience some of the time. </w:t>
      </w:r>
      <w:r w:rsidRPr="00641CEF">
        <w:t>Standard 7.1 provides that content that is likely to cause harm or offence must be just</w:t>
      </w:r>
      <w:r>
        <w:t>ified by the editorial context.</w:t>
      </w:r>
    </w:p>
    <w:p w14:paraId="7C54999E" w14:textId="77777777" w:rsidR="00641CEF" w:rsidRPr="00641CEF" w:rsidRDefault="00641CEF" w:rsidP="00641CEF">
      <w:pPr>
        <w:pStyle w:val="ACMABodyText"/>
        <w:ind w:left="426"/>
      </w:pPr>
      <w:r w:rsidRPr="00641CEF">
        <w:t>We have reviewed the programs and considered comments provided by the Hard Quiz team.</w:t>
      </w:r>
    </w:p>
    <w:p w14:paraId="2232AEF4" w14:textId="0B17CBBF" w:rsidR="00641CEF" w:rsidRPr="00641CEF" w:rsidRDefault="00641CEF" w:rsidP="00641CEF">
      <w:pPr>
        <w:pStyle w:val="ACMABodyText"/>
        <w:ind w:left="426"/>
      </w:pPr>
      <w:r w:rsidRPr="00641CEF">
        <w:t xml:space="preserve">As you may be aware, Hard Quiz is not a typical quiz show. The host of the program, Tom Gleeson, is a well-known Australian stand-up comedian, known also </w:t>
      </w:r>
      <w:r>
        <w:t>for his satire including the ‘Hard Chat’</w:t>
      </w:r>
      <w:r w:rsidRPr="00641CEF">
        <w:t xml:space="preserve"> segment on the program The Weekly with Charlie Pickering.  Hard Quiz is based on that segment and employs a similar, hard-nosed comedic style.   Hard Quiz fi</w:t>
      </w:r>
      <w:r>
        <w:t>nds its humour in Tom Gleeson’</w:t>
      </w:r>
      <w:r w:rsidRPr="00641CEF">
        <w:t>s cha</w:t>
      </w:r>
      <w:r>
        <w:t xml:space="preserve">racteristically blunt remarks </w:t>
      </w:r>
      <w:r w:rsidRPr="00641CEF">
        <w:t>which can often reach the</w:t>
      </w:r>
      <w:r>
        <w:t xml:space="preserve"> point of humorous discomfort,</w:t>
      </w:r>
      <w:r w:rsidRPr="00641CEF">
        <w:t xml:space="preserve"> combined with t</w:t>
      </w:r>
      <w:r>
        <w:t>he contestants’</w:t>
      </w:r>
      <w:r w:rsidR="00293123">
        <w:t xml:space="preserve"> sharp and witty responses. </w:t>
      </w:r>
      <w:r w:rsidRPr="00641CEF">
        <w:t>While we regret that you</w:t>
      </w:r>
      <w:r>
        <w:t xml:space="preserve"> were offended by Tom Gleeson’</w:t>
      </w:r>
      <w:r w:rsidRPr="00641CEF">
        <w:t>s jokes referencing Prince Charles and Greg Norman, we are satisfied tha</w:t>
      </w:r>
      <w:r>
        <w:t xml:space="preserve">t they did not breach the ABC’s harm and offence standards. </w:t>
      </w:r>
      <w:r w:rsidRPr="00641CEF">
        <w:t>To the extent that the gags may have been likely to cause offence, this was mitigated by the comedic context</w:t>
      </w:r>
      <w:r>
        <w:t xml:space="preserve"> and justified by the program’</w:t>
      </w:r>
      <w:r w:rsidRPr="00641CEF">
        <w:t xml:space="preserve">s </w:t>
      </w:r>
      <w:r w:rsidR="00293123">
        <w:t xml:space="preserve">established tone and approach. </w:t>
      </w:r>
      <w:r w:rsidRPr="00641CEF">
        <w:t xml:space="preserve">The program team have advised that they carefully considered the jokes prior to broadcast and while they considered the Prince Charles </w:t>
      </w:r>
      <w:r>
        <w:t xml:space="preserve">joke in particular to be </w:t>
      </w:r>
      <w:r w:rsidR="000C367B">
        <w:t>risqué</w:t>
      </w:r>
      <w:r w:rsidRPr="00641CEF">
        <w:t>, they felt the jokes were nonethe</w:t>
      </w:r>
      <w:r>
        <w:t>less in keeping with the host’</w:t>
      </w:r>
      <w:r w:rsidRPr="00641CEF">
        <w:t>s distinctive charact</w:t>
      </w:r>
      <w:r w:rsidR="00E5576F">
        <w:t xml:space="preserve">er and suitable for inclusion. </w:t>
      </w:r>
      <w:r w:rsidRPr="00641CEF">
        <w:t>However, please be assured that your concerns about these jokes have been brought to the a</w:t>
      </w:r>
      <w:r>
        <w:t>ttention of the Hard Quiz team.</w:t>
      </w:r>
    </w:p>
    <w:p w14:paraId="672C4A92" w14:textId="58AA88C8" w:rsidR="00641CEF" w:rsidRPr="00641CEF" w:rsidRDefault="00641CEF" w:rsidP="00641CEF">
      <w:pPr>
        <w:pStyle w:val="ACMABodyText"/>
        <w:ind w:left="426"/>
      </w:pPr>
      <w:r w:rsidRPr="00641CEF">
        <w:t>Both these episodes of</w:t>
      </w:r>
      <w:r>
        <w:t xml:space="preserve"> Hard Quiz were classified PG. </w:t>
      </w:r>
      <w:r w:rsidRPr="00641CEF">
        <w:t>PG-classified programs may include mild and infrequent coarse language, and the treatment of themes in such programs should b</w:t>
      </w:r>
      <w:r w:rsidR="00293123">
        <w:t xml:space="preserve">e discreet and mild in impact. </w:t>
      </w:r>
      <w:r w:rsidRPr="00641CEF">
        <w:t>We are satisfied that the jokes to which you refer could be accommodated w</w:t>
      </w:r>
      <w:r>
        <w:t>ithin a PG-classified program. However, we have made the ABC’</w:t>
      </w:r>
      <w:r w:rsidRPr="00641CEF">
        <w:t>s Clas</w:t>
      </w:r>
      <w:r>
        <w:t>sifiers aware of your concerns.</w:t>
      </w:r>
    </w:p>
    <w:p w14:paraId="2935AF16" w14:textId="77777777" w:rsidR="00641CEF" w:rsidRPr="00641CEF" w:rsidRDefault="00641CEF" w:rsidP="00641CEF">
      <w:pPr>
        <w:pStyle w:val="ACMABodyText"/>
        <w:ind w:left="426"/>
      </w:pPr>
      <w:r w:rsidRPr="00641CEF">
        <w:t>Thank you for giving the ABC the opportunity to respond to your concerns.</w:t>
      </w:r>
    </w:p>
    <w:p w14:paraId="2FF5B211" w14:textId="77777777" w:rsidR="000E5F37" w:rsidRPr="00D0675A" w:rsidRDefault="000E5F37" w:rsidP="000E5F37">
      <w:pPr>
        <w:pStyle w:val="ACMABodyText"/>
        <w:ind w:left="426"/>
      </w:pPr>
    </w:p>
    <w:sectPr w:rsidR="000E5F37" w:rsidRPr="00D0675A" w:rsidSect="0033104B">
      <w:headerReference w:type="even"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0EF36D" w14:textId="77777777" w:rsidR="007928B2" w:rsidRDefault="007928B2">
      <w:r>
        <w:separator/>
      </w:r>
    </w:p>
  </w:endnote>
  <w:endnote w:type="continuationSeparator" w:id="0">
    <w:p w14:paraId="7EEBC948" w14:textId="77777777" w:rsidR="007928B2" w:rsidRDefault="007928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C19D39" w14:textId="77777777" w:rsidR="0061569D" w:rsidRDefault="0061569D">
    <w:pPr>
      <w:framePr w:wrap="around" w:vAnchor="text" w:hAnchor="margin" w:xAlign="right" w:y="1"/>
    </w:pPr>
    <w:r>
      <w:fldChar w:fldCharType="begin"/>
    </w:r>
    <w:r>
      <w:instrText xml:space="preserve">PAGE  </w:instrText>
    </w:r>
    <w:r>
      <w:fldChar w:fldCharType="end"/>
    </w:r>
  </w:p>
  <w:p w14:paraId="05B9502E" w14:textId="77777777" w:rsidR="0061569D" w:rsidRDefault="0061569D">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EDC6A8" w14:textId="7625DF27" w:rsidR="0061569D" w:rsidRPr="00816ADF" w:rsidRDefault="006A02B1" w:rsidP="00EF7A2A">
    <w:pPr>
      <w:pStyle w:val="ACMAFooter"/>
      <w:rPr>
        <w:sz w:val="16"/>
        <w:szCs w:val="16"/>
      </w:rPr>
    </w:pPr>
    <w:r w:rsidRPr="00816ADF">
      <w:rPr>
        <w:sz w:val="16"/>
        <w:szCs w:val="16"/>
      </w:rPr>
      <w:t xml:space="preserve">ACMA Investigation </w:t>
    </w:r>
    <w:r w:rsidR="0079419E" w:rsidRPr="00750D3B">
      <w:rPr>
        <w:sz w:val="16"/>
        <w:szCs w:val="16"/>
      </w:rPr>
      <w:t>r</w:t>
    </w:r>
    <w:r w:rsidRPr="00750D3B">
      <w:rPr>
        <w:sz w:val="16"/>
        <w:szCs w:val="16"/>
      </w:rPr>
      <w:t>eport—</w:t>
    </w:r>
    <w:r w:rsidR="0020182E">
      <w:rPr>
        <w:i/>
        <w:sz w:val="16"/>
        <w:szCs w:val="16"/>
      </w:rPr>
      <w:t>Hard Quiz</w:t>
    </w:r>
    <w:r w:rsidRPr="00750D3B">
      <w:rPr>
        <w:sz w:val="16"/>
        <w:szCs w:val="16"/>
      </w:rPr>
      <w:t xml:space="preserve"> broadcast </w:t>
    </w:r>
    <w:r w:rsidR="006162E4" w:rsidRPr="00750D3B">
      <w:rPr>
        <w:sz w:val="16"/>
        <w:szCs w:val="16"/>
      </w:rPr>
      <w:t>on</w:t>
    </w:r>
    <w:r w:rsidRPr="00750D3B">
      <w:rPr>
        <w:sz w:val="16"/>
        <w:szCs w:val="16"/>
      </w:rPr>
      <w:t xml:space="preserve"> </w:t>
    </w:r>
    <w:r w:rsidR="00750D3B" w:rsidRPr="00750D3B">
      <w:rPr>
        <w:sz w:val="16"/>
        <w:szCs w:val="16"/>
      </w:rPr>
      <w:t>ABC</w:t>
    </w:r>
    <w:r w:rsidRPr="00750D3B">
      <w:rPr>
        <w:sz w:val="16"/>
        <w:szCs w:val="16"/>
      </w:rPr>
      <w:t xml:space="preserve"> on </w:t>
    </w:r>
    <w:r w:rsidR="00B54733">
      <w:rPr>
        <w:sz w:val="16"/>
        <w:szCs w:val="16"/>
      </w:rPr>
      <w:t>1 Nov</w:t>
    </w:r>
    <w:r w:rsidR="0020182E" w:rsidRPr="0020182E">
      <w:rPr>
        <w:sz w:val="16"/>
        <w:szCs w:val="16"/>
      </w:rPr>
      <w:t>ember 2017</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997EBD">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997EBD">
      <w:rPr>
        <w:noProof/>
        <w:sz w:val="16"/>
        <w:szCs w:val="16"/>
      </w:rPr>
      <w:t>9</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85C898" w14:textId="77777777" w:rsidR="0061569D" w:rsidRPr="00211185" w:rsidRDefault="00211185" w:rsidP="009B461B">
    <w:pPr>
      <w:pStyle w:val="Footer"/>
    </w:pPr>
    <w:r>
      <w:rPr>
        <w:noProof/>
        <w:lang w:eastAsia="en-AU"/>
      </w:rPr>
      <w:drawing>
        <wp:inline distT="0" distB="0" distL="0" distR="0" wp14:anchorId="2D6F7940" wp14:editId="288B4B4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9C7028" w14:textId="77777777" w:rsidR="007928B2" w:rsidRDefault="007928B2">
      <w:r>
        <w:separator/>
      </w:r>
    </w:p>
  </w:footnote>
  <w:footnote w:type="continuationSeparator" w:id="0">
    <w:p w14:paraId="624A3F59" w14:textId="77777777" w:rsidR="007928B2" w:rsidRDefault="007928B2">
      <w:r>
        <w:continuationSeparator/>
      </w:r>
    </w:p>
  </w:footnote>
  <w:footnote w:id="1">
    <w:p w14:paraId="320D7CF8" w14:textId="7411014B" w:rsidR="00B76903" w:rsidRDefault="00B76903">
      <w:pPr>
        <w:pStyle w:val="FootnoteText"/>
      </w:pPr>
      <w:r>
        <w:rPr>
          <w:rStyle w:val="FootnoteReference"/>
        </w:rPr>
        <w:footnoteRef/>
      </w:r>
      <w:r>
        <w:t xml:space="preserve"> </w:t>
      </w:r>
      <w:hyperlink r:id="rId1" w:history="1">
        <w:r w:rsidR="00A71BFB" w:rsidRPr="00946686">
          <w:rPr>
            <w:rStyle w:val="Hyperlink"/>
          </w:rPr>
          <w:t>http://www.abc.net.au/tv/programs/hard-quiz/</w:t>
        </w:r>
      </w:hyperlink>
      <w:r w:rsidR="00A71BFB">
        <w:t>, accessed on 1 February 2018.</w:t>
      </w:r>
    </w:p>
  </w:footnote>
  <w:footnote w:id="2">
    <w:p w14:paraId="7D579B12" w14:textId="77777777" w:rsidR="00D80CCA" w:rsidRPr="005A03BF" w:rsidRDefault="00D80CCA"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w:t>
      </w:r>
      <w:proofErr w:type="spellStart"/>
      <w:r w:rsidRPr="00E738AF">
        <w:t>pp</w:t>
      </w:r>
      <w:proofErr w:type="spellEnd"/>
      <w:r w:rsidRPr="00E738AF">
        <w:t xml:space="preserve"> 164–167.</w:t>
      </w:r>
      <w:r w:rsidRPr="002F04AC">
        <w:rPr>
          <w:rFonts w:cs="Arial"/>
          <w:szCs w:val="16"/>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B3FF8F" w14:textId="77777777" w:rsidR="0061569D" w:rsidRDefault="0061569D">
    <w:r>
      <w:fldChar w:fldCharType="begin"/>
    </w:r>
    <w:r>
      <w:instrText xml:space="preserve"> REF ReportTitle \h </w:instrText>
    </w:r>
    <w:r>
      <w:fldChar w:fldCharType="separate"/>
    </w:r>
    <w:r w:rsidR="00920305">
      <w:rPr>
        <w:b/>
        <w:bCs/>
        <w:lang w:val="en-US"/>
      </w:rPr>
      <w:t>Error! Reference source not found.</w:t>
    </w:r>
    <w:r>
      <w:fldChar w:fldCharType="end"/>
    </w:r>
  </w:p>
  <w:p w14:paraId="005FF030" w14:textId="77777777" w:rsidR="0061569D" w:rsidRDefault="0061569D"/>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0ABC49" w14:textId="77777777" w:rsidR="00B30A6C" w:rsidRDefault="00B30A6C" w:rsidP="00521BCF">
    <w:pPr>
      <w:pStyle w:val="ACMAInConfidence"/>
    </w:pPr>
  </w:p>
  <w:p w14:paraId="65E63E5E" w14:textId="77777777" w:rsidR="0061569D" w:rsidRPr="005F22AA" w:rsidRDefault="0061569D" w:rsidP="005F22AA">
    <w:pPr>
      <w:pStyle w:val="ACMAHeaderGraphicSpace"/>
    </w:pPr>
    <w:r>
      <w:rPr>
        <w:noProof/>
        <w:snapToGrid/>
        <w:lang w:eastAsia="en-AU"/>
      </w:rPr>
      <w:drawing>
        <wp:inline distT="0" distB="0" distL="0" distR="0" wp14:anchorId="04F10C9F" wp14:editId="2E7DDC0C">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1998" w:hanging="360"/>
      </w:pPr>
      <w:rPr>
        <w:rFonts w:ascii="Symbol" w:hAnsi="Symbol" w:hint="default"/>
      </w:rPr>
    </w:lvl>
    <w:lvl w:ilvl="1" w:tplc="0C090003" w:tentative="1">
      <w:start w:val="1"/>
      <w:numFmt w:val="bullet"/>
      <w:lvlText w:val="o"/>
      <w:lvlJc w:val="left"/>
      <w:pPr>
        <w:ind w:left="2718" w:hanging="360"/>
      </w:pPr>
      <w:rPr>
        <w:rFonts w:ascii="Courier New" w:hAnsi="Courier New" w:cs="Courier New" w:hint="default"/>
      </w:rPr>
    </w:lvl>
    <w:lvl w:ilvl="2" w:tplc="0C090005" w:tentative="1">
      <w:start w:val="1"/>
      <w:numFmt w:val="bullet"/>
      <w:lvlText w:val=""/>
      <w:lvlJc w:val="left"/>
      <w:pPr>
        <w:ind w:left="3438" w:hanging="360"/>
      </w:pPr>
      <w:rPr>
        <w:rFonts w:ascii="Wingdings" w:hAnsi="Wingdings" w:hint="default"/>
      </w:rPr>
    </w:lvl>
    <w:lvl w:ilvl="3" w:tplc="0C090001" w:tentative="1">
      <w:start w:val="1"/>
      <w:numFmt w:val="bullet"/>
      <w:lvlText w:val=""/>
      <w:lvlJc w:val="left"/>
      <w:pPr>
        <w:ind w:left="4158" w:hanging="360"/>
      </w:pPr>
      <w:rPr>
        <w:rFonts w:ascii="Symbol" w:hAnsi="Symbol" w:hint="default"/>
      </w:rPr>
    </w:lvl>
    <w:lvl w:ilvl="4" w:tplc="0C090003" w:tentative="1">
      <w:start w:val="1"/>
      <w:numFmt w:val="bullet"/>
      <w:lvlText w:val="o"/>
      <w:lvlJc w:val="left"/>
      <w:pPr>
        <w:ind w:left="4878" w:hanging="360"/>
      </w:pPr>
      <w:rPr>
        <w:rFonts w:ascii="Courier New" w:hAnsi="Courier New" w:cs="Courier New" w:hint="default"/>
      </w:rPr>
    </w:lvl>
    <w:lvl w:ilvl="5" w:tplc="0C090005" w:tentative="1">
      <w:start w:val="1"/>
      <w:numFmt w:val="bullet"/>
      <w:lvlText w:val=""/>
      <w:lvlJc w:val="left"/>
      <w:pPr>
        <w:ind w:left="5598" w:hanging="360"/>
      </w:pPr>
      <w:rPr>
        <w:rFonts w:ascii="Wingdings" w:hAnsi="Wingdings" w:hint="default"/>
      </w:rPr>
    </w:lvl>
    <w:lvl w:ilvl="6" w:tplc="0C090001" w:tentative="1">
      <w:start w:val="1"/>
      <w:numFmt w:val="bullet"/>
      <w:lvlText w:val=""/>
      <w:lvlJc w:val="left"/>
      <w:pPr>
        <w:ind w:left="6318" w:hanging="360"/>
      </w:pPr>
      <w:rPr>
        <w:rFonts w:ascii="Symbol" w:hAnsi="Symbol" w:hint="default"/>
      </w:rPr>
    </w:lvl>
    <w:lvl w:ilvl="7" w:tplc="0C090003" w:tentative="1">
      <w:start w:val="1"/>
      <w:numFmt w:val="bullet"/>
      <w:lvlText w:val="o"/>
      <w:lvlJc w:val="left"/>
      <w:pPr>
        <w:ind w:left="7038" w:hanging="360"/>
      </w:pPr>
      <w:rPr>
        <w:rFonts w:ascii="Courier New" w:hAnsi="Courier New" w:cs="Courier New" w:hint="default"/>
      </w:rPr>
    </w:lvl>
    <w:lvl w:ilvl="8" w:tplc="0C090005" w:tentative="1">
      <w:start w:val="1"/>
      <w:numFmt w:val="bullet"/>
      <w:lvlText w:val=""/>
      <w:lvlJc w:val="left"/>
      <w:pPr>
        <w:ind w:left="7758" w:hanging="360"/>
      </w:pPr>
      <w:rPr>
        <w:rFonts w:ascii="Wingdings" w:hAnsi="Wingdings" w:hint="default"/>
      </w:rPr>
    </w:lvl>
  </w:abstractNum>
  <w:abstractNum w:abstractNumId="2">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21A459A6"/>
    <w:multiLevelType w:val="hybridMultilevel"/>
    <w:tmpl w:val="E814DBC4"/>
    <w:lvl w:ilvl="0" w:tplc="74041966">
      <w:start w:val="1"/>
      <w:numFmt w:val="decimal"/>
      <w:lvlText w:val="%1."/>
      <w:lvlJc w:val="left"/>
      <w:pPr>
        <w:ind w:left="2140" w:hanging="360"/>
      </w:pPr>
      <w:rPr>
        <w:rFonts w:hint="default"/>
        <w:b w:val="0"/>
      </w:rPr>
    </w:lvl>
    <w:lvl w:ilvl="1" w:tplc="0C090019" w:tentative="1">
      <w:start w:val="1"/>
      <w:numFmt w:val="lowerLetter"/>
      <w:lvlText w:val="%2."/>
      <w:lvlJc w:val="left"/>
      <w:pPr>
        <w:ind w:left="2860" w:hanging="360"/>
      </w:pPr>
    </w:lvl>
    <w:lvl w:ilvl="2" w:tplc="0C09001B" w:tentative="1">
      <w:start w:val="1"/>
      <w:numFmt w:val="lowerRoman"/>
      <w:lvlText w:val="%3."/>
      <w:lvlJc w:val="right"/>
      <w:pPr>
        <w:ind w:left="3580" w:hanging="180"/>
      </w:pPr>
    </w:lvl>
    <w:lvl w:ilvl="3" w:tplc="0C09000F" w:tentative="1">
      <w:start w:val="1"/>
      <w:numFmt w:val="decimal"/>
      <w:lvlText w:val="%4."/>
      <w:lvlJc w:val="left"/>
      <w:pPr>
        <w:ind w:left="4300" w:hanging="360"/>
      </w:pPr>
    </w:lvl>
    <w:lvl w:ilvl="4" w:tplc="0C090019" w:tentative="1">
      <w:start w:val="1"/>
      <w:numFmt w:val="lowerLetter"/>
      <w:lvlText w:val="%5."/>
      <w:lvlJc w:val="left"/>
      <w:pPr>
        <w:ind w:left="5020" w:hanging="360"/>
      </w:pPr>
    </w:lvl>
    <w:lvl w:ilvl="5" w:tplc="0C09001B" w:tentative="1">
      <w:start w:val="1"/>
      <w:numFmt w:val="lowerRoman"/>
      <w:lvlText w:val="%6."/>
      <w:lvlJc w:val="right"/>
      <w:pPr>
        <w:ind w:left="5740" w:hanging="180"/>
      </w:pPr>
    </w:lvl>
    <w:lvl w:ilvl="6" w:tplc="0C09000F" w:tentative="1">
      <w:start w:val="1"/>
      <w:numFmt w:val="decimal"/>
      <w:lvlText w:val="%7."/>
      <w:lvlJc w:val="left"/>
      <w:pPr>
        <w:ind w:left="6460" w:hanging="360"/>
      </w:pPr>
    </w:lvl>
    <w:lvl w:ilvl="7" w:tplc="0C090019" w:tentative="1">
      <w:start w:val="1"/>
      <w:numFmt w:val="lowerLetter"/>
      <w:lvlText w:val="%8."/>
      <w:lvlJc w:val="left"/>
      <w:pPr>
        <w:ind w:left="7180" w:hanging="360"/>
      </w:pPr>
    </w:lvl>
    <w:lvl w:ilvl="8" w:tplc="0C09001B" w:tentative="1">
      <w:start w:val="1"/>
      <w:numFmt w:val="lowerRoman"/>
      <w:lvlText w:val="%9."/>
      <w:lvlJc w:val="right"/>
      <w:pPr>
        <w:ind w:left="7900" w:hanging="180"/>
      </w:pPr>
    </w:lvl>
  </w:abstractNum>
  <w:abstractNum w:abstractNumId="4">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nsid w:val="36A81A08"/>
    <w:multiLevelType w:val="hybridMultilevel"/>
    <w:tmpl w:val="5562E8DE"/>
    <w:lvl w:ilvl="0" w:tplc="B404735E">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68E848BC"/>
    <w:multiLevelType w:val="hybridMultilevel"/>
    <w:tmpl w:val="2D22E99A"/>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nsid w:val="70A53E6B"/>
    <w:multiLevelType w:val="hybridMultilevel"/>
    <w:tmpl w:val="B776CF22"/>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8"/>
  </w:num>
  <w:num w:numId="4">
    <w:abstractNumId w:val="14"/>
  </w:num>
  <w:num w:numId="5">
    <w:abstractNumId w:val="11"/>
  </w:num>
  <w:num w:numId="6">
    <w:abstractNumId w:val="9"/>
  </w:num>
  <w:num w:numId="7">
    <w:abstractNumId w:val="5"/>
  </w:num>
  <w:num w:numId="8">
    <w:abstractNumId w:val="2"/>
  </w:num>
  <w:num w:numId="9">
    <w:abstractNumId w:val="0"/>
  </w:num>
  <w:num w:numId="10">
    <w:abstractNumId w:val="12"/>
  </w:num>
  <w:num w:numId="11">
    <w:abstractNumId w:val="15"/>
  </w:num>
  <w:num w:numId="12">
    <w:abstractNumId w:val="10"/>
  </w:num>
  <w:num w:numId="13">
    <w:abstractNumId w:val="4"/>
  </w:num>
  <w:num w:numId="14">
    <w:abstractNumId w:val="3"/>
  </w:num>
  <w:num w:numId="15">
    <w:abstractNumId w:val="7"/>
  </w:num>
  <w:num w:numId="16">
    <w:abstractNumId w:val="16"/>
  </w:num>
  <w:num w:numId="17">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739"/>
    <w:rsid w:val="00000ABE"/>
    <w:rsid w:val="00000DFC"/>
    <w:rsid w:val="00001254"/>
    <w:rsid w:val="00004A0E"/>
    <w:rsid w:val="0000588E"/>
    <w:rsid w:val="0000661F"/>
    <w:rsid w:val="0001140E"/>
    <w:rsid w:val="00011D22"/>
    <w:rsid w:val="00012D7C"/>
    <w:rsid w:val="00013EAC"/>
    <w:rsid w:val="00015319"/>
    <w:rsid w:val="00021140"/>
    <w:rsid w:val="0002210E"/>
    <w:rsid w:val="00022A2D"/>
    <w:rsid w:val="000307EE"/>
    <w:rsid w:val="00031249"/>
    <w:rsid w:val="0003256D"/>
    <w:rsid w:val="00032989"/>
    <w:rsid w:val="000332CF"/>
    <w:rsid w:val="00034CF8"/>
    <w:rsid w:val="00035AAB"/>
    <w:rsid w:val="000370C8"/>
    <w:rsid w:val="0003773B"/>
    <w:rsid w:val="000414FC"/>
    <w:rsid w:val="00041E80"/>
    <w:rsid w:val="0004204E"/>
    <w:rsid w:val="00042E20"/>
    <w:rsid w:val="0004706E"/>
    <w:rsid w:val="00053457"/>
    <w:rsid w:val="0005401B"/>
    <w:rsid w:val="00054B0E"/>
    <w:rsid w:val="000555E2"/>
    <w:rsid w:val="000602CC"/>
    <w:rsid w:val="000673A7"/>
    <w:rsid w:val="0006792D"/>
    <w:rsid w:val="000758D8"/>
    <w:rsid w:val="00075F5D"/>
    <w:rsid w:val="00076B31"/>
    <w:rsid w:val="00076CB6"/>
    <w:rsid w:val="00077470"/>
    <w:rsid w:val="000845A8"/>
    <w:rsid w:val="00084627"/>
    <w:rsid w:val="0008751A"/>
    <w:rsid w:val="0009116E"/>
    <w:rsid w:val="000933D4"/>
    <w:rsid w:val="00095D26"/>
    <w:rsid w:val="000A0747"/>
    <w:rsid w:val="000A30A1"/>
    <w:rsid w:val="000A4C1A"/>
    <w:rsid w:val="000A7F12"/>
    <w:rsid w:val="000B0431"/>
    <w:rsid w:val="000B13BF"/>
    <w:rsid w:val="000B2044"/>
    <w:rsid w:val="000C1626"/>
    <w:rsid w:val="000C31EB"/>
    <w:rsid w:val="000C367B"/>
    <w:rsid w:val="000C4D29"/>
    <w:rsid w:val="000C78CC"/>
    <w:rsid w:val="000C7C51"/>
    <w:rsid w:val="000D0502"/>
    <w:rsid w:val="000D0840"/>
    <w:rsid w:val="000D2435"/>
    <w:rsid w:val="000D3AE8"/>
    <w:rsid w:val="000D4908"/>
    <w:rsid w:val="000D491F"/>
    <w:rsid w:val="000D6117"/>
    <w:rsid w:val="000E0C29"/>
    <w:rsid w:val="000E103F"/>
    <w:rsid w:val="000E175B"/>
    <w:rsid w:val="000E4398"/>
    <w:rsid w:val="000E5F37"/>
    <w:rsid w:val="000E6AD5"/>
    <w:rsid w:val="000E6FF2"/>
    <w:rsid w:val="000F0130"/>
    <w:rsid w:val="000F0E88"/>
    <w:rsid w:val="000F12E8"/>
    <w:rsid w:val="000F1898"/>
    <w:rsid w:val="000F38E6"/>
    <w:rsid w:val="000F423C"/>
    <w:rsid w:val="000F589D"/>
    <w:rsid w:val="0010015D"/>
    <w:rsid w:val="00102AB2"/>
    <w:rsid w:val="0010501D"/>
    <w:rsid w:val="00105450"/>
    <w:rsid w:val="00105B4B"/>
    <w:rsid w:val="00107E73"/>
    <w:rsid w:val="00112ED2"/>
    <w:rsid w:val="00113641"/>
    <w:rsid w:val="001164DF"/>
    <w:rsid w:val="0011733F"/>
    <w:rsid w:val="001258D1"/>
    <w:rsid w:val="001262BD"/>
    <w:rsid w:val="00127010"/>
    <w:rsid w:val="00131277"/>
    <w:rsid w:val="0013198F"/>
    <w:rsid w:val="001325D1"/>
    <w:rsid w:val="0013275A"/>
    <w:rsid w:val="00133134"/>
    <w:rsid w:val="00134361"/>
    <w:rsid w:val="00141AEC"/>
    <w:rsid w:val="001436AF"/>
    <w:rsid w:val="0014581E"/>
    <w:rsid w:val="00146895"/>
    <w:rsid w:val="00146E30"/>
    <w:rsid w:val="0015104B"/>
    <w:rsid w:val="001528B2"/>
    <w:rsid w:val="00152CF8"/>
    <w:rsid w:val="00160831"/>
    <w:rsid w:val="00163084"/>
    <w:rsid w:val="0016546E"/>
    <w:rsid w:val="00165DC7"/>
    <w:rsid w:val="00173381"/>
    <w:rsid w:val="00174162"/>
    <w:rsid w:val="00174F67"/>
    <w:rsid w:val="0017697C"/>
    <w:rsid w:val="00180EEE"/>
    <w:rsid w:val="0018145B"/>
    <w:rsid w:val="001838BD"/>
    <w:rsid w:val="00187224"/>
    <w:rsid w:val="00187E47"/>
    <w:rsid w:val="00191BDE"/>
    <w:rsid w:val="00191E26"/>
    <w:rsid w:val="00192CC7"/>
    <w:rsid w:val="00193093"/>
    <w:rsid w:val="001953EA"/>
    <w:rsid w:val="00197E2F"/>
    <w:rsid w:val="001A2134"/>
    <w:rsid w:val="001A297C"/>
    <w:rsid w:val="001A3050"/>
    <w:rsid w:val="001A375C"/>
    <w:rsid w:val="001A5755"/>
    <w:rsid w:val="001B2524"/>
    <w:rsid w:val="001B508B"/>
    <w:rsid w:val="001B7B29"/>
    <w:rsid w:val="001B7E7F"/>
    <w:rsid w:val="001C088B"/>
    <w:rsid w:val="001C1968"/>
    <w:rsid w:val="001C1CA2"/>
    <w:rsid w:val="001C3451"/>
    <w:rsid w:val="001C4973"/>
    <w:rsid w:val="001C6546"/>
    <w:rsid w:val="001D1FFE"/>
    <w:rsid w:val="001D430E"/>
    <w:rsid w:val="001D588B"/>
    <w:rsid w:val="001D59C6"/>
    <w:rsid w:val="001D5D4A"/>
    <w:rsid w:val="001E18F0"/>
    <w:rsid w:val="001E2AAB"/>
    <w:rsid w:val="001E2D6A"/>
    <w:rsid w:val="001E3098"/>
    <w:rsid w:val="001E55B5"/>
    <w:rsid w:val="001E63DF"/>
    <w:rsid w:val="001E6F57"/>
    <w:rsid w:val="001F0011"/>
    <w:rsid w:val="0020182E"/>
    <w:rsid w:val="00202CD8"/>
    <w:rsid w:val="00204F88"/>
    <w:rsid w:val="002056C8"/>
    <w:rsid w:val="00205CDE"/>
    <w:rsid w:val="00206717"/>
    <w:rsid w:val="002079BD"/>
    <w:rsid w:val="00210199"/>
    <w:rsid w:val="00210B86"/>
    <w:rsid w:val="00211185"/>
    <w:rsid w:val="002114D9"/>
    <w:rsid w:val="00212183"/>
    <w:rsid w:val="0021377B"/>
    <w:rsid w:val="00213AFF"/>
    <w:rsid w:val="00214950"/>
    <w:rsid w:val="00222558"/>
    <w:rsid w:val="0022256C"/>
    <w:rsid w:val="002243C5"/>
    <w:rsid w:val="00224EE0"/>
    <w:rsid w:val="00227744"/>
    <w:rsid w:val="00230D12"/>
    <w:rsid w:val="00231624"/>
    <w:rsid w:val="002325DB"/>
    <w:rsid w:val="002337FC"/>
    <w:rsid w:val="00233B40"/>
    <w:rsid w:val="00236824"/>
    <w:rsid w:val="00237119"/>
    <w:rsid w:val="00237D32"/>
    <w:rsid w:val="0024000F"/>
    <w:rsid w:val="002418A4"/>
    <w:rsid w:val="00245CE7"/>
    <w:rsid w:val="002478D2"/>
    <w:rsid w:val="002532E4"/>
    <w:rsid w:val="00257D5D"/>
    <w:rsid w:val="00263EE3"/>
    <w:rsid w:val="00264376"/>
    <w:rsid w:val="0026440B"/>
    <w:rsid w:val="00266094"/>
    <w:rsid w:val="00267125"/>
    <w:rsid w:val="00267B3C"/>
    <w:rsid w:val="00270105"/>
    <w:rsid w:val="00270182"/>
    <w:rsid w:val="0027366A"/>
    <w:rsid w:val="0027494C"/>
    <w:rsid w:val="00274D73"/>
    <w:rsid w:val="00274FF6"/>
    <w:rsid w:val="00275DBA"/>
    <w:rsid w:val="00281F78"/>
    <w:rsid w:val="002831C4"/>
    <w:rsid w:val="00285DCA"/>
    <w:rsid w:val="00286AFC"/>
    <w:rsid w:val="0028781C"/>
    <w:rsid w:val="00287889"/>
    <w:rsid w:val="00291414"/>
    <w:rsid w:val="00291BE6"/>
    <w:rsid w:val="00292217"/>
    <w:rsid w:val="002930C8"/>
    <w:rsid w:val="00293123"/>
    <w:rsid w:val="00296354"/>
    <w:rsid w:val="002A05DC"/>
    <w:rsid w:val="002A159C"/>
    <w:rsid w:val="002A1C43"/>
    <w:rsid w:val="002A348C"/>
    <w:rsid w:val="002A5CAD"/>
    <w:rsid w:val="002A6C12"/>
    <w:rsid w:val="002A762D"/>
    <w:rsid w:val="002B013A"/>
    <w:rsid w:val="002B0831"/>
    <w:rsid w:val="002B2440"/>
    <w:rsid w:val="002B268F"/>
    <w:rsid w:val="002B2719"/>
    <w:rsid w:val="002B3252"/>
    <w:rsid w:val="002B3A6C"/>
    <w:rsid w:val="002B5613"/>
    <w:rsid w:val="002B6CF3"/>
    <w:rsid w:val="002B7DF8"/>
    <w:rsid w:val="002C0BB3"/>
    <w:rsid w:val="002C1261"/>
    <w:rsid w:val="002C2E85"/>
    <w:rsid w:val="002C3721"/>
    <w:rsid w:val="002C3B2E"/>
    <w:rsid w:val="002C6235"/>
    <w:rsid w:val="002D1643"/>
    <w:rsid w:val="002D176B"/>
    <w:rsid w:val="002D23B6"/>
    <w:rsid w:val="002D3DB6"/>
    <w:rsid w:val="002D5E14"/>
    <w:rsid w:val="002D7E3D"/>
    <w:rsid w:val="002E1A33"/>
    <w:rsid w:val="002E242F"/>
    <w:rsid w:val="002E2505"/>
    <w:rsid w:val="002E278D"/>
    <w:rsid w:val="002E3B76"/>
    <w:rsid w:val="002E64F5"/>
    <w:rsid w:val="002F1908"/>
    <w:rsid w:val="002F3B30"/>
    <w:rsid w:val="00305522"/>
    <w:rsid w:val="00312F34"/>
    <w:rsid w:val="0031514B"/>
    <w:rsid w:val="003163A9"/>
    <w:rsid w:val="003169B0"/>
    <w:rsid w:val="00316C87"/>
    <w:rsid w:val="00320122"/>
    <w:rsid w:val="00321A85"/>
    <w:rsid w:val="00321E93"/>
    <w:rsid w:val="003229F3"/>
    <w:rsid w:val="00322C79"/>
    <w:rsid w:val="0032309D"/>
    <w:rsid w:val="00324188"/>
    <w:rsid w:val="00327280"/>
    <w:rsid w:val="00327932"/>
    <w:rsid w:val="0033104B"/>
    <w:rsid w:val="00331209"/>
    <w:rsid w:val="003312BB"/>
    <w:rsid w:val="00331940"/>
    <w:rsid w:val="003329A6"/>
    <w:rsid w:val="00335217"/>
    <w:rsid w:val="003364DB"/>
    <w:rsid w:val="003423BD"/>
    <w:rsid w:val="00344E7C"/>
    <w:rsid w:val="00346A8C"/>
    <w:rsid w:val="00351941"/>
    <w:rsid w:val="00355175"/>
    <w:rsid w:val="003551BD"/>
    <w:rsid w:val="003615D1"/>
    <w:rsid w:val="003634AA"/>
    <w:rsid w:val="00366476"/>
    <w:rsid w:val="00370F81"/>
    <w:rsid w:val="00370FC9"/>
    <w:rsid w:val="00371957"/>
    <w:rsid w:val="0037208B"/>
    <w:rsid w:val="003742CA"/>
    <w:rsid w:val="003743E8"/>
    <w:rsid w:val="00374D46"/>
    <w:rsid w:val="003844B8"/>
    <w:rsid w:val="00384E31"/>
    <w:rsid w:val="00385F44"/>
    <w:rsid w:val="00387752"/>
    <w:rsid w:val="00387C1B"/>
    <w:rsid w:val="0039169B"/>
    <w:rsid w:val="0039406A"/>
    <w:rsid w:val="00394356"/>
    <w:rsid w:val="00395815"/>
    <w:rsid w:val="003A0C63"/>
    <w:rsid w:val="003A1B3F"/>
    <w:rsid w:val="003A1FF5"/>
    <w:rsid w:val="003A22C0"/>
    <w:rsid w:val="003A4C94"/>
    <w:rsid w:val="003A63C8"/>
    <w:rsid w:val="003B1977"/>
    <w:rsid w:val="003B2C0A"/>
    <w:rsid w:val="003B6843"/>
    <w:rsid w:val="003B72B0"/>
    <w:rsid w:val="003C0345"/>
    <w:rsid w:val="003C1096"/>
    <w:rsid w:val="003C3191"/>
    <w:rsid w:val="003C42DB"/>
    <w:rsid w:val="003C45BB"/>
    <w:rsid w:val="003C72F7"/>
    <w:rsid w:val="003D25BB"/>
    <w:rsid w:val="003D5E5B"/>
    <w:rsid w:val="003D7A22"/>
    <w:rsid w:val="003D7BF1"/>
    <w:rsid w:val="003E08A5"/>
    <w:rsid w:val="003E65AB"/>
    <w:rsid w:val="003F0CA3"/>
    <w:rsid w:val="003F57B1"/>
    <w:rsid w:val="003F5CBF"/>
    <w:rsid w:val="003F7A39"/>
    <w:rsid w:val="0040457E"/>
    <w:rsid w:val="0040529A"/>
    <w:rsid w:val="00405A47"/>
    <w:rsid w:val="00407C21"/>
    <w:rsid w:val="00411277"/>
    <w:rsid w:val="004132DE"/>
    <w:rsid w:val="00414C99"/>
    <w:rsid w:val="004156BF"/>
    <w:rsid w:val="0041684A"/>
    <w:rsid w:val="00420BA9"/>
    <w:rsid w:val="00421558"/>
    <w:rsid w:val="0042418B"/>
    <w:rsid w:val="004266E1"/>
    <w:rsid w:val="00426A3E"/>
    <w:rsid w:val="00430B5F"/>
    <w:rsid w:val="00431600"/>
    <w:rsid w:val="00431E14"/>
    <w:rsid w:val="00434217"/>
    <w:rsid w:val="00434461"/>
    <w:rsid w:val="00441064"/>
    <w:rsid w:val="00441265"/>
    <w:rsid w:val="004413F1"/>
    <w:rsid w:val="00441634"/>
    <w:rsid w:val="00441B06"/>
    <w:rsid w:val="004420F8"/>
    <w:rsid w:val="00442F50"/>
    <w:rsid w:val="00444995"/>
    <w:rsid w:val="00444C27"/>
    <w:rsid w:val="00447AEF"/>
    <w:rsid w:val="004540A4"/>
    <w:rsid w:val="00461761"/>
    <w:rsid w:val="0046299A"/>
    <w:rsid w:val="004640A7"/>
    <w:rsid w:val="00465B43"/>
    <w:rsid w:val="004660ED"/>
    <w:rsid w:val="00467EC9"/>
    <w:rsid w:val="00472AFA"/>
    <w:rsid w:val="0047627C"/>
    <w:rsid w:val="0047661F"/>
    <w:rsid w:val="004818B1"/>
    <w:rsid w:val="004832C5"/>
    <w:rsid w:val="0048569D"/>
    <w:rsid w:val="0048574E"/>
    <w:rsid w:val="004863E3"/>
    <w:rsid w:val="00486DA5"/>
    <w:rsid w:val="0049301C"/>
    <w:rsid w:val="0049334A"/>
    <w:rsid w:val="004939D1"/>
    <w:rsid w:val="004943D3"/>
    <w:rsid w:val="004957AC"/>
    <w:rsid w:val="004969ED"/>
    <w:rsid w:val="0049754C"/>
    <w:rsid w:val="00497824"/>
    <w:rsid w:val="004A3C4C"/>
    <w:rsid w:val="004A695C"/>
    <w:rsid w:val="004B3C44"/>
    <w:rsid w:val="004B4F1B"/>
    <w:rsid w:val="004C08C8"/>
    <w:rsid w:val="004C0AFA"/>
    <w:rsid w:val="004C1255"/>
    <w:rsid w:val="004C2550"/>
    <w:rsid w:val="004C303F"/>
    <w:rsid w:val="004C3A71"/>
    <w:rsid w:val="004C405D"/>
    <w:rsid w:val="004C5899"/>
    <w:rsid w:val="004C6B0B"/>
    <w:rsid w:val="004D1505"/>
    <w:rsid w:val="004D6C6A"/>
    <w:rsid w:val="004E1601"/>
    <w:rsid w:val="004E2A31"/>
    <w:rsid w:val="004E69B1"/>
    <w:rsid w:val="004E7647"/>
    <w:rsid w:val="004F2BED"/>
    <w:rsid w:val="004F2DF1"/>
    <w:rsid w:val="004F330E"/>
    <w:rsid w:val="004F5DE1"/>
    <w:rsid w:val="004F67CE"/>
    <w:rsid w:val="004F69E6"/>
    <w:rsid w:val="00500A08"/>
    <w:rsid w:val="0050215D"/>
    <w:rsid w:val="00502F50"/>
    <w:rsid w:val="00503A79"/>
    <w:rsid w:val="00504473"/>
    <w:rsid w:val="00505BFB"/>
    <w:rsid w:val="00507982"/>
    <w:rsid w:val="005122AF"/>
    <w:rsid w:val="00512A44"/>
    <w:rsid w:val="00513EBF"/>
    <w:rsid w:val="005141D2"/>
    <w:rsid w:val="005158CB"/>
    <w:rsid w:val="00517DD9"/>
    <w:rsid w:val="00521BCF"/>
    <w:rsid w:val="00522026"/>
    <w:rsid w:val="00522F70"/>
    <w:rsid w:val="00523821"/>
    <w:rsid w:val="00524352"/>
    <w:rsid w:val="005259F5"/>
    <w:rsid w:val="005268CB"/>
    <w:rsid w:val="005268F5"/>
    <w:rsid w:val="00530EBB"/>
    <w:rsid w:val="005328D6"/>
    <w:rsid w:val="00534E2A"/>
    <w:rsid w:val="00535423"/>
    <w:rsid w:val="00535BEC"/>
    <w:rsid w:val="00535EE2"/>
    <w:rsid w:val="00540F4B"/>
    <w:rsid w:val="005427E4"/>
    <w:rsid w:val="00543D42"/>
    <w:rsid w:val="00544866"/>
    <w:rsid w:val="005449EF"/>
    <w:rsid w:val="00547340"/>
    <w:rsid w:val="00550001"/>
    <w:rsid w:val="00554755"/>
    <w:rsid w:val="00554E5F"/>
    <w:rsid w:val="00555D88"/>
    <w:rsid w:val="0055639F"/>
    <w:rsid w:val="005566FE"/>
    <w:rsid w:val="005610A6"/>
    <w:rsid w:val="005616DC"/>
    <w:rsid w:val="00565785"/>
    <w:rsid w:val="005703E5"/>
    <w:rsid w:val="005779DC"/>
    <w:rsid w:val="00577BA5"/>
    <w:rsid w:val="005822B3"/>
    <w:rsid w:val="00585401"/>
    <w:rsid w:val="00585729"/>
    <w:rsid w:val="00585B78"/>
    <w:rsid w:val="0058711B"/>
    <w:rsid w:val="0059142A"/>
    <w:rsid w:val="0059191E"/>
    <w:rsid w:val="00594668"/>
    <w:rsid w:val="00595667"/>
    <w:rsid w:val="005A227A"/>
    <w:rsid w:val="005A2628"/>
    <w:rsid w:val="005A33CF"/>
    <w:rsid w:val="005A58D4"/>
    <w:rsid w:val="005A5AE5"/>
    <w:rsid w:val="005A613B"/>
    <w:rsid w:val="005B135B"/>
    <w:rsid w:val="005B4DFA"/>
    <w:rsid w:val="005C1158"/>
    <w:rsid w:val="005C22CB"/>
    <w:rsid w:val="005C3922"/>
    <w:rsid w:val="005C4AE6"/>
    <w:rsid w:val="005C5EB3"/>
    <w:rsid w:val="005D0F63"/>
    <w:rsid w:val="005D267B"/>
    <w:rsid w:val="005D2CBE"/>
    <w:rsid w:val="005D68D1"/>
    <w:rsid w:val="005E00DA"/>
    <w:rsid w:val="005E3747"/>
    <w:rsid w:val="005E3EF5"/>
    <w:rsid w:val="005E47E5"/>
    <w:rsid w:val="005E4B16"/>
    <w:rsid w:val="005F22AA"/>
    <w:rsid w:val="005F2E7A"/>
    <w:rsid w:val="005F6A45"/>
    <w:rsid w:val="005F6C95"/>
    <w:rsid w:val="005F760C"/>
    <w:rsid w:val="0060304F"/>
    <w:rsid w:val="00605E62"/>
    <w:rsid w:val="00606ACB"/>
    <w:rsid w:val="00607766"/>
    <w:rsid w:val="006115FE"/>
    <w:rsid w:val="00613A5A"/>
    <w:rsid w:val="00614008"/>
    <w:rsid w:val="00614E83"/>
    <w:rsid w:val="0061569D"/>
    <w:rsid w:val="006162E4"/>
    <w:rsid w:val="00616CFB"/>
    <w:rsid w:val="00616D90"/>
    <w:rsid w:val="0062163F"/>
    <w:rsid w:val="00622D38"/>
    <w:rsid w:val="00625E02"/>
    <w:rsid w:val="00625E1E"/>
    <w:rsid w:val="006260F1"/>
    <w:rsid w:val="00626C9D"/>
    <w:rsid w:val="006308A9"/>
    <w:rsid w:val="006315E1"/>
    <w:rsid w:val="00633A9A"/>
    <w:rsid w:val="00637492"/>
    <w:rsid w:val="00637AF0"/>
    <w:rsid w:val="00637B2F"/>
    <w:rsid w:val="006402AF"/>
    <w:rsid w:val="00641CEF"/>
    <w:rsid w:val="00641E5C"/>
    <w:rsid w:val="00643DF0"/>
    <w:rsid w:val="00645D62"/>
    <w:rsid w:val="00645F94"/>
    <w:rsid w:val="00647CCC"/>
    <w:rsid w:val="00647DD3"/>
    <w:rsid w:val="00647F4C"/>
    <w:rsid w:val="006526F9"/>
    <w:rsid w:val="006534FB"/>
    <w:rsid w:val="00654522"/>
    <w:rsid w:val="0065633C"/>
    <w:rsid w:val="0065797A"/>
    <w:rsid w:val="00661220"/>
    <w:rsid w:val="0066289C"/>
    <w:rsid w:val="00664265"/>
    <w:rsid w:val="00664882"/>
    <w:rsid w:val="006657EB"/>
    <w:rsid w:val="006708CE"/>
    <w:rsid w:val="00670982"/>
    <w:rsid w:val="00680A09"/>
    <w:rsid w:val="00680D32"/>
    <w:rsid w:val="00684532"/>
    <w:rsid w:val="0068483F"/>
    <w:rsid w:val="00684B32"/>
    <w:rsid w:val="006856CB"/>
    <w:rsid w:val="006864F2"/>
    <w:rsid w:val="006876D0"/>
    <w:rsid w:val="006877FC"/>
    <w:rsid w:val="00687F1C"/>
    <w:rsid w:val="00694BB7"/>
    <w:rsid w:val="006958B4"/>
    <w:rsid w:val="006960B5"/>
    <w:rsid w:val="00696F76"/>
    <w:rsid w:val="006A02B1"/>
    <w:rsid w:val="006A363D"/>
    <w:rsid w:val="006A51A7"/>
    <w:rsid w:val="006A6371"/>
    <w:rsid w:val="006A6418"/>
    <w:rsid w:val="006A6A65"/>
    <w:rsid w:val="006A70EF"/>
    <w:rsid w:val="006B0645"/>
    <w:rsid w:val="006B1078"/>
    <w:rsid w:val="006B29A1"/>
    <w:rsid w:val="006B5C06"/>
    <w:rsid w:val="006B5CF2"/>
    <w:rsid w:val="006B66B7"/>
    <w:rsid w:val="006B73CA"/>
    <w:rsid w:val="006B7982"/>
    <w:rsid w:val="006B7EC6"/>
    <w:rsid w:val="006C24E1"/>
    <w:rsid w:val="006C78D0"/>
    <w:rsid w:val="006D0081"/>
    <w:rsid w:val="006D1182"/>
    <w:rsid w:val="006D2967"/>
    <w:rsid w:val="006D754F"/>
    <w:rsid w:val="006D7DB1"/>
    <w:rsid w:val="006E1969"/>
    <w:rsid w:val="006E1C68"/>
    <w:rsid w:val="006E1D4A"/>
    <w:rsid w:val="006E2405"/>
    <w:rsid w:val="006E2D96"/>
    <w:rsid w:val="006E340C"/>
    <w:rsid w:val="006E45C5"/>
    <w:rsid w:val="006E5835"/>
    <w:rsid w:val="006E6514"/>
    <w:rsid w:val="006F0786"/>
    <w:rsid w:val="006F24EE"/>
    <w:rsid w:val="006F2935"/>
    <w:rsid w:val="006F3066"/>
    <w:rsid w:val="006F59F7"/>
    <w:rsid w:val="006F6CA7"/>
    <w:rsid w:val="00701E0D"/>
    <w:rsid w:val="0070602D"/>
    <w:rsid w:val="00713916"/>
    <w:rsid w:val="00714870"/>
    <w:rsid w:val="00714AD5"/>
    <w:rsid w:val="00714AE7"/>
    <w:rsid w:val="00714E86"/>
    <w:rsid w:val="00715297"/>
    <w:rsid w:val="0071717E"/>
    <w:rsid w:val="00720CC7"/>
    <w:rsid w:val="0072120E"/>
    <w:rsid w:val="007232C6"/>
    <w:rsid w:val="00725D8A"/>
    <w:rsid w:val="007308A5"/>
    <w:rsid w:val="007308D8"/>
    <w:rsid w:val="007317DA"/>
    <w:rsid w:val="00731966"/>
    <w:rsid w:val="0073281A"/>
    <w:rsid w:val="007329C5"/>
    <w:rsid w:val="0073323D"/>
    <w:rsid w:val="00733663"/>
    <w:rsid w:val="00733F89"/>
    <w:rsid w:val="00734881"/>
    <w:rsid w:val="00735251"/>
    <w:rsid w:val="007354ED"/>
    <w:rsid w:val="00736635"/>
    <w:rsid w:val="00737D0E"/>
    <w:rsid w:val="0074055D"/>
    <w:rsid w:val="00740C2D"/>
    <w:rsid w:val="00740FCC"/>
    <w:rsid w:val="007411F1"/>
    <w:rsid w:val="00741721"/>
    <w:rsid w:val="00741959"/>
    <w:rsid w:val="007451C5"/>
    <w:rsid w:val="007475CB"/>
    <w:rsid w:val="007477BB"/>
    <w:rsid w:val="00747CC0"/>
    <w:rsid w:val="00750D3B"/>
    <w:rsid w:val="00751159"/>
    <w:rsid w:val="00755B0C"/>
    <w:rsid w:val="007566CE"/>
    <w:rsid w:val="007567AC"/>
    <w:rsid w:val="007579B1"/>
    <w:rsid w:val="00757A15"/>
    <w:rsid w:val="0076403B"/>
    <w:rsid w:val="00764F7D"/>
    <w:rsid w:val="00765A9D"/>
    <w:rsid w:val="00765E2D"/>
    <w:rsid w:val="00766AAA"/>
    <w:rsid w:val="00766D75"/>
    <w:rsid w:val="007670D7"/>
    <w:rsid w:val="00770023"/>
    <w:rsid w:val="00771AD7"/>
    <w:rsid w:val="00772E29"/>
    <w:rsid w:val="0077371C"/>
    <w:rsid w:val="007748B5"/>
    <w:rsid w:val="00775052"/>
    <w:rsid w:val="00777F13"/>
    <w:rsid w:val="00783189"/>
    <w:rsid w:val="00785DDD"/>
    <w:rsid w:val="00787075"/>
    <w:rsid w:val="0078734D"/>
    <w:rsid w:val="007873B8"/>
    <w:rsid w:val="0079059E"/>
    <w:rsid w:val="007910CA"/>
    <w:rsid w:val="00791599"/>
    <w:rsid w:val="0079169D"/>
    <w:rsid w:val="0079221C"/>
    <w:rsid w:val="007928B2"/>
    <w:rsid w:val="00793339"/>
    <w:rsid w:val="0079419E"/>
    <w:rsid w:val="007944CC"/>
    <w:rsid w:val="00796156"/>
    <w:rsid w:val="007A23FF"/>
    <w:rsid w:val="007A351C"/>
    <w:rsid w:val="007A3F29"/>
    <w:rsid w:val="007A3FE6"/>
    <w:rsid w:val="007A45FD"/>
    <w:rsid w:val="007A56F7"/>
    <w:rsid w:val="007A7B91"/>
    <w:rsid w:val="007B047A"/>
    <w:rsid w:val="007B368E"/>
    <w:rsid w:val="007B4828"/>
    <w:rsid w:val="007C01F5"/>
    <w:rsid w:val="007C0737"/>
    <w:rsid w:val="007C12EF"/>
    <w:rsid w:val="007C1B0D"/>
    <w:rsid w:val="007C2276"/>
    <w:rsid w:val="007C3D2A"/>
    <w:rsid w:val="007C50C6"/>
    <w:rsid w:val="007C5865"/>
    <w:rsid w:val="007C5F14"/>
    <w:rsid w:val="007C70E0"/>
    <w:rsid w:val="007D0D0C"/>
    <w:rsid w:val="007D206C"/>
    <w:rsid w:val="007D287B"/>
    <w:rsid w:val="007D2AD2"/>
    <w:rsid w:val="007D60B5"/>
    <w:rsid w:val="007D6B6D"/>
    <w:rsid w:val="007D6EC5"/>
    <w:rsid w:val="007D76AC"/>
    <w:rsid w:val="007E14A8"/>
    <w:rsid w:val="007E1EAA"/>
    <w:rsid w:val="007E7647"/>
    <w:rsid w:val="007F1C07"/>
    <w:rsid w:val="007F550B"/>
    <w:rsid w:val="007F617B"/>
    <w:rsid w:val="007F68E2"/>
    <w:rsid w:val="0080187C"/>
    <w:rsid w:val="00801A36"/>
    <w:rsid w:val="0080205F"/>
    <w:rsid w:val="00804D47"/>
    <w:rsid w:val="00805F13"/>
    <w:rsid w:val="00806206"/>
    <w:rsid w:val="0081084D"/>
    <w:rsid w:val="008116C4"/>
    <w:rsid w:val="0081181E"/>
    <w:rsid w:val="00811D81"/>
    <w:rsid w:val="00814B97"/>
    <w:rsid w:val="0081646E"/>
    <w:rsid w:val="00816ADF"/>
    <w:rsid w:val="008171FD"/>
    <w:rsid w:val="00820401"/>
    <w:rsid w:val="008213A8"/>
    <w:rsid w:val="008223E9"/>
    <w:rsid w:val="008238FE"/>
    <w:rsid w:val="008278C9"/>
    <w:rsid w:val="00830862"/>
    <w:rsid w:val="00833DFE"/>
    <w:rsid w:val="00834A47"/>
    <w:rsid w:val="008355BA"/>
    <w:rsid w:val="00840CE8"/>
    <w:rsid w:val="008416BD"/>
    <w:rsid w:val="008417DE"/>
    <w:rsid w:val="00842347"/>
    <w:rsid w:val="00844F3E"/>
    <w:rsid w:val="00845F36"/>
    <w:rsid w:val="008475FB"/>
    <w:rsid w:val="008505DE"/>
    <w:rsid w:val="00851702"/>
    <w:rsid w:val="00851F1C"/>
    <w:rsid w:val="008531F9"/>
    <w:rsid w:val="00853485"/>
    <w:rsid w:val="00853D9C"/>
    <w:rsid w:val="0085498B"/>
    <w:rsid w:val="008562F1"/>
    <w:rsid w:val="00856A91"/>
    <w:rsid w:val="00862D1E"/>
    <w:rsid w:val="0087360D"/>
    <w:rsid w:val="00874227"/>
    <w:rsid w:val="008746E9"/>
    <w:rsid w:val="008764C7"/>
    <w:rsid w:val="0087655D"/>
    <w:rsid w:val="00880246"/>
    <w:rsid w:val="008816F8"/>
    <w:rsid w:val="00882204"/>
    <w:rsid w:val="00883556"/>
    <w:rsid w:val="008837B5"/>
    <w:rsid w:val="0088427E"/>
    <w:rsid w:val="00892152"/>
    <w:rsid w:val="0089346C"/>
    <w:rsid w:val="008946C0"/>
    <w:rsid w:val="0089534B"/>
    <w:rsid w:val="00895F2A"/>
    <w:rsid w:val="00896DC0"/>
    <w:rsid w:val="008A0700"/>
    <w:rsid w:val="008A0E7C"/>
    <w:rsid w:val="008A2764"/>
    <w:rsid w:val="008A7415"/>
    <w:rsid w:val="008A787C"/>
    <w:rsid w:val="008B017A"/>
    <w:rsid w:val="008B0919"/>
    <w:rsid w:val="008B0A60"/>
    <w:rsid w:val="008B3F24"/>
    <w:rsid w:val="008B42DA"/>
    <w:rsid w:val="008B4571"/>
    <w:rsid w:val="008B68FC"/>
    <w:rsid w:val="008B6952"/>
    <w:rsid w:val="008C09C4"/>
    <w:rsid w:val="008C223A"/>
    <w:rsid w:val="008C5AD7"/>
    <w:rsid w:val="008D1173"/>
    <w:rsid w:val="008D19E2"/>
    <w:rsid w:val="008D1BF1"/>
    <w:rsid w:val="008D2D93"/>
    <w:rsid w:val="008D4BF1"/>
    <w:rsid w:val="008D539C"/>
    <w:rsid w:val="008D6427"/>
    <w:rsid w:val="008D7F7A"/>
    <w:rsid w:val="008E3CA9"/>
    <w:rsid w:val="008E45BA"/>
    <w:rsid w:val="008E4AEE"/>
    <w:rsid w:val="008E4F10"/>
    <w:rsid w:val="008E657B"/>
    <w:rsid w:val="008F164D"/>
    <w:rsid w:val="008F2BA5"/>
    <w:rsid w:val="008F2CB6"/>
    <w:rsid w:val="008F3160"/>
    <w:rsid w:val="008F31E7"/>
    <w:rsid w:val="008F4B67"/>
    <w:rsid w:val="008F4B7B"/>
    <w:rsid w:val="008F4E73"/>
    <w:rsid w:val="008F6CA2"/>
    <w:rsid w:val="00903100"/>
    <w:rsid w:val="009056CE"/>
    <w:rsid w:val="00906284"/>
    <w:rsid w:val="00906BF2"/>
    <w:rsid w:val="00911246"/>
    <w:rsid w:val="0091127E"/>
    <w:rsid w:val="00911300"/>
    <w:rsid w:val="00912D3F"/>
    <w:rsid w:val="00913557"/>
    <w:rsid w:val="00913B1A"/>
    <w:rsid w:val="00913D30"/>
    <w:rsid w:val="0091605B"/>
    <w:rsid w:val="0091605C"/>
    <w:rsid w:val="00917A6F"/>
    <w:rsid w:val="00920305"/>
    <w:rsid w:val="00920322"/>
    <w:rsid w:val="0092092A"/>
    <w:rsid w:val="00922CE2"/>
    <w:rsid w:val="00933275"/>
    <w:rsid w:val="00934B2A"/>
    <w:rsid w:val="00934ECC"/>
    <w:rsid w:val="009359FA"/>
    <w:rsid w:val="00937173"/>
    <w:rsid w:val="00937419"/>
    <w:rsid w:val="00937635"/>
    <w:rsid w:val="00937C1F"/>
    <w:rsid w:val="0094397F"/>
    <w:rsid w:val="0094576C"/>
    <w:rsid w:val="009471CE"/>
    <w:rsid w:val="009472FC"/>
    <w:rsid w:val="00947985"/>
    <w:rsid w:val="00951990"/>
    <w:rsid w:val="0095291D"/>
    <w:rsid w:val="0095427A"/>
    <w:rsid w:val="00954E3A"/>
    <w:rsid w:val="00956AE4"/>
    <w:rsid w:val="00957C6E"/>
    <w:rsid w:val="009626F5"/>
    <w:rsid w:val="00962A0A"/>
    <w:rsid w:val="00963260"/>
    <w:rsid w:val="009635E7"/>
    <w:rsid w:val="009703B0"/>
    <w:rsid w:val="00972DB3"/>
    <w:rsid w:val="009737E4"/>
    <w:rsid w:val="00974602"/>
    <w:rsid w:val="00975727"/>
    <w:rsid w:val="00981AFF"/>
    <w:rsid w:val="009822A1"/>
    <w:rsid w:val="00982812"/>
    <w:rsid w:val="00987D46"/>
    <w:rsid w:val="009900A4"/>
    <w:rsid w:val="00992179"/>
    <w:rsid w:val="00993C46"/>
    <w:rsid w:val="00997E79"/>
    <w:rsid w:val="00997EBD"/>
    <w:rsid w:val="009A1C2B"/>
    <w:rsid w:val="009A2F1D"/>
    <w:rsid w:val="009A35E5"/>
    <w:rsid w:val="009A5AC7"/>
    <w:rsid w:val="009A5F14"/>
    <w:rsid w:val="009B269B"/>
    <w:rsid w:val="009B2B79"/>
    <w:rsid w:val="009B3072"/>
    <w:rsid w:val="009B461B"/>
    <w:rsid w:val="009B4EBD"/>
    <w:rsid w:val="009B6730"/>
    <w:rsid w:val="009C233C"/>
    <w:rsid w:val="009C4694"/>
    <w:rsid w:val="009C79B4"/>
    <w:rsid w:val="009C7CF7"/>
    <w:rsid w:val="009D0F1E"/>
    <w:rsid w:val="009D2377"/>
    <w:rsid w:val="009D3591"/>
    <w:rsid w:val="009D3FDE"/>
    <w:rsid w:val="009D4F40"/>
    <w:rsid w:val="009D59BF"/>
    <w:rsid w:val="009D6B9E"/>
    <w:rsid w:val="009E1F57"/>
    <w:rsid w:val="009E43C8"/>
    <w:rsid w:val="009E6627"/>
    <w:rsid w:val="009E7E53"/>
    <w:rsid w:val="009F00EA"/>
    <w:rsid w:val="009F1AD7"/>
    <w:rsid w:val="009F5D03"/>
    <w:rsid w:val="00A00161"/>
    <w:rsid w:val="00A01B36"/>
    <w:rsid w:val="00A01BA5"/>
    <w:rsid w:val="00A0232A"/>
    <w:rsid w:val="00A04A54"/>
    <w:rsid w:val="00A05AF4"/>
    <w:rsid w:val="00A07809"/>
    <w:rsid w:val="00A07C88"/>
    <w:rsid w:val="00A128EC"/>
    <w:rsid w:val="00A140A7"/>
    <w:rsid w:val="00A15205"/>
    <w:rsid w:val="00A21A67"/>
    <w:rsid w:val="00A2293D"/>
    <w:rsid w:val="00A22B25"/>
    <w:rsid w:val="00A2623E"/>
    <w:rsid w:val="00A26989"/>
    <w:rsid w:val="00A27F8D"/>
    <w:rsid w:val="00A30A1F"/>
    <w:rsid w:val="00A31B1A"/>
    <w:rsid w:val="00A33D8F"/>
    <w:rsid w:val="00A34BD2"/>
    <w:rsid w:val="00A36BA8"/>
    <w:rsid w:val="00A41A44"/>
    <w:rsid w:val="00A429E9"/>
    <w:rsid w:val="00A43530"/>
    <w:rsid w:val="00A43AB9"/>
    <w:rsid w:val="00A44ED8"/>
    <w:rsid w:val="00A455D6"/>
    <w:rsid w:val="00A47E02"/>
    <w:rsid w:val="00A47E90"/>
    <w:rsid w:val="00A5173F"/>
    <w:rsid w:val="00A51A9F"/>
    <w:rsid w:val="00A51BA8"/>
    <w:rsid w:val="00A52CC5"/>
    <w:rsid w:val="00A537F7"/>
    <w:rsid w:val="00A54A40"/>
    <w:rsid w:val="00A54C58"/>
    <w:rsid w:val="00A55969"/>
    <w:rsid w:val="00A55CB4"/>
    <w:rsid w:val="00A57D5D"/>
    <w:rsid w:val="00A65C16"/>
    <w:rsid w:val="00A668D3"/>
    <w:rsid w:val="00A70B63"/>
    <w:rsid w:val="00A71BFB"/>
    <w:rsid w:val="00A7236D"/>
    <w:rsid w:val="00A748D2"/>
    <w:rsid w:val="00A837E3"/>
    <w:rsid w:val="00A91CBC"/>
    <w:rsid w:val="00A96E1B"/>
    <w:rsid w:val="00A97A42"/>
    <w:rsid w:val="00AA0EEA"/>
    <w:rsid w:val="00AA2025"/>
    <w:rsid w:val="00AA3A8D"/>
    <w:rsid w:val="00AA3D14"/>
    <w:rsid w:val="00AA4C6F"/>
    <w:rsid w:val="00AA5519"/>
    <w:rsid w:val="00AA5690"/>
    <w:rsid w:val="00AA5B47"/>
    <w:rsid w:val="00AA5CF0"/>
    <w:rsid w:val="00AB01E8"/>
    <w:rsid w:val="00AB63A6"/>
    <w:rsid w:val="00AB6418"/>
    <w:rsid w:val="00AB6FD2"/>
    <w:rsid w:val="00AB7500"/>
    <w:rsid w:val="00AC0A66"/>
    <w:rsid w:val="00AC2110"/>
    <w:rsid w:val="00AC22AF"/>
    <w:rsid w:val="00AC415D"/>
    <w:rsid w:val="00AC44FF"/>
    <w:rsid w:val="00AC4AF1"/>
    <w:rsid w:val="00AC64A5"/>
    <w:rsid w:val="00AC7593"/>
    <w:rsid w:val="00AD198A"/>
    <w:rsid w:val="00AD2B67"/>
    <w:rsid w:val="00AD5CB0"/>
    <w:rsid w:val="00AD7A7F"/>
    <w:rsid w:val="00AE20DD"/>
    <w:rsid w:val="00AE2E07"/>
    <w:rsid w:val="00AE3B5A"/>
    <w:rsid w:val="00AE7942"/>
    <w:rsid w:val="00AF056F"/>
    <w:rsid w:val="00AF0D57"/>
    <w:rsid w:val="00AF27CD"/>
    <w:rsid w:val="00AF35B0"/>
    <w:rsid w:val="00AF6625"/>
    <w:rsid w:val="00B00E4D"/>
    <w:rsid w:val="00B01FE4"/>
    <w:rsid w:val="00B0310E"/>
    <w:rsid w:val="00B03ECC"/>
    <w:rsid w:val="00B047EC"/>
    <w:rsid w:val="00B07B61"/>
    <w:rsid w:val="00B07D45"/>
    <w:rsid w:val="00B111FE"/>
    <w:rsid w:val="00B1192D"/>
    <w:rsid w:val="00B11E36"/>
    <w:rsid w:val="00B1272C"/>
    <w:rsid w:val="00B1298E"/>
    <w:rsid w:val="00B12B15"/>
    <w:rsid w:val="00B12B57"/>
    <w:rsid w:val="00B163D6"/>
    <w:rsid w:val="00B16581"/>
    <w:rsid w:val="00B174D6"/>
    <w:rsid w:val="00B21B0C"/>
    <w:rsid w:val="00B22D2D"/>
    <w:rsid w:val="00B22E83"/>
    <w:rsid w:val="00B24F9D"/>
    <w:rsid w:val="00B2562B"/>
    <w:rsid w:val="00B2754C"/>
    <w:rsid w:val="00B30A6C"/>
    <w:rsid w:val="00B34BD2"/>
    <w:rsid w:val="00B36329"/>
    <w:rsid w:val="00B405AA"/>
    <w:rsid w:val="00B44551"/>
    <w:rsid w:val="00B450E9"/>
    <w:rsid w:val="00B46723"/>
    <w:rsid w:val="00B4681C"/>
    <w:rsid w:val="00B479AE"/>
    <w:rsid w:val="00B47E32"/>
    <w:rsid w:val="00B507BE"/>
    <w:rsid w:val="00B51837"/>
    <w:rsid w:val="00B51A5B"/>
    <w:rsid w:val="00B52DAD"/>
    <w:rsid w:val="00B53400"/>
    <w:rsid w:val="00B53E27"/>
    <w:rsid w:val="00B54733"/>
    <w:rsid w:val="00B54845"/>
    <w:rsid w:val="00B56B9B"/>
    <w:rsid w:val="00B60B7B"/>
    <w:rsid w:val="00B60F14"/>
    <w:rsid w:val="00B64651"/>
    <w:rsid w:val="00B64B7B"/>
    <w:rsid w:val="00B65D15"/>
    <w:rsid w:val="00B674D9"/>
    <w:rsid w:val="00B759AC"/>
    <w:rsid w:val="00B76778"/>
    <w:rsid w:val="00B76903"/>
    <w:rsid w:val="00B7699F"/>
    <w:rsid w:val="00B76B73"/>
    <w:rsid w:val="00B7704E"/>
    <w:rsid w:val="00B776B4"/>
    <w:rsid w:val="00B818D2"/>
    <w:rsid w:val="00B84BC2"/>
    <w:rsid w:val="00B855C8"/>
    <w:rsid w:val="00B856D4"/>
    <w:rsid w:val="00B86A58"/>
    <w:rsid w:val="00B91468"/>
    <w:rsid w:val="00B9419B"/>
    <w:rsid w:val="00B94DC3"/>
    <w:rsid w:val="00B96F2E"/>
    <w:rsid w:val="00B970E6"/>
    <w:rsid w:val="00BA0A3C"/>
    <w:rsid w:val="00BA0C67"/>
    <w:rsid w:val="00BA273C"/>
    <w:rsid w:val="00BA3BBA"/>
    <w:rsid w:val="00BA496C"/>
    <w:rsid w:val="00BA4A00"/>
    <w:rsid w:val="00BA4AB7"/>
    <w:rsid w:val="00BA4D0B"/>
    <w:rsid w:val="00BA5427"/>
    <w:rsid w:val="00BB115F"/>
    <w:rsid w:val="00BB3ABF"/>
    <w:rsid w:val="00BB434A"/>
    <w:rsid w:val="00BB4B6E"/>
    <w:rsid w:val="00BB4DDD"/>
    <w:rsid w:val="00BB5219"/>
    <w:rsid w:val="00BC048D"/>
    <w:rsid w:val="00BC0647"/>
    <w:rsid w:val="00BC29E7"/>
    <w:rsid w:val="00BC3D16"/>
    <w:rsid w:val="00BC3D49"/>
    <w:rsid w:val="00BC3FC1"/>
    <w:rsid w:val="00BC5008"/>
    <w:rsid w:val="00BC519B"/>
    <w:rsid w:val="00BC61FB"/>
    <w:rsid w:val="00BD0CE7"/>
    <w:rsid w:val="00BD1E74"/>
    <w:rsid w:val="00BD344A"/>
    <w:rsid w:val="00BD41F0"/>
    <w:rsid w:val="00BD508B"/>
    <w:rsid w:val="00BD5E37"/>
    <w:rsid w:val="00BD6ACC"/>
    <w:rsid w:val="00BE186C"/>
    <w:rsid w:val="00BE2A3C"/>
    <w:rsid w:val="00BE3C1D"/>
    <w:rsid w:val="00BE3EBD"/>
    <w:rsid w:val="00BE4398"/>
    <w:rsid w:val="00BE459D"/>
    <w:rsid w:val="00BE54BE"/>
    <w:rsid w:val="00BF04FC"/>
    <w:rsid w:val="00BF3486"/>
    <w:rsid w:val="00BF3CC8"/>
    <w:rsid w:val="00BF554B"/>
    <w:rsid w:val="00BF6331"/>
    <w:rsid w:val="00C01834"/>
    <w:rsid w:val="00C0205F"/>
    <w:rsid w:val="00C031EC"/>
    <w:rsid w:val="00C0320D"/>
    <w:rsid w:val="00C04AF0"/>
    <w:rsid w:val="00C05671"/>
    <w:rsid w:val="00C07073"/>
    <w:rsid w:val="00C07B88"/>
    <w:rsid w:val="00C10BC4"/>
    <w:rsid w:val="00C178B4"/>
    <w:rsid w:val="00C201F2"/>
    <w:rsid w:val="00C207AA"/>
    <w:rsid w:val="00C2160C"/>
    <w:rsid w:val="00C22B6B"/>
    <w:rsid w:val="00C24B21"/>
    <w:rsid w:val="00C252C8"/>
    <w:rsid w:val="00C2537D"/>
    <w:rsid w:val="00C26ED5"/>
    <w:rsid w:val="00C306C6"/>
    <w:rsid w:val="00C30843"/>
    <w:rsid w:val="00C30E51"/>
    <w:rsid w:val="00C33E60"/>
    <w:rsid w:val="00C34F7D"/>
    <w:rsid w:val="00C35B8B"/>
    <w:rsid w:val="00C37DDE"/>
    <w:rsid w:val="00C40428"/>
    <w:rsid w:val="00C42252"/>
    <w:rsid w:val="00C44C1B"/>
    <w:rsid w:val="00C44CC1"/>
    <w:rsid w:val="00C46032"/>
    <w:rsid w:val="00C507CA"/>
    <w:rsid w:val="00C50851"/>
    <w:rsid w:val="00C50B22"/>
    <w:rsid w:val="00C53B1C"/>
    <w:rsid w:val="00C53E5D"/>
    <w:rsid w:val="00C541FE"/>
    <w:rsid w:val="00C5586E"/>
    <w:rsid w:val="00C55BDE"/>
    <w:rsid w:val="00C56710"/>
    <w:rsid w:val="00C5672B"/>
    <w:rsid w:val="00C56F58"/>
    <w:rsid w:val="00C60135"/>
    <w:rsid w:val="00C60854"/>
    <w:rsid w:val="00C65603"/>
    <w:rsid w:val="00C65EB0"/>
    <w:rsid w:val="00C71A2A"/>
    <w:rsid w:val="00C7369B"/>
    <w:rsid w:val="00C73BBD"/>
    <w:rsid w:val="00C76524"/>
    <w:rsid w:val="00C76D75"/>
    <w:rsid w:val="00C7715A"/>
    <w:rsid w:val="00C82320"/>
    <w:rsid w:val="00C832C2"/>
    <w:rsid w:val="00C857F8"/>
    <w:rsid w:val="00C85C71"/>
    <w:rsid w:val="00C873A9"/>
    <w:rsid w:val="00C87CAC"/>
    <w:rsid w:val="00C915FA"/>
    <w:rsid w:val="00C9238F"/>
    <w:rsid w:val="00C92C54"/>
    <w:rsid w:val="00C93129"/>
    <w:rsid w:val="00C934E1"/>
    <w:rsid w:val="00C9437F"/>
    <w:rsid w:val="00C9464D"/>
    <w:rsid w:val="00C947E2"/>
    <w:rsid w:val="00C96708"/>
    <w:rsid w:val="00C976E4"/>
    <w:rsid w:val="00C97888"/>
    <w:rsid w:val="00CA176D"/>
    <w:rsid w:val="00CA1E23"/>
    <w:rsid w:val="00CA3AA6"/>
    <w:rsid w:val="00CA3E57"/>
    <w:rsid w:val="00CB071E"/>
    <w:rsid w:val="00CB23C2"/>
    <w:rsid w:val="00CB2819"/>
    <w:rsid w:val="00CB30D5"/>
    <w:rsid w:val="00CB39B3"/>
    <w:rsid w:val="00CB3FB3"/>
    <w:rsid w:val="00CB4415"/>
    <w:rsid w:val="00CB61CB"/>
    <w:rsid w:val="00CB727E"/>
    <w:rsid w:val="00CB72AC"/>
    <w:rsid w:val="00CB7E45"/>
    <w:rsid w:val="00CC16BE"/>
    <w:rsid w:val="00CC1854"/>
    <w:rsid w:val="00CC487B"/>
    <w:rsid w:val="00CC597A"/>
    <w:rsid w:val="00CC64DA"/>
    <w:rsid w:val="00CC7A32"/>
    <w:rsid w:val="00CD01E0"/>
    <w:rsid w:val="00CD2711"/>
    <w:rsid w:val="00CD3452"/>
    <w:rsid w:val="00CD3ECB"/>
    <w:rsid w:val="00CE193A"/>
    <w:rsid w:val="00CE1CE8"/>
    <w:rsid w:val="00CE21FE"/>
    <w:rsid w:val="00CE2DC3"/>
    <w:rsid w:val="00CE4D35"/>
    <w:rsid w:val="00CE5E0B"/>
    <w:rsid w:val="00CE6119"/>
    <w:rsid w:val="00CE64BD"/>
    <w:rsid w:val="00CE67F7"/>
    <w:rsid w:val="00CF3E93"/>
    <w:rsid w:val="00CF40D3"/>
    <w:rsid w:val="00CF5789"/>
    <w:rsid w:val="00CF5B13"/>
    <w:rsid w:val="00CF5EB3"/>
    <w:rsid w:val="00CF5F08"/>
    <w:rsid w:val="00D01406"/>
    <w:rsid w:val="00D029D7"/>
    <w:rsid w:val="00D02F1C"/>
    <w:rsid w:val="00D030EE"/>
    <w:rsid w:val="00D0675A"/>
    <w:rsid w:val="00D11455"/>
    <w:rsid w:val="00D117DC"/>
    <w:rsid w:val="00D1311C"/>
    <w:rsid w:val="00D136CA"/>
    <w:rsid w:val="00D13E6D"/>
    <w:rsid w:val="00D1637C"/>
    <w:rsid w:val="00D16729"/>
    <w:rsid w:val="00D16C5F"/>
    <w:rsid w:val="00D171F2"/>
    <w:rsid w:val="00D17281"/>
    <w:rsid w:val="00D22500"/>
    <w:rsid w:val="00D2288C"/>
    <w:rsid w:val="00D2371D"/>
    <w:rsid w:val="00D24D99"/>
    <w:rsid w:val="00D3071B"/>
    <w:rsid w:val="00D310AD"/>
    <w:rsid w:val="00D31709"/>
    <w:rsid w:val="00D3621C"/>
    <w:rsid w:val="00D36446"/>
    <w:rsid w:val="00D406FA"/>
    <w:rsid w:val="00D40FBA"/>
    <w:rsid w:val="00D4113F"/>
    <w:rsid w:val="00D411B4"/>
    <w:rsid w:val="00D441A3"/>
    <w:rsid w:val="00D457D5"/>
    <w:rsid w:val="00D45C71"/>
    <w:rsid w:val="00D46F22"/>
    <w:rsid w:val="00D52AF9"/>
    <w:rsid w:val="00D530A5"/>
    <w:rsid w:val="00D535DB"/>
    <w:rsid w:val="00D5373C"/>
    <w:rsid w:val="00D54BDF"/>
    <w:rsid w:val="00D5645F"/>
    <w:rsid w:val="00D57649"/>
    <w:rsid w:val="00D6266E"/>
    <w:rsid w:val="00D62ACF"/>
    <w:rsid w:val="00D62F1F"/>
    <w:rsid w:val="00D63FA0"/>
    <w:rsid w:val="00D6624F"/>
    <w:rsid w:val="00D668E3"/>
    <w:rsid w:val="00D6705E"/>
    <w:rsid w:val="00D6718B"/>
    <w:rsid w:val="00D718B1"/>
    <w:rsid w:val="00D735EA"/>
    <w:rsid w:val="00D80CCA"/>
    <w:rsid w:val="00D816B2"/>
    <w:rsid w:val="00D836EF"/>
    <w:rsid w:val="00D840AC"/>
    <w:rsid w:val="00D87BF3"/>
    <w:rsid w:val="00D90D35"/>
    <w:rsid w:val="00D90E35"/>
    <w:rsid w:val="00D9593A"/>
    <w:rsid w:val="00D95B51"/>
    <w:rsid w:val="00D97F19"/>
    <w:rsid w:val="00DA1562"/>
    <w:rsid w:val="00DA1C27"/>
    <w:rsid w:val="00DA20B4"/>
    <w:rsid w:val="00DB34DB"/>
    <w:rsid w:val="00DB660E"/>
    <w:rsid w:val="00DC259D"/>
    <w:rsid w:val="00DC2DE8"/>
    <w:rsid w:val="00DC4A6C"/>
    <w:rsid w:val="00DD0722"/>
    <w:rsid w:val="00DD1DD1"/>
    <w:rsid w:val="00DD2F5A"/>
    <w:rsid w:val="00DD67F7"/>
    <w:rsid w:val="00DE1C5A"/>
    <w:rsid w:val="00DE2575"/>
    <w:rsid w:val="00DE5DB9"/>
    <w:rsid w:val="00DF0C59"/>
    <w:rsid w:val="00DF3CFE"/>
    <w:rsid w:val="00DF5321"/>
    <w:rsid w:val="00E0067D"/>
    <w:rsid w:val="00E0140C"/>
    <w:rsid w:val="00E02C57"/>
    <w:rsid w:val="00E04D42"/>
    <w:rsid w:val="00E04FF0"/>
    <w:rsid w:val="00E050E8"/>
    <w:rsid w:val="00E063E8"/>
    <w:rsid w:val="00E067E2"/>
    <w:rsid w:val="00E0681E"/>
    <w:rsid w:val="00E06BF1"/>
    <w:rsid w:val="00E06E0F"/>
    <w:rsid w:val="00E071A8"/>
    <w:rsid w:val="00E104BD"/>
    <w:rsid w:val="00E11692"/>
    <w:rsid w:val="00E16574"/>
    <w:rsid w:val="00E21E37"/>
    <w:rsid w:val="00E276E7"/>
    <w:rsid w:val="00E27E12"/>
    <w:rsid w:val="00E30230"/>
    <w:rsid w:val="00E33309"/>
    <w:rsid w:val="00E40FA0"/>
    <w:rsid w:val="00E416C9"/>
    <w:rsid w:val="00E435E6"/>
    <w:rsid w:val="00E437A9"/>
    <w:rsid w:val="00E440B4"/>
    <w:rsid w:val="00E44705"/>
    <w:rsid w:val="00E4508D"/>
    <w:rsid w:val="00E455A2"/>
    <w:rsid w:val="00E45727"/>
    <w:rsid w:val="00E46959"/>
    <w:rsid w:val="00E51AF7"/>
    <w:rsid w:val="00E52144"/>
    <w:rsid w:val="00E526DE"/>
    <w:rsid w:val="00E52BEF"/>
    <w:rsid w:val="00E52C20"/>
    <w:rsid w:val="00E532EB"/>
    <w:rsid w:val="00E53480"/>
    <w:rsid w:val="00E536EE"/>
    <w:rsid w:val="00E5576F"/>
    <w:rsid w:val="00E55C5C"/>
    <w:rsid w:val="00E55CD3"/>
    <w:rsid w:val="00E55F78"/>
    <w:rsid w:val="00E571AE"/>
    <w:rsid w:val="00E574DE"/>
    <w:rsid w:val="00E61E82"/>
    <w:rsid w:val="00E64144"/>
    <w:rsid w:val="00E64318"/>
    <w:rsid w:val="00E64CE6"/>
    <w:rsid w:val="00E679B3"/>
    <w:rsid w:val="00E67D3D"/>
    <w:rsid w:val="00E71217"/>
    <w:rsid w:val="00E726A5"/>
    <w:rsid w:val="00E738AF"/>
    <w:rsid w:val="00E7638D"/>
    <w:rsid w:val="00E76DFD"/>
    <w:rsid w:val="00E802CC"/>
    <w:rsid w:val="00E80BCA"/>
    <w:rsid w:val="00E80D8F"/>
    <w:rsid w:val="00E817A5"/>
    <w:rsid w:val="00E829F9"/>
    <w:rsid w:val="00E8312E"/>
    <w:rsid w:val="00E83306"/>
    <w:rsid w:val="00E837F5"/>
    <w:rsid w:val="00E840BD"/>
    <w:rsid w:val="00E9253F"/>
    <w:rsid w:val="00E92A4F"/>
    <w:rsid w:val="00E94D2C"/>
    <w:rsid w:val="00E95FDB"/>
    <w:rsid w:val="00EA24DC"/>
    <w:rsid w:val="00EA3094"/>
    <w:rsid w:val="00EA51AB"/>
    <w:rsid w:val="00EA5CB9"/>
    <w:rsid w:val="00EA693A"/>
    <w:rsid w:val="00EA6FEE"/>
    <w:rsid w:val="00EA7CEC"/>
    <w:rsid w:val="00EB18E7"/>
    <w:rsid w:val="00EB7881"/>
    <w:rsid w:val="00EC03B3"/>
    <w:rsid w:val="00EC14D4"/>
    <w:rsid w:val="00EC491A"/>
    <w:rsid w:val="00EC49F7"/>
    <w:rsid w:val="00EC6C3A"/>
    <w:rsid w:val="00ED050B"/>
    <w:rsid w:val="00ED05A8"/>
    <w:rsid w:val="00ED079E"/>
    <w:rsid w:val="00ED15D1"/>
    <w:rsid w:val="00ED1D1E"/>
    <w:rsid w:val="00ED616B"/>
    <w:rsid w:val="00EE20DA"/>
    <w:rsid w:val="00EE26E2"/>
    <w:rsid w:val="00EE6E2F"/>
    <w:rsid w:val="00EE7719"/>
    <w:rsid w:val="00EF1C2B"/>
    <w:rsid w:val="00EF1D52"/>
    <w:rsid w:val="00EF41B0"/>
    <w:rsid w:val="00EF50C7"/>
    <w:rsid w:val="00EF6D71"/>
    <w:rsid w:val="00EF73A0"/>
    <w:rsid w:val="00EF7A2A"/>
    <w:rsid w:val="00F03742"/>
    <w:rsid w:val="00F04528"/>
    <w:rsid w:val="00F04D3C"/>
    <w:rsid w:val="00F10101"/>
    <w:rsid w:val="00F10E3C"/>
    <w:rsid w:val="00F13480"/>
    <w:rsid w:val="00F1388F"/>
    <w:rsid w:val="00F13AF3"/>
    <w:rsid w:val="00F13ED1"/>
    <w:rsid w:val="00F15660"/>
    <w:rsid w:val="00F169A2"/>
    <w:rsid w:val="00F22477"/>
    <w:rsid w:val="00F22F41"/>
    <w:rsid w:val="00F2364F"/>
    <w:rsid w:val="00F2457D"/>
    <w:rsid w:val="00F26AA5"/>
    <w:rsid w:val="00F305D1"/>
    <w:rsid w:val="00F3229F"/>
    <w:rsid w:val="00F33D1C"/>
    <w:rsid w:val="00F34204"/>
    <w:rsid w:val="00F344DD"/>
    <w:rsid w:val="00F35B96"/>
    <w:rsid w:val="00F40B56"/>
    <w:rsid w:val="00F40E2A"/>
    <w:rsid w:val="00F414E6"/>
    <w:rsid w:val="00F42499"/>
    <w:rsid w:val="00F42D92"/>
    <w:rsid w:val="00F44EBB"/>
    <w:rsid w:val="00F4702E"/>
    <w:rsid w:val="00F5139C"/>
    <w:rsid w:val="00F52746"/>
    <w:rsid w:val="00F52F78"/>
    <w:rsid w:val="00F544AA"/>
    <w:rsid w:val="00F546C7"/>
    <w:rsid w:val="00F54B06"/>
    <w:rsid w:val="00F54DF5"/>
    <w:rsid w:val="00F54E72"/>
    <w:rsid w:val="00F561F9"/>
    <w:rsid w:val="00F56232"/>
    <w:rsid w:val="00F61A56"/>
    <w:rsid w:val="00F621FB"/>
    <w:rsid w:val="00F63813"/>
    <w:rsid w:val="00F659E6"/>
    <w:rsid w:val="00F66048"/>
    <w:rsid w:val="00F66438"/>
    <w:rsid w:val="00F670E9"/>
    <w:rsid w:val="00F7259C"/>
    <w:rsid w:val="00F72A8A"/>
    <w:rsid w:val="00F7406F"/>
    <w:rsid w:val="00F74097"/>
    <w:rsid w:val="00F75EE0"/>
    <w:rsid w:val="00F7647F"/>
    <w:rsid w:val="00F80519"/>
    <w:rsid w:val="00F80773"/>
    <w:rsid w:val="00F80927"/>
    <w:rsid w:val="00F813B0"/>
    <w:rsid w:val="00F82933"/>
    <w:rsid w:val="00F84208"/>
    <w:rsid w:val="00F8588F"/>
    <w:rsid w:val="00F8657D"/>
    <w:rsid w:val="00F90288"/>
    <w:rsid w:val="00F9131B"/>
    <w:rsid w:val="00F91FDE"/>
    <w:rsid w:val="00F95BE6"/>
    <w:rsid w:val="00F96F8E"/>
    <w:rsid w:val="00FA0144"/>
    <w:rsid w:val="00FA1B63"/>
    <w:rsid w:val="00FA20DC"/>
    <w:rsid w:val="00FB5538"/>
    <w:rsid w:val="00FB562B"/>
    <w:rsid w:val="00FB60BC"/>
    <w:rsid w:val="00FB799D"/>
    <w:rsid w:val="00FC0DE9"/>
    <w:rsid w:val="00FC1DB4"/>
    <w:rsid w:val="00FC32A9"/>
    <w:rsid w:val="00FC4393"/>
    <w:rsid w:val="00FC64CD"/>
    <w:rsid w:val="00FD2434"/>
    <w:rsid w:val="00FD24C6"/>
    <w:rsid w:val="00FD2BE9"/>
    <w:rsid w:val="00FD3843"/>
    <w:rsid w:val="00FD40FA"/>
    <w:rsid w:val="00FD4482"/>
    <w:rsid w:val="00FD6149"/>
    <w:rsid w:val="00FD6639"/>
    <w:rsid w:val="00FD78BE"/>
    <w:rsid w:val="00FE04F7"/>
    <w:rsid w:val="00FE254E"/>
    <w:rsid w:val="00FE2762"/>
    <w:rsid w:val="00FE3F41"/>
    <w:rsid w:val="00FE40A8"/>
    <w:rsid w:val="00FE43C9"/>
    <w:rsid w:val="00FE4EC5"/>
    <w:rsid w:val="00FE4ECB"/>
    <w:rsid w:val="00FE5312"/>
    <w:rsid w:val="00FE5C98"/>
    <w:rsid w:val="00FE5CAC"/>
    <w:rsid w:val="00FF0C7C"/>
    <w:rsid w:val="00FF1465"/>
    <w:rsid w:val="00FF293E"/>
    <w:rsid w:val="00FF4C2E"/>
    <w:rsid w:val="00FF5D5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44782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PlainText">
    <w:name w:val="Plain Text"/>
    <w:basedOn w:val="Normal"/>
    <w:link w:val="PlainTextChar"/>
    <w:uiPriority w:val="99"/>
    <w:semiHidden/>
    <w:unhideWhenUsed/>
    <w:rsid w:val="005427E4"/>
    <w:pPr>
      <w:spacing w:before="0" w:after="0" w:line="240" w:lineRule="auto"/>
    </w:pPr>
    <w:rPr>
      <w:rFonts w:ascii="Calibri" w:eastAsiaTheme="minorHAnsi" w:hAnsi="Calibri"/>
      <w:i w:val="0"/>
      <w:sz w:val="22"/>
      <w:szCs w:val="22"/>
    </w:rPr>
  </w:style>
  <w:style w:type="character" w:customStyle="1" w:styleId="PlainTextChar">
    <w:name w:val="Plain Text Char"/>
    <w:basedOn w:val="DefaultParagraphFont"/>
    <w:link w:val="PlainText"/>
    <w:uiPriority w:val="99"/>
    <w:semiHidden/>
    <w:rsid w:val="005427E4"/>
    <w:rPr>
      <w:rFonts w:ascii="Calibri" w:eastAsiaTheme="minorHAnsi" w:hAnsi="Calibri"/>
      <w:sz w:val="22"/>
      <w:szCs w:val="22"/>
      <w:lang w:eastAsia="en-US"/>
    </w:rPr>
  </w:style>
  <w:style w:type="paragraph" w:styleId="HTMLPreformatted">
    <w:name w:val="HTML Preformatted"/>
    <w:basedOn w:val="Normal"/>
    <w:link w:val="HTMLPreformattedChar"/>
    <w:semiHidden/>
    <w:unhideWhenUsed/>
    <w:rsid w:val="00641CEF"/>
    <w:pPr>
      <w:spacing w:before="0" w:after="0" w:line="240" w:lineRule="auto"/>
    </w:pPr>
    <w:rPr>
      <w:rFonts w:ascii="Consolas" w:hAnsi="Consolas" w:cs="Consolas"/>
      <w:szCs w:val="20"/>
    </w:rPr>
  </w:style>
  <w:style w:type="character" w:customStyle="1" w:styleId="HTMLPreformattedChar">
    <w:name w:val="HTML Preformatted Char"/>
    <w:basedOn w:val="DefaultParagraphFont"/>
    <w:link w:val="HTMLPreformatted"/>
    <w:semiHidden/>
    <w:rsid w:val="00641CEF"/>
    <w:rPr>
      <w:rFonts w:ascii="Consolas" w:hAnsi="Consolas" w:cs="Consolas"/>
      <w:i/>
      <w:lang w:eastAsia="en-US"/>
    </w:rPr>
  </w:style>
  <w:style w:type="paragraph" w:customStyle="1" w:styleId="Default">
    <w:name w:val="Default"/>
    <w:rsid w:val="002B2440"/>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208234">
      <w:bodyDiv w:val="1"/>
      <w:marLeft w:val="0"/>
      <w:marRight w:val="0"/>
      <w:marTop w:val="0"/>
      <w:marBottom w:val="0"/>
      <w:divBdr>
        <w:top w:val="none" w:sz="0" w:space="0" w:color="auto"/>
        <w:left w:val="none" w:sz="0" w:space="0" w:color="auto"/>
        <w:bottom w:val="none" w:sz="0" w:space="0" w:color="auto"/>
        <w:right w:val="none" w:sz="0" w:space="0" w:color="auto"/>
      </w:divBdr>
    </w:div>
    <w:div w:id="624118731">
      <w:bodyDiv w:val="1"/>
      <w:marLeft w:val="0"/>
      <w:marRight w:val="0"/>
      <w:marTop w:val="0"/>
      <w:marBottom w:val="0"/>
      <w:divBdr>
        <w:top w:val="none" w:sz="0" w:space="0" w:color="auto"/>
        <w:left w:val="none" w:sz="0" w:space="0" w:color="auto"/>
        <w:bottom w:val="none" w:sz="0" w:space="0" w:color="auto"/>
        <w:right w:val="none" w:sz="0" w:space="0" w:color="auto"/>
      </w:divBdr>
    </w:div>
    <w:div w:id="680395588">
      <w:bodyDiv w:val="1"/>
      <w:marLeft w:val="0"/>
      <w:marRight w:val="0"/>
      <w:marTop w:val="0"/>
      <w:marBottom w:val="0"/>
      <w:divBdr>
        <w:top w:val="none" w:sz="0" w:space="0" w:color="auto"/>
        <w:left w:val="none" w:sz="0" w:space="0" w:color="auto"/>
        <w:bottom w:val="none" w:sz="0" w:space="0" w:color="auto"/>
        <w:right w:val="none" w:sz="0" w:space="0" w:color="auto"/>
      </w:divBdr>
    </w:div>
    <w:div w:id="1028868054">
      <w:bodyDiv w:val="1"/>
      <w:marLeft w:val="0"/>
      <w:marRight w:val="0"/>
      <w:marTop w:val="0"/>
      <w:marBottom w:val="0"/>
      <w:divBdr>
        <w:top w:val="none" w:sz="0" w:space="0" w:color="auto"/>
        <w:left w:val="none" w:sz="0" w:space="0" w:color="auto"/>
        <w:bottom w:val="none" w:sz="0" w:space="0" w:color="auto"/>
        <w:right w:val="none" w:sz="0" w:space="0" w:color="auto"/>
      </w:divBdr>
    </w:div>
    <w:div w:id="1032727589">
      <w:bodyDiv w:val="1"/>
      <w:marLeft w:val="0"/>
      <w:marRight w:val="0"/>
      <w:marTop w:val="0"/>
      <w:marBottom w:val="0"/>
      <w:divBdr>
        <w:top w:val="none" w:sz="0" w:space="0" w:color="auto"/>
        <w:left w:val="none" w:sz="0" w:space="0" w:color="auto"/>
        <w:bottom w:val="none" w:sz="0" w:space="0" w:color="auto"/>
        <w:right w:val="none" w:sz="0" w:space="0" w:color="auto"/>
      </w:divBdr>
    </w:div>
    <w:div w:id="1213034755">
      <w:bodyDiv w:val="1"/>
      <w:marLeft w:val="0"/>
      <w:marRight w:val="0"/>
      <w:marTop w:val="0"/>
      <w:marBottom w:val="0"/>
      <w:divBdr>
        <w:top w:val="none" w:sz="0" w:space="0" w:color="auto"/>
        <w:left w:val="none" w:sz="0" w:space="0" w:color="auto"/>
        <w:bottom w:val="none" w:sz="0" w:space="0" w:color="auto"/>
        <w:right w:val="none" w:sz="0" w:space="0" w:color="auto"/>
      </w:divBdr>
    </w:div>
    <w:div w:id="1494026264">
      <w:bodyDiv w:val="1"/>
      <w:marLeft w:val="0"/>
      <w:marRight w:val="0"/>
      <w:marTop w:val="0"/>
      <w:marBottom w:val="0"/>
      <w:divBdr>
        <w:top w:val="none" w:sz="0" w:space="0" w:color="auto"/>
        <w:left w:val="none" w:sz="0" w:space="0" w:color="auto"/>
        <w:bottom w:val="none" w:sz="0" w:space="0" w:color="auto"/>
        <w:right w:val="none" w:sz="0" w:space="0" w:color="auto"/>
      </w:divBdr>
    </w:div>
    <w:div w:id="1665083067">
      <w:bodyDiv w:val="1"/>
      <w:marLeft w:val="0"/>
      <w:marRight w:val="0"/>
      <w:marTop w:val="0"/>
      <w:marBottom w:val="0"/>
      <w:divBdr>
        <w:top w:val="none" w:sz="0" w:space="0" w:color="auto"/>
        <w:left w:val="none" w:sz="0" w:space="0" w:color="auto"/>
        <w:bottom w:val="none" w:sz="0" w:space="0" w:color="auto"/>
        <w:right w:val="none" w:sz="0" w:space="0" w:color="auto"/>
      </w:divBdr>
    </w:div>
    <w:div w:id="1679261568">
      <w:bodyDiv w:val="1"/>
      <w:marLeft w:val="0"/>
      <w:marRight w:val="0"/>
      <w:marTop w:val="0"/>
      <w:marBottom w:val="0"/>
      <w:divBdr>
        <w:top w:val="none" w:sz="0" w:space="0" w:color="auto"/>
        <w:left w:val="none" w:sz="0" w:space="0" w:color="auto"/>
        <w:bottom w:val="none" w:sz="0" w:space="0" w:color="auto"/>
        <w:right w:val="none" w:sz="0" w:space="0" w:color="auto"/>
      </w:divBdr>
    </w:div>
    <w:div w:id="1791167196">
      <w:bodyDiv w:val="1"/>
      <w:marLeft w:val="0"/>
      <w:marRight w:val="0"/>
      <w:marTop w:val="0"/>
      <w:marBottom w:val="0"/>
      <w:divBdr>
        <w:top w:val="none" w:sz="0" w:space="0" w:color="auto"/>
        <w:left w:val="none" w:sz="0" w:space="0" w:color="auto"/>
        <w:bottom w:val="none" w:sz="0" w:space="0" w:color="auto"/>
        <w:right w:val="none" w:sz="0" w:space="0" w:color="auto"/>
      </w:divBdr>
    </w:div>
    <w:div w:id="1843855443">
      <w:bodyDiv w:val="1"/>
      <w:marLeft w:val="0"/>
      <w:marRight w:val="0"/>
      <w:marTop w:val="0"/>
      <w:marBottom w:val="0"/>
      <w:divBdr>
        <w:top w:val="none" w:sz="0" w:space="0" w:color="auto"/>
        <w:left w:val="none" w:sz="0" w:space="0" w:color="auto"/>
        <w:bottom w:val="none" w:sz="0" w:space="0" w:color="auto"/>
        <w:right w:val="none" w:sz="0" w:space="0" w:color="auto"/>
      </w:divBdr>
    </w:div>
    <w:div w:id="19495810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dpols.abc.net.au/policie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www.abc.net.au/tv/programs/hard-quiz/"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A5FCE0-5FA3-49C4-986E-63CA54FC48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C08F191-A17A-4435-840A-2B83B5CCAF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2471</Words>
  <Characters>14085</Characters>
  <Application>Microsoft Office Word</Application>
  <DocSecurity>8</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16523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2018-02-20T23:37:00Z</dcterms:created>
  <dcterms:modified xsi:type="dcterms:W3CDTF">2018-02-20T23:37:00Z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