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423C7ED" w14:textId="77777777" w:rsidR="00BE459D" w:rsidRDefault="00B30A6C" w:rsidP="0033104B">
      <w:pPr>
        <w:pStyle w:val="ACMAHeading1"/>
        <w:spacing w:before="960" w:after="240"/>
      </w:pPr>
      <w:permStart w:id="187058380" w:edGrp="everyone"/>
      <w:permEnd w:id="187058380"/>
      <w:r w:rsidRPr="002B0831">
        <w:t>Investigation</w:t>
      </w:r>
      <w:r>
        <w:t xml:space="preserve"> </w:t>
      </w:r>
      <w:r w:rsidR="0079419E">
        <w:t>r</w:t>
      </w:r>
      <w:r>
        <w:t xml:space="preserve">eport </w:t>
      </w:r>
      <w:r w:rsidR="0079419E" w:rsidRPr="0074116D">
        <w:t>n</w:t>
      </w:r>
      <w:r w:rsidRPr="0074116D">
        <w:t xml:space="preserve">o. </w:t>
      </w:r>
      <w:r w:rsidR="00EF41B0" w:rsidRPr="0074116D">
        <w:rPr>
          <w:rStyle w:val="Emphasis"/>
          <w:i w:val="0"/>
        </w:rPr>
        <w:t>BI-</w:t>
      </w:r>
      <w:r w:rsidR="00512B5A" w:rsidRPr="0074116D">
        <w:rPr>
          <w:rStyle w:val="Emphasis"/>
          <w:i w:val="0"/>
        </w:rPr>
        <w:t>348</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561ACA3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6BB979BB" w14:textId="77777777" w:rsidR="005E47E5" w:rsidRPr="0033104B" w:rsidRDefault="003E08A5" w:rsidP="0033104B">
            <w:pPr>
              <w:pStyle w:val="ACMATableHeading"/>
            </w:pPr>
            <w:bookmarkStart w:id="0" w:name="ColumnTitle"/>
            <w:r w:rsidRPr="0033104B">
              <w:t>Summary</w:t>
            </w:r>
          </w:p>
        </w:tc>
        <w:tc>
          <w:tcPr>
            <w:tcW w:w="5724" w:type="dxa"/>
          </w:tcPr>
          <w:p w14:paraId="457FE256" w14:textId="77777777" w:rsidR="005E47E5" w:rsidRPr="00B261EE" w:rsidRDefault="005E47E5" w:rsidP="00A734BB">
            <w:pPr>
              <w:pStyle w:val="ACMATableHeading"/>
            </w:pPr>
          </w:p>
        </w:tc>
      </w:tr>
      <w:bookmarkEnd w:id="0"/>
      <w:tr w:rsidR="005E47E5" w14:paraId="07C4F42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CCBA88B" w14:textId="77777777" w:rsidR="005E47E5" w:rsidRPr="0074116D" w:rsidRDefault="00B30A6C" w:rsidP="0033104B">
            <w:pPr>
              <w:pStyle w:val="ACMATableBody"/>
              <w:rPr>
                <w:b/>
              </w:rPr>
            </w:pPr>
            <w:r w:rsidRPr="0074116D">
              <w:rPr>
                <w:b/>
              </w:rPr>
              <w:t>Licensee</w:t>
            </w:r>
          </w:p>
        </w:tc>
        <w:tc>
          <w:tcPr>
            <w:tcW w:w="5724" w:type="dxa"/>
            <w:tcBorders>
              <w:top w:val="single" w:sz="4" w:space="0" w:color="auto"/>
              <w:left w:val="single" w:sz="4" w:space="0" w:color="auto"/>
              <w:bottom w:val="single" w:sz="4" w:space="0" w:color="auto"/>
            </w:tcBorders>
            <w:shd w:val="clear" w:color="auto" w:fill="auto"/>
          </w:tcPr>
          <w:p w14:paraId="0C0DC82C" w14:textId="77777777" w:rsidR="005E47E5" w:rsidRPr="0074116D" w:rsidRDefault="0074116D" w:rsidP="0033104B">
            <w:pPr>
              <w:pStyle w:val="ACMATableBody"/>
            </w:pPr>
            <w:r w:rsidRPr="0074116D">
              <w:t>Network TEN (Melbourne) Pt</w:t>
            </w:r>
            <w:bookmarkStart w:id="1" w:name="_GoBack"/>
            <w:bookmarkEnd w:id="1"/>
            <w:r w:rsidRPr="0074116D">
              <w:t>y Limited</w:t>
            </w:r>
          </w:p>
        </w:tc>
      </w:tr>
      <w:tr w:rsidR="005E47E5" w14:paraId="2B2AFEB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9D6A660" w14:textId="27DFF43C" w:rsidR="005E47E5" w:rsidRPr="0074116D" w:rsidRDefault="005E47E5" w:rsidP="00B622D6">
            <w:pPr>
              <w:pStyle w:val="ACMATableBody"/>
              <w:tabs>
                <w:tab w:val="left" w:pos="1455"/>
              </w:tabs>
              <w:rPr>
                <w:b/>
              </w:rPr>
            </w:pPr>
            <w:r w:rsidRPr="0074116D">
              <w:rPr>
                <w:b/>
              </w:rPr>
              <w:t>Station</w:t>
            </w:r>
            <w:r w:rsidR="00B622D6">
              <w:rPr>
                <w:b/>
              </w:rPr>
              <w:tab/>
            </w:r>
          </w:p>
        </w:tc>
        <w:tc>
          <w:tcPr>
            <w:tcW w:w="5724" w:type="dxa"/>
            <w:tcBorders>
              <w:top w:val="single" w:sz="4" w:space="0" w:color="auto"/>
              <w:left w:val="single" w:sz="4" w:space="0" w:color="auto"/>
              <w:bottom w:val="single" w:sz="4" w:space="0" w:color="auto"/>
            </w:tcBorders>
            <w:shd w:val="clear" w:color="auto" w:fill="auto"/>
          </w:tcPr>
          <w:p w14:paraId="2AB98B8A" w14:textId="5BBDE78C" w:rsidR="005E47E5" w:rsidRPr="0074116D" w:rsidRDefault="007D089F" w:rsidP="0033104B">
            <w:pPr>
              <w:pStyle w:val="ACMATableBody"/>
            </w:pPr>
            <w:r>
              <w:t>T</w:t>
            </w:r>
            <w:r w:rsidR="0026360B">
              <w:t>EN</w:t>
            </w:r>
          </w:p>
        </w:tc>
      </w:tr>
      <w:tr w:rsidR="005E47E5" w14:paraId="4BE7702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B7B1E5B"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2D485B68" w14:textId="77777777" w:rsidR="005E47E5" w:rsidRPr="00747CC0" w:rsidRDefault="0074116D" w:rsidP="0074116D">
            <w:pPr>
              <w:pStyle w:val="ACMATableBody"/>
              <w:rPr>
                <w:highlight w:val="yellow"/>
              </w:rPr>
            </w:pPr>
            <w:r w:rsidRPr="0074116D">
              <w:t>Commercial—television</w:t>
            </w:r>
          </w:p>
        </w:tc>
      </w:tr>
      <w:tr w:rsidR="005E47E5" w14:paraId="0123759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8C6A466" w14:textId="77777777" w:rsidR="005E47E5" w:rsidRPr="0033104B" w:rsidRDefault="00A04A54" w:rsidP="0033104B">
            <w:pPr>
              <w:pStyle w:val="ACMATableBody"/>
              <w:rPr>
                <w:b/>
              </w:rPr>
            </w:pPr>
            <w:r w:rsidRPr="0033104B">
              <w:rPr>
                <w:b/>
              </w:rPr>
              <w:t>Name of p</w:t>
            </w:r>
            <w:r w:rsidR="005E47E5" w:rsidRPr="0033104B">
              <w:rPr>
                <w:b/>
              </w:rPr>
              <w:t>rogram</w:t>
            </w:r>
          </w:p>
        </w:tc>
        <w:tc>
          <w:tcPr>
            <w:tcW w:w="5724" w:type="dxa"/>
            <w:tcBorders>
              <w:top w:val="single" w:sz="4" w:space="0" w:color="auto"/>
              <w:left w:val="single" w:sz="4" w:space="0" w:color="auto"/>
              <w:bottom w:val="single" w:sz="4" w:space="0" w:color="auto"/>
            </w:tcBorders>
            <w:shd w:val="clear" w:color="auto" w:fill="auto"/>
          </w:tcPr>
          <w:p w14:paraId="479D85D1" w14:textId="77777777" w:rsidR="005E47E5" w:rsidRPr="00213AFF" w:rsidRDefault="00630A83" w:rsidP="0033104B">
            <w:pPr>
              <w:pStyle w:val="ACMATableBody"/>
              <w:rPr>
                <w:i/>
                <w:highlight w:val="yellow"/>
              </w:rPr>
            </w:pPr>
            <w:r>
              <w:rPr>
                <w:i/>
              </w:rPr>
              <w:t>Ten Eyewitness News</w:t>
            </w:r>
          </w:p>
        </w:tc>
      </w:tr>
      <w:tr w:rsidR="005E47E5" w14:paraId="5E45C36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862494A" w14:textId="77777777" w:rsidR="005E47E5" w:rsidRPr="0033104B" w:rsidRDefault="00747CC0" w:rsidP="00747CC0">
            <w:pPr>
              <w:pStyle w:val="ACMATableBody"/>
              <w:rPr>
                <w:b/>
              </w:rPr>
            </w:pPr>
            <w:r w:rsidRPr="00747CC0">
              <w:rPr>
                <w:b/>
              </w:rPr>
              <w:t xml:space="preserve">Date </w:t>
            </w:r>
            <w:r w:rsidR="00B30A6C"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7DA28142" w14:textId="77777777" w:rsidR="005E47E5" w:rsidRDefault="0074116D" w:rsidP="00747CC0">
            <w:pPr>
              <w:pStyle w:val="ACMATableBody"/>
            </w:pPr>
            <w:r w:rsidRPr="0074116D">
              <w:t>25 May 2017</w:t>
            </w:r>
          </w:p>
        </w:tc>
      </w:tr>
      <w:tr w:rsidR="005E47E5" w14:paraId="5E97C17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5670F94" w14:textId="77777777" w:rsidR="005E47E5" w:rsidRPr="0033104B" w:rsidRDefault="00B30A6C" w:rsidP="0033104B">
            <w:pPr>
              <w:pStyle w:val="ACMATableBody"/>
              <w:rPr>
                <w:b/>
              </w:rPr>
            </w:pPr>
            <w:r w:rsidRPr="0033104B">
              <w:rPr>
                <w:b/>
              </w:rPr>
              <w:t xml:space="preserve">Relevant </w:t>
            </w:r>
            <w:r w:rsidR="0074116D" w:rsidRPr="0074116D">
              <w:rPr>
                <w:b/>
              </w:rPr>
              <w:t>code</w:t>
            </w:r>
          </w:p>
        </w:tc>
        <w:tc>
          <w:tcPr>
            <w:tcW w:w="5724" w:type="dxa"/>
            <w:tcBorders>
              <w:top w:val="single" w:sz="4" w:space="0" w:color="auto"/>
              <w:left w:val="single" w:sz="4" w:space="0" w:color="auto"/>
              <w:bottom w:val="single" w:sz="4" w:space="0" w:color="auto"/>
            </w:tcBorders>
            <w:shd w:val="clear" w:color="auto" w:fill="auto"/>
          </w:tcPr>
          <w:p w14:paraId="4DCD7895" w14:textId="77777777" w:rsidR="005E47E5" w:rsidRDefault="0074116D" w:rsidP="00747CC0">
            <w:pPr>
              <w:pStyle w:val="ACMATableBody"/>
            </w:pPr>
            <w:r w:rsidRPr="009F1A67">
              <w:rPr>
                <w:rFonts w:cs="Arial"/>
              </w:rPr>
              <w:t>Commercial Television Industry Code of Practice 2015</w:t>
            </w:r>
          </w:p>
        </w:tc>
      </w:tr>
      <w:tr w:rsidR="00054E6B" w14:paraId="3052EC06" w14:textId="77777777" w:rsidTr="00054E6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6959039" w14:textId="1D2CA1C9" w:rsidR="00054E6B" w:rsidRPr="0033104B" w:rsidRDefault="00054E6B"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02CA9215" w14:textId="091489A7" w:rsidR="00054E6B" w:rsidRPr="009F1A67" w:rsidRDefault="00054E6B" w:rsidP="00747CC0">
            <w:pPr>
              <w:pStyle w:val="ACMATableBody"/>
              <w:rPr>
                <w:rFonts w:cs="Arial"/>
              </w:rPr>
            </w:pPr>
            <w:r>
              <w:rPr>
                <w:rFonts w:cs="Arial"/>
              </w:rPr>
              <w:t>31 January 2018</w:t>
            </w:r>
          </w:p>
        </w:tc>
      </w:tr>
      <w:tr w:rsidR="00684B32" w14:paraId="47530D5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EE61486" w14:textId="77777777" w:rsidR="00684B32" w:rsidRPr="0033104B" w:rsidRDefault="0088427E" w:rsidP="00754C70">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5BAE4327" w14:textId="77777777" w:rsidR="00684B32" w:rsidRPr="0088427E" w:rsidRDefault="0074116D" w:rsidP="007E72BA">
            <w:pPr>
              <w:pStyle w:val="ACMATableBody"/>
              <w:rPr>
                <w:rFonts w:cs="Arial"/>
                <w:highlight w:val="yellow"/>
              </w:rPr>
            </w:pPr>
            <w:r w:rsidRPr="0074116D">
              <w:rPr>
                <w:rFonts w:cs="Arial"/>
              </w:rPr>
              <w:t>No breach</w:t>
            </w:r>
            <w:r w:rsidR="0088427E" w:rsidRPr="0074116D">
              <w:rPr>
                <w:rFonts w:cs="Arial"/>
              </w:rPr>
              <w:t xml:space="preserve"> of </w:t>
            </w:r>
            <w:r w:rsidR="00EE153C">
              <w:rPr>
                <w:rFonts w:cs="Arial"/>
              </w:rPr>
              <w:t>clause 3.2.1</w:t>
            </w:r>
            <w:r w:rsidR="00C817C1">
              <w:rPr>
                <w:rFonts w:cs="Arial"/>
              </w:rPr>
              <w:t>(</w:t>
            </w:r>
            <w:r w:rsidR="00EE153C">
              <w:rPr>
                <w:rFonts w:cs="Arial"/>
              </w:rPr>
              <w:t xml:space="preserve">e) </w:t>
            </w:r>
            <w:r w:rsidRPr="0074116D">
              <w:rPr>
                <w:rFonts w:cs="Arial"/>
              </w:rPr>
              <w:t>[</w:t>
            </w:r>
            <w:r w:rsidR="00962BF6">
              <w:rPr>
                <w:rFonts w:cs="Arial"/>
              </w:rPr>
              <w:t>have regard to the fe</w:t>
            </w:r>
            <w:r w:rsidR="00A81B2B">
              <w:rPr>
                <w:rFonts w:cs="Arial"/>
              </w:rPr>
              <w:t>elings of relatives and viewers]</w:t>
            </w:r>
            <w:r w:rsidR="00684B32" w:rsidRPr="0088427E">
              <w:rPr>
                <w:rFonts w:cs="Arial"/>
                <w:highlight w:val="yellow"/>
              </w:rPr>
              <w:t xml:space="preserve"> </w:t>
            </w:r>
          </w:p>
        </w:tc>
      </w:tr>
    </w:tbl>
    <w:p w14:paraId="58341BE5" w14:textId="77777777" w:rsidR="001C6546" w:rsidRPr="00972DB3" w:rsidRDefault="00D668E3" w:rsidP="00972DB3">
      <w:pPr>
        <w:pStyle w:val="ACMABodyText"/>
        <w:rPr>
          <w:rFonts w:eastAsiaTheme="minorHAnsi"/>
          <w:i/>
        </w:rPr>
      </w:pPr>
      <w:r>
        <w:br w:type="page"/>
      </w:r>
    </w:p>
    <w:p w14:paraId="621F171A" w14:textId="77777777" w:rsidR="001C6546" w:rsidRPr="007A7C97" w:rsidRDefault="007B047A" w:rsidP="001C6546">
      <w:pPr>
        <w:pStyle w:val="ACMAHeading2"/>
      </w:pPr>
      <w:r>
        <w:lastRenderedPageBreak/>
        <w:t>Background</w:t>
      </w:r>
    </w:p>
    <w:p w14:paraId="5DC62466" w14:textId="13C242D8" w:rsidR="00281F78" w:rsidRDefault="001C6546" w:rsidP="001C6546">
      <w:pPr>
        <w:pStyle w:val="ACMABodyText"/>
        <w:rPr>
          <w:highlight w:val="yellow"/>
        </w:rPr>
      </w:pPr>
      <w:r w:rsidRPr="004957DF">
        <w:t xml:space="preserve">In </w:t>
      </w:r>
      <w:r w:rsidR="004957DF" w:rsidRPr="004957DF">
        <w:t>December 2017</w:t>
      </w:r>
      <w:r w:rsidRPr="004957DF">
        <w:t>,</w:t>
      </w:r>
      <w:r>
        <w:t xml:space="preserve"> the Australian Communications and Media Authority (the ACMA) commenced an investigation </w:t>
      </w:r>
      <w:r w:rsidR="00205CDE" w:rsidRPr="00E83429">
        <w:t>under</w:t>
      </w:r>
      <w:r w:rsidR="00CD2711" w:rsidRPr="00E83429">
        <w:t xml:space="preserve"> section</w:t>
      </w:r>
      <w:r w:rsidR="00205CDE" w:rsidRPr="00E83429">
        <w:t xml:space="preserve"> 170 of</w:t>
      </w:r>
      <w:r w:rsidR="00205CDE" w:rsidRPr="00CD2711">
        <w:t xml:space="preserve"> the </w:t>
      </w:r>
      <w:r w:rsidR="00205CDE" w:rsidRPr="00CD2711">
        <w:rPr>
          <w:i/>
        </w:rPr>
        <w:t>Broadcasting Services Act 1992</w:t>
      </w:r>
      <w:r w:rsidR="00205CDE">
        <w:rPr>
          <w:i/>
        </w:rPr>
        <w:t xml:space="preserve"> </w:t>
      </w:r>
      <w:r w:rsidR="00205CDE" w:rsidRPr="00F42D92">
        <w:t xml:space="preserve">(the BSA) </w:t>
      </w:r>
      <w:r w:rsidR="00550001">
        <w:t>into</w:t>
      </w:r>
      <w:r w:rsidR="00213AFF">
        <w:t xml:space="preserve"> </w:t>
      </w:r>
      <w:r w:rsidR="009F7002">
        <w:t xml:space="preserve">a report on </w:t>
      </w:r>
      <w:r w:rsidR="00E83429" w:rsidRPr="0074116D">
        <w:rPr>
          <w:i/>
        </w:rPr>
        <w:t xml:space="preserve">Ten Eyewitness News </w:t>
      </w:r>
      <w:r w:rsidR="009F7002">
        <w:t>(the program)</w:t>
      </w:r>
      <w:r w:rsidR="00E83429">
        <w:rPr>
          <w:i/>
        </w:rPr>
        <w:t>.</w:t>
      </w:r>
    </w:p>
    <w:p w14:paraId="156F42BC" w14:textId="25E6515F" w:rsidR="001C6546" w:rsidRDefault="00281F78" w:rsidP="001C6546">
      <w:pPr>
        <w:pStyle w:val="ACMABodyText"/>
      </w:pPr>
      <w:r w:rsidRPr="00E83429">
        <w:t>The</w:t>
      </w:r>
      <w:r w:rsidR="00E83429" w:rsidRPr="00E83429">
        <w:t xml:space="preserve"> program</w:t>
      </w:r>
      <w:r w:rsidRPr="00E83429">
        <w:t xml:space="preserve"> was</w:t>
      </w:r>
      <w:r w:rsidR="001C6546" w:rsidRPr="00E83429">
        <w:t xml:space="preserve"> broadcast on </w:t>
      </w:r>
      <w:r w:rsidR="007D089F">
        <w:t>T</w:t>
      </w:r>
      <w:r w:rsidR="0026360B">
        <w:t>EN</w:t>
      </w:r>
      <w:r w:rsidR="001C6546" w:rsidRPr="00E83429">
        <w:t xml:space="preserve"> by </w:t>
      </w:r>
      <w:r w:rsidR="00E83429" w:rsidRPr="00E83429">
        <w:t>Network TEN (Melbourne) Pty Limited</w:t>
      </w:r>
      <w:r w:rsidR="001C6546" w:rsidRPr="00E83429">
        <w:t xml:space="preserve"> on </w:t>
      </w:r>
      <w:r w:rsidR="00C75A68">
        <w:t xml:space="preserve">                </w:t>
      </w:r>
      <w:r w:rsidR="00E83429" w:rsidRPr="00E83429">
        <w:t xml:space="preserve">25 May </w:t>
      </w:r>
      <w:r w:rsidR="007362D4">
        <w:t>2017</w:t>
      </w:r>
      <w:r w:rsidR="007362D4" w:rsidRPr="00E83429">
        <w:t xml:space="preserve"> </w:t>
      </w:r>
      <w:r w:rsidR="00213AFF" w:rsidRPr="00E83429">
        <w:t xml:space="preserve">at </w:t>
      </w:r>
      <w:r w:rsidR="00E83429" w:rsidRPr="00E83429">
        <w:t>5.00 pm</w:t>
      </w:r>
      <w:r w:rsidR="001C6546" w:rsidRPr="00E83429">
        <w:t>.</w:t>
      </w:r>
    </w:p>
    <w:p w14:paraId="685FEC6D" w14:textId="77777777" w:rsidR="00396E7B" w:rsidRDefault="00396E7B" w:rsidP="001C6546">
      <w:pPr>
        <w:pStyle w:val="ACMABodyText"/>
      </w:pPr>
      <w:r>
        <w:t xml:space="preserve">The ACMA </w:t>
      </w:r>
      <w:r w:rsidR="00EE153C">
        <w:t xml:space="preserve">received a complaint alleging that </w:t>
      </w:r>
      <w:r w:rsidR="009F7002">
        <w:t xml:space="preserve">a </w:t>
      </w:r>
      <w:r w:rsidR="00EE153C">
        <w:t>news report</w:t>
      </w:r>
      <w:r>
        <w:t xml:space="preserve"> </w:t>
      </w:r>
      <w:r w:rsidR="00B43051">
        <w:t xml:space="preserve">contained </w:t>
      </w:r>
      <w:r w:rsidR="00B427E6">
        <w:t>images</w:t>
      </w:r>
      <w:r w:rsidR="00B43051">
        <w:t xml:space="preserve"> of</w:t>
      </w:r>
      <w:r>
        <w:t xml:space="preserve"> </w:t>
      </w:r>
      <w:r w:rsidR="00962BF6">
        <w:t>the complainant’s</w:t>
      </w:r>
      <w:r w:rsidR="009F7002">
        <w:t xml:space="preserve"> son</w:t>
      </w:r>
      <w:r w:rsidR="00B427E6">
        <w:t>’s body</w:t>
      </w:r>
      <w:r w:rsidR="009F7002">
        <w:t>—</w:t>
      </w:r>
      <w:r w:rsidR="00A513CF">
        <w:t>the</w:t>
      </w:r>
      <w:r>
        <w:t xml:space="preserve"> victim of a motor</w:t>
      </w:r>
      <w:r w:rsidR="00BD66C9">
        <w:t>bike</w:t>
      </w:r>
      <w:r>
        <w:t xml:space="preserve"> accident</w:t>
      </w:r>
      <w:r w:rsidR="009F7002">
        <w:t>—</w:t>
      </w:r>
      <w:r w:rsidR="00E001EA">
        <w:t xml:space="preserve">before the </w:t>
      </w:r>
      <w:r w:rsidR="00320CFC">
        <w:t xml:space="preserve">family was notified by </w:t>
      </w:r>
      <w:r w:rsidR="00E001EA">
        <w:t>authorities</w:t>
      </w:r>
      <w:r>
        <w:t>.</w:t>
      </w:r>
    </w:p>
    <w:p w14:paraId="42FE1266" w14:textId="77777777" w:rsidR="009D3591" w:rsidRDefault="009D3591" w:rsidP="001C6546">
      <w:pPr>
        <w:pStyle w:val="ACMABodyText"/>
      </w:pPr>
      <w:r w:rsidRPr="007438C6">
        <w:t>The ACMA has</w:t>
      </w:r>
      <w:r w:rsidR="00AF0D57" w:rsidRPr="007438C6">
        <w:t xml:space="preserve"> </w:t>
      </w:r>
      <w:r w:rsidRPr="007438C6">
        <w:t>investigate</w:t>
      </w:r>
      <w:r w:rsidR="00F03742" w:rsidRPr="007438C6">
        <w:t>d</w:t>
      </w:r>
      <w:r w:rsidR="006526F9" w:rsidRPr="007438C6">
        <w:t xml:space="preserve"> </w:t>
      </w:r>
      <w:r w:rsidRPr="007438C6">
        <w:t>the licensee’s</w:t>
      </w:r>
      <w:r w:rsidR="007438C6" w:rsidRPr="007438C6">
        <w:t xml:space="preserve"> </w:t>
      </w:r>
      <w:r w:rsidRPr="007438C6">
        <w:t xml:space="preserve">compliance </w:t>
      </w:r>
      <w:r w:rsidR="00013EAC" w:rsidRPr="007438C6">
        <w:t xml:space="preserve">with </w:t>
      </w:r>
      <w:r w:rsidR="007438C6" w:rsidRPr="007438C6">
        <w:t>clause 3.2.1</w:t>
      </w:r>
      <w:r w:rsidR="00C817C1">
        <w:t>(</w:t>
      </w:r>
      <w:r w:rsidR="00EE153C">
        <w:t>e)</w:t>
      </w:r>
      <w:r w:rsidRPr="007438C6">
        <w:t xml:space="preserve"> of the </w:t>
      </w:r>
      <w:r w:rsidR="007438C6" w:rsidRPr="007438C6">
        <w:rPr>
          <w:rFonts w:cs="Arial"/>
        </w:rPr>
        <w:t>Commercial Television Industry Code of Practice 2015</w:t>
      </w:r>
      <w:r w:rsidR="007438C6" w:rsidRPr="007438C6">
        <w:t xml:space="preserve"> </w:t>
      </w:r>
      <w:r w:rsidRPr="007438C6">
        <w:t xml:space="preserve">(the </w:t>
      </w:r>
      <w:r w:rsidR="007438C6" w:rsidRPr="007438C6">
        <w:t>Code</w:t>
      </w:r>
      <w:r w:rsidRPr="007438C6">
        <w:t>)</w:t>
      </w:r>
      <w:r w:rsidR="007438C6" w:rsidRPr="007438C6">
        <w:t>.</w:t>
      </w:r>
    </w:p>
    <w:p w14:paraId="2814B61D" w14:textId="77777777" w:rsidR="001C6546" w:rsidRPr="00181793" w:rsidRDefault="001C6546" w:rsidP="001C6546">
      <w:pPr>
        <w:pStyle w:val="ACMAHeading2"/>
      </w:pPr>
      <w:r w:rsidRPr="00181793">
        <w:t>The program</w:t>
      </w:r>
    </w:p>
    <w:p w14:paraId="3D9B2EF5" w14:textId="77777777" w:rsidR="001C6546" w:rsidRDefault="005C713D" w:rsidP="00075F5D">
      <w:pPr>
        <w:pStyle w:val="ACMABodyText"/>
        <w:spacing w:after="120"/>
      </w:pPr>
      <w:r w:rsidRPr="0074116D">
        <w:rPr>
          <w:i/>
        </w:rPr>
        <w:t xml:space="preserve">Ten Eyewitness News </w:t>
      </w:r>
      <w:r w:rsidR="001C6546" w:rsidRPr="00B94916">
        <w:t xml:space="preserve">is a </w:t>
      </w:r>
      <w:r w:rsidRPr="005C713D">
        <w:t xml:space="preserve">news </w:t>
      </w:r>
      <w:r w:rsidR="001C6546" w:rsidRPr="005C713D">
        <w:t>program</w:t>
      </w:r>
      <w:r w:rsidR="001C6546" w:rsidRPr="00B94916">
        <w:t xml:space="preserve">, described </w:t>
      </w:r>
      <w:r w:rsidR="001C6546">
        <w:t xml:space="preserve">as: </w:t>
      </w:r>
    </w:p>
    <w:p w14:paraId="05653E3B" w14:textId="77777777" w:rsidR="00431E14" w:rsidRDefault="005C713D" w:rsidP="00CB39B3">
      <w:pPr>
        <w:pStyle w:val="ACMAQuoteindented"/>
        <w:rPr>
          <w:highlight w:val="yellow"/>
        </w:rPr>
      </w:pPr>
      <w:r>
        <w:t>Comprehensive coverage of local, national and overseas news presented by Stephen Quartermain. Includes sport presented by Brad McEwan and the latest weather from Mike Larkan</w:t>
      </w:r>
      <w:r w:rsidR="008E27EB">
        <w:t>.</w:t>
      </w:r>
      <w:r w:rsidR="001C6546" w:rsidRPr="005C713D">
        <w:rPr>
          <w:rStyle w:val="FootnoteReference"/>
          <w:szCs w:val="18"/>
        </w:rPr>
        <w:footnoteReference w:id="1"/>
      </w:r>
    </w:p>
    <w:p w14:paraId="18110D04" w14:textId="5040BFE1" w:rsidR="000554B2" w:rsidRPr="005330AA" w:rsidRDefault="00DE7F09" w:rsidP="001C6546">
      <w:pPr>
        <w:pStyle w:val="ACMABodyText"/>
      </w:pPr>
      <w:r w:rsidRPr="003273AA">
        <w:t xml:space="preserve">The </w:t>
      </w:r>
      <w:r w:rsidR="008C4DB4">
        <w:t xml:space="preserve">program contained </w:t>
      </w:r>
      <w:r w:rsidR="003273AA" w:rsidRPr="003273AA">
        <w:t xml:space="preserve">two </w:t>
      </w:r>
      <w:r w:rsidR="00D362E9">
        <w:t xml:space="preserve">reports about </w:t>
      </w:r>
      <w:r w:rsidR="008C4DB4">
        <w:t>the</w:t>
      </w:r>
      <w:r w:rsidR="00D362E9">
        <w:t xml:space="preserve"> </w:t>
      </w:r>
      <w:r w:rsidR="00833BBC">
        <w:t xml:space="preserve">relevant </w:t>
      </w:r>
      <w:r w:rsidR="00D362E9">
        <w:t>motor</w:t>
      </w:r>
      <w:r w:rsidR="00BD66C9">
        <w:t>bike</w:t>
      </w:r>
      <w:r w:rsidRPr="003273AA">
        <w:t xml:space="preserve"> accident. </w:t>
      </w:r>
      <w:r w:rsidR="001E0227" w:rsidRPr="001E0227">
        <w:t xml:space="preserve">The reports </w:t>
      </w:r>
      <w:r w:rsidR="00833BBC">
        <w:t xml:space="preserve">were in </w:t>
      </w:r>
      <w:r w:rsidR="00D104D4">
        <w:t>t</w:t>
      </w:r>
      <w:r w:rsidR="00D362E9">
        <w:t xml:space="preserve">he form of </w:t>
      </w:r>
      <w:r w:rsidR="004D5169">
        <w:t xml:space="preserve">live </w:t>
      </w:r>
      <w:r w:rsidR="00D362E9">
        <w:t>traffic reports</w:t>
      </w:r>
      <w:r w:rsidR="006F398C">
        <w:t xml:space="preserve"> (the reports</w:t>
      </w:r>
      <w:r w:rsidR="006F398C" w:rsidRPr="005330AA">
        <w:t xml:space="preserve">), </w:t>
      </w:r>
      <w:r w:rsidR="00C75A68" w:rsidRPr="005330AA">
        <w:t>showing</w:t>
      </w:r>
      <w:r w:rsidR="004162EB" w:rsidRPr="005330AA">
        <w:t xml:space="preserve"> </w:t>
      </w:r>
      <w:r w:rsidR="006F398C" w:rsidRPr="005330AA">
        <w:t>the scene of the</w:t>
      </w:r>
      <w:r w:rsidR="004162EB" w:rsidRPr="005330AA">
        <w:t xml:space="preserve"> </w:t>
      </w:r>
      <w:r w:rsidR="00BD66C9" w:rsidRPr="005330AA">
        <w:t>motorbike</w:t>
      </w:r>
      <w:r w:rsidR="005817B3" w:rsidRPr="005330AA">
        <w:t xml:space="preserve"> accident </w:t>
      </w:r>
      <w:r w:rsidR="00D362E9" w:rsidRPr="005330AA">
        <w:t>from</w:t>
      </w:r>
      <w:r w:rsidR="005817B3" w:rsidRPr="005330AA">
        <w:t xml:space="preserve"> a helicopter. </w:t>
      </w:r>
    </w:p>
    <w:p w14:paraId="612D130A" w14:textId="14BD6991" w:rsidR="008C4DB4" w:rsidRDefault="00AD2C10" w:rsidP="008C4DB4">
      <w:pPr>
        <w:pStyle w:val="ACMABodyText"/>
      </w:pPr>
      <w:r w:rsidRPr="005330AA">
        <w:t xml:space="preserve">The reports </w:t>
      </w:r>
      <w:r w:rsidR="005817B3" w:rsidRPr="005330AA">
        <w:t xml:space="preserve">were broadcast </w:t>
      </w:r>
      <w:r w:rsidRPr="005330AA">
        <w:t xml:space="preserve">at approximately 5.22 pm </w:t>
      </w:r>
      <w:r w:rsidR="008F5765" w:rsidRPr="005330AA">
        <w:t xml:space="preserve">(the first report) </w:t>
      </w:r>
      <w:r w:rsidRPr="005330AA">
        <w:t>and 5.38 pm</w:t>
      </w:r>
      <w:r w:rsidR="005817B3" w:rsidRPr="005330AA">
        <w:t xml:space="preserve"> </w:t>
      </w:r>
      <w:r w:rsidR="008F5765" w:rsidRPr="005330AA">
        <w:t xml:space="preserve">(the second report) </w:t>
      </w:r>
      <w:r w:rsidR="005817B3" w:rsidRPr="005330AA">
        <w:t>on Thursday 25 May 2017</w:t>
      </w:r>
      <w:r w:rsidR="008C4DB4" w:rsidRPr="005330AA">
        <w:t xml:space="preserve"> and </w:t>
      </w:r>
      <w:r w:rsidR="008F5765" w:rsidRPr="005330AA">
        <w:t>were</w:t>
      </w:r>
      <w:r w:rsidR="008C4DB4" w:rsidRPr="005330AA">
        <w:t xml:space="preserve"> each appr</w:t>
      </w:r>
      <w:r w:rsidR="00C75A68" w:rsidRPr="005330AA">
        <w:t>oximately 30 seconds long</w:t>
      </w:r>
      <w:r w:rsidR="008C4DB4" w:rsidRPr="005330AA">
        <w:t>.</w:t>
      </w:r>
    </w:p>
    <w:p w14:paraId="19405681" w14:textId="77777777" w:rsidR="001C6546" w:rsidRDefault="001C6546" w:rsidP="000554B2">
      <w:pPr>
        <w:pStyle w:val="ACMABodyText"/>
      </w:pPr>
      <w:r w:rsidRPr="00FC32A9">
        <w:t>A transcript of the</w:t>
      </w:r>
      <w:r w:rsidR="00783189">
        <w:t xml:space="preserve"> </w:t>
      </w:r>
      <w:r w:rsidR="00E74F5B">
        <w:t>reports</w:t>
      </w:r>
      <w:r w:rsidRPr="00C67252">
        <w:t xml:space="preserve"> is</w:t>
      </w:r>
      <w:r w:rsidRPr="00FC32A9">
        <w:t xml:space="preserve"> at </w:t>
      </w:r>
      <w:r w:rsidRPr="00FC32A9">
        <w:rPr>
          <w:b/>
        </w:rPr>
        <w:t>Attachment A</w:t>
      </w:r>
      <w:r w:rsidR="00FC32A9" w:rsidRPr="00FC32A9">
        <w:t>.</w:t>
      </w:r>
    </w:p>
    <w:p w14:paraId="54434D9B" w14:textId="77777777" w:rsidR="00733663" w:rsidRDefault="001C6546" w:rsidP="0024000F">
      <w:pPr>
        <w:pStyle w:val="ACMAHeading2"/>
      </w:pPr>
      <w:r>
        <w:t>Assessment</w:t>
      </w:r>
      <w:r w:rsidR="00001254">
        <w:t xml:space="preserve"> </w:t>
      </w:r>
      <w:r w:rsidR="00733663">
        <w:t>and submissions</w:t>
      </w:r>
    </w:p>
    <w:p w14:paraId="35051CBC" w14:textId="77777777" w:rsidR="00D80CCA" w:rsidRPr="0024000F" w:rsidRDefault="00D80CCA" w:rsidP="00D80CCA">
      <w:pPr>
        <w:pStyle w:val="ACMABodyText"/>
      </w:pPr>
      <w:r w:rsidRPr="0024000F">
        <w:t xml:space="preserve">When assessing content, the ACMA considers the meaning conveyed by the material, including the natural, ordinary meaning of the language, context, tenor, </w:t>
      </w:r>
      <w:r w:rsidRPr="00392565">
        <w:t>tone</w:t>
      </w:r>
      <w:r w:rsidR="00392565" w:rsidRPr="00392565">
        <w:t>, images</w:t>
      </w:r>
      <w:r w:rsidRPr="00392565">
        <w:t xml:space="preserve"> and</w:t>
      </w:r>
      <w:r w:rsidRPr="0024000F">
        <w:t xml:space="preserve"> any inferences that may be drawn. This is assessed according to the understanding of a</w:t>
      </w:r>
      <w:r w:rsidR="002E0FBF">
        <w:t xml:space="preserve">n ‘ordinary reasonable’ </w:t>
      </w:r>
      <w:r w:rsidR="003C0345" w:rsidRPr="0024000F">
        <w:t>viewer</w:t>
      </w:r>
      <w:r w:rsidRPr="0024000F">
        <w:t>.</w:t>
      </w:r>
    </w:p>
    <w:p w14:paraId="202C2194" w14:textId="77777777" w:rsidR="00D80CCA" w:rsidRPr="0024000F" w:rsidRDefault="00D80CCA" w:rsidP="00075F5D">
      <w:pPr>
        <w:pStyle w:val="ACMABodyText"/>
        <w:spacing w:after="120"/>
      </w:pPr>
      <w:r w:rsidRPr="0024000F">
        <w:t>Australian courts have considered a</w:t>
      </w:r>
      <w:r w:rsidR="002E0FBF">
        <w:t>n ‘ordinary reasonable’</w:t>
      </w:r>
      <w:r w:rsidR="006F6CA7" w:rsidRPr="0024000F">
        <w:t xml:space="preserve"> </w:t>
      </w:r>
      <w:r w:rsidR="003C0345" w:rsidRPr="0024000F">
        <w:t>viewer</w:t>
      </w:r>
      <w:r w:rsidRPr="0024000F">
        <w:t xml:space="preserve"> to be:</w:t>
      </w:r>
    </w:p>
    <w:p w14:paraId="5810F6F7" w14:textId="77777777" w:rsidR="00D80CCA" w:rsidRPr="0024000F" w:rsidRDefault="00D80CCA" w:rsidP="00D80CCA">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2"/>
      </w:r>
    </w:p>
    <w:p w14:paraId="1DDF5785" w14:textId="77777777" w:rsidR="00DF16A2" w:rsidRDefault="00D80CCA" w:rsidP="00D80CCA">
      <w:pPr>
        <w:pStyle w:val="ACMABodyText"/>
      </w:pPr>
      <w:r w:rsidRPr="0024000F">
        <w:t>Once the ACMA has ascertain</w:t>
      </w:r>
      <w:r w:rsidR="003C0345" w:rsidRPr="0024000F">
        <w:t>ed</w:t>
      </w:r>
      <w:r w:rsidRPr="0024000F">
        <w:t xml:space="preserve"> the meaning of the mater</w:t>
      </w:r>
      <w:r w:rsidR="007E12BC">
        <w:t xml:space="preserve">ial that was broadcast, it then </w:t>
      </w:r>
      <w:r w:rsidRPr="0024000F">
        <w:t>assesses compliance with the Code.</w:t>
      </w:r>
    </w:p>
    <w:p w14:paraId="1C2D517A" w14:textId="2A7A4AE7" w:rsidR="00D80CCA" w:rsidRPr="00D80CCA" w:rsidRDefault="0024000F" w:rsidP="00D80CCA">
      <w:pPr>
        <w:pStyle w:val="ACMABodyText"/>
        <w:rPr>
          <w:highlight w:val="magenta"/>
        </w:rPr>
      </w:pPr>
      <w:r>
        <w:lastRenderedPageBreak/>
        <w:t>Th</w:t>
      </w:r>
      <w:r w:rsidR="00845F36">
        <w:t>is</w:t>
      </w:r>
      <w:r>
        <w:t xml:space="preserve"> investigation </w:t>
      </w:r>
      <w:r w:rsidR="00C0320D">
        <w:t xml:space="preserve">has taken </w:t>
      </w:r>
      <w:r>
        <w:t>into account the complaint (</w:t>
      </w:r>
      <w:r w:rsidR="00EB375C">
        <w:t xml:space="preserve">extract </w:t>
      </w:r>
      <w:r>
        <w:t xml:space="preserve">at </w:t>
      </w:r>
      <w:r w:rsidRPr="000F4D14">
        <w:rPr>
          <w:b/>
        </w:rPr>
        <w:t xml:space="preserve">Attachment </w:t>
      </w:r>
      <w:r w:rsidRPr="00605E62">
        <w:rPr>
          <w:b/>
        </w:rPr>
        <w:t>B</w:t>
      </w:r>
      <w:r>
        <w:t>) and</w:t>
      </w:r>
      <w:r w:rsidR="000A0747">
        <w:t xml:space="preserve"> submissions from</w:t>
      </w:r>
      <w:r>
        <w:t xml:space="preserve"> the broadcaster (</w:t>
      </w:r>
      <w:r w:rsidR="00EB375C">
        <w:t xml:space="preserve">extract </w:t>
      </w:r>
      <w:r>
        <w:t xml:space="preserve">at </w:t>
      </w:r>
      <w:r w:rsidRPr="000F4D14">
        <w:rPr>
          <w:b/>
        </w:rPr>
        <w:t xml:space="preserve">Attachment </w:t>
      </w:r>
      <w:r w:rsidRPr="00605E62">
        <w:rPr>
          <w:b/>
        </w:rPr>
        <w:t>C</w:t>
      </w:r>
      <w:r>
        <w:t xml:space="preserve">). Other sources are identified </w:t>
      </w:r>
      <w:r w:rsidR="00094589">
        <w:t>in this report where</w:t>
      </w:r>
      <w:r w:rsidR="006162E4">
        <w:t xml:space="preserve"> relevant.</w:t>
      </w:r>
    </w:p>
    <w:p w14:paraId="119B65BA" w14:textId="77777777" w:rsidR="001C6546" w:rsidRDefault="00FE58EE" w:rsidP="0072120E">
      <w:pPr>
        <w:pStyle w:val="ACMAHeading2"/>
      </w:pPr>
      <w:r w:rsidRPr="00AF66BF">
        <w:t>Issue</w:t>
      </w:r>
      <w:r w:rsidR="001C6546" w:rsidRPr="00AF66BF">
        <w:t xml:space="preserve">: </w:t>
      </w:r>
      <w:r w:rsidR="00AA0CF5">
        <w:t xml:space="preserve">Material Which May Cause </w:t>
      </w:r>
      <w:r w:rsidR="00AF66BF">
        <w:t>D</w:t>
      </w:r>
      <w:r w:rsidR="00AF66BF" w:rsidRPr="00AF66BF">
        <w:t>istress</w:t>
      </w:r>
    </w:p>
    <w:p w14:paraId="119A5116" w14:textId="77777777" w:rsidR="001C6546" w:rsidRPr="00951990" w:rsidRDefault="001C6546" w:rsidP="00CD3452">
      <w:pPr>
        <w:pStyle w:val="ACMAHeading3"/>
        <w:spacing w:after="120"/>
        <w:rPr>
          <w:sz w:val="28"/>
          <w:szCs w:val="28"/>
        </w:rPr>
      </w:pPr>
      <w:r w:rsidRPr="00AF66BF">
        <w:rPr>
          <w:sz w:val="28"/>
          <w:szCs w:val="28"/>
        </w:rPr>
        <w:t xml:space="preserve">Relevant </w:t>
      </w:r>
      <w:r w:rsidR="00AF66BF" w:rsidRPr="00AF66BF">
        <w:rPr>
          <w:sz w:val="28"/>
          <w:szCs w:val="28"/>
        </w:rPr>
        <w:t>Code</w:t>
      </w:r>
      <w:r w:rsidRPr="00AF66BF">
        <w:rPr>
          <w:sz w:val="28"/>
          <w:szCs w:val="28"/>
        </w:rPr>
        <w:t xml:space="preserve"> provision</w:t>
      </w:r>
      <w:r w:rsidR="00AF66BF" w:rsidRPr="00AF66BF">
        <w:rPr>
          <w:sz w:val="28"/>
          <w:szCs w:val="28"/>
        </w:rPr>
        <w:t>s</w:t>
      </w:r>
      <w:r w:rsidRPr="00AF66BF">
        <w:rPr>
          <w:sz w:val="28"/>
          <w:szCs w:val="28"/>
        </w:rPr>
        <w:t xml:space="preserve"> </w:t>
      </w:r>
    </w:p>
    <w:p w14:paraId="68257B87" w14:textId="77777777" w:rsidR="00ED616B" w:rsidRDefault="00AF66BF" w:rsidP="00AF66BF">
      <w:pPr>
        <w:pStyle w:val="ACMABodyText"/>
        <w:spacing w:after="120"/>
        <w:ind w:firstLine="567"/>
        <w:rPr>
          <w:b/>
        </w:rPr>
      </w:pPr>
      <w:r w:rsidRPr="00305D4C">
        <w:rPr>
          <w:b/>
        </w:rPr>
        <w:t>3. News and Current Affairs</w:t>
      </w:r>
    </w:p>
    <w:p w14:paraId="0100CF46" w14:textId="77777777" w:rsidR="00CE5989" w:rsidRPr="00A01C1B" w:rsidRDefault="00CE5989" w:rsidP="00A01C1B">
      <w:pPr>
        <w:pStyle w:val="ACMAQuoteindented"/>
        <w:rPr>
          <w:b/>
          <w:i/>
        </w:rPr>
      </w:pPr>
      <w:r>
        <w:rPr>
          <w:b/>
          <w:i/>
          <w:sz w:val="20"/>
        </w:rPr>
        <w:t>3.1</w:t>
      </w:r>
      <w:r w:rsidRPr="00926EF1">
        <w:rPr>
          <w:b/>
          <w:i/>
          <w:sz w:val="20"/>
        </w:rPr>
        <w:t xml:space="preserve"> </w:t>
      </w:r>
      <w:r>
        <w:rPr>
          <w:b/>
          <w:i/>
          <w:sz w:val="20"/>
        </w:rPr>
        <w:t>Scope and Interpretation</w:t>
      </w:r>
    </w:p>
    <w:p w14:paraId="171C731E" w14:textId="77777777" w:rsidR="00CE5989" w:rsidRPr="005E61B3" w:rsidRDefault="00CE5989" w:rsidP="00AF66BF">
      <w:pPr>
        <w:pStyle w:val="ACMABodyText"/>
        <w:spacing w:after="120"/>
        <w:ind w:firstLine="567"/>
        <w:rPr>
          <w:sz w:val="18"/>
          <w:szCs w:val="18"/>
        </w:rPr>
      </w:pPr>
      <w:r w:rsidRPr="005E61B3">
        <w:rPr>
          <w:sz w:val="18"/>
          <w:szCs w:val="18"/>
        </w:rPr>
        <w:t>[…]</w:t>
      </w:r>
    </w:p>
    <w:p w14:paraId="397912B4" w14:textId="77777777" w:rsidR="00CE5989" w:rsidRPr="005E61B3" w:rsidRDefault="00CE5989" w:rsidP="00A01C1B">
      <w:pPr>
        <w:pStyle w:val="ACMABodyText"/>
        <w:spacing w:after="120"/>
        <w:ind w:left="567"/>
        <w:rPr>
          <w:rFonts w:cs="Arial"/>
          <w:sz w:val="18"/>
          <w:szCs w:val="18"/>
        </w:rPr>
      </w:pPr>
      <w:r w:rsidRPr="005E61B3">
        <w:rPr>
          <w:rFonts w:cs="Arial"/>
          <w:sz w:val="18"/>
          <w:szCs w:val="18"/>
        </w:rPr>
        <w:t>3.1.2 Compliance with this Section 3 must be assessed taking into account all of the circumstances at the time of preparing and broadcasting the material, including:</w:t>
      </w:r>
    </w:p>
    <w:p w14:paraId="74CF4955" w14:textId="77777777" w:rsidR="00CE5989" w:rsidRPr="005E61B3" w:rsidRDefault="00CE5989" w:rsidP="00A01C1B">
      <w:pPr>
        <w:pStyle w:val="ACMABodyText"/>
        <w:spacing w:after="120"/>
        <w:ind w:left="720" w:firstLine="567"/>
        <w:rPr>
          <w:rFonts w:cs="Arial"/>
          <w:sz w:val="18"/>
          <w:szCs w:val="18"/>
        </w:rPr>
      </w:pPr>
      <w:r w:rsidRPr="005E61B3">
        <w:rPr>
          <w:rFonts w:cs="Arial"/>
          <w:sz w:val="18"/>
          <w:szCs w:val="18"/>
        </w:rPr>
        <w:t>a) the facts known, or readily ascertainable, at that time;</w:t>
      </w:r>
    </w:p>
    <w:p w14:paraId="4F3D4467" w14:textId="77777777" w:rsidR="00CE5989" w:rsidRPr="005E61B3" w:rsidRDefault="00CE5989" w:rsidP="00A01C1B">
      <w:pPr>
        <w:pStyle w:val="ACMABodyText"/>
        <w:spacing w:after="120"/>
        <w:ind w:left="720" w:firstLine="567"/>
        <w:rPr>
          <w:rFonts w:cs="Arial"/>
          <w:sz w:val="18"/>
          <w:szCs w:val="18"/>
        </w:rPr>
      </w:pPr>
      <w:r w:rsidRPr="005E61B3">
        <w:rPr>
          <w:rFonts w:cs="Arial"/>
          <w:sz w:val="18"/>
          <w:szCs w:val="18"/>
        </w:rPr>
        <w:t>b) the context of the segment (or Program Promotion) in its entirety; and</w:t>
      </w:r>
    </w:p>
    <w:p w14:paraId="7C760D70" w14:textId="77777777" w:rsidR="00CE5989" w:rsidRPr="005E61B3" w:rsidRDefault="00CE5989" w:rsidP="00A01C1B">
      <w:pPr>
        <w:pStyle w:val="ACMAQuoteindented"/>
        <w:ind w:left="1287"/>
        <w:rPr>
          <w:szCs w:val="18"/>
        </w:rPr>
      </w:pPr>
      <w:r w:rsidRPr="005E61B3">
        <w:rPr>
          <w:szCs w:val="18"/>
        </w:rPr>
        <w:t>c) the time pressures associated with the preparation and broadcast of such programming.</w:t>
      </w:r>
    </w:p>
    <w:p w14:paraId="57EE82B7" w14:textId="77777777" w:rsidR="001C6546" w:rsidRPr="00926EF1" w:rsidRDefault="00AF66BF" w:rsidP="0072120E">
      <w:pPr>
        <w:pStyle w:val="ACMAQuoteindented"/>
        <w:rPr>
          <w:b/>
          <w:i/>
          <w:sz w:val="20"/>
        </w:rPr>
      </w:pPr>
      <w:r w:rsidRPr="00926EF1">
        <w:rPr>
          <w:b/>
          <w:i/>
          <w:sz w:val="20"/>
        </w:rPr>
        <w:t>3.2 Material which may cause distress</w:t>
      </w:r>
    </w:p>
    <w:p w14:paraId="74197839" w14:textId="77777777" w:rsidR="00AF66BF" w:rsidRPr="00305D4C" w:rsidRDefault="00AF66BF" w:rsidP="00AF66BF">
      <w:pPr>
        <w:pStyle w:val="ACMAQuoteindented"/>
        <w:rPr>
          <w:szCs w:val="18"/>
        </w:rPr>
      </w:pPr>
      <w:r w:rsidRPr="00305D4C">
        <w:rPr>
          <w:szCs w:val="18"/>
        </w:rPr>
        <w:t>3.2.1 In broadcasting a news or Current Affairs Program, a Licensee must:</w:t>
      </w:r>
    </w:p>
    <w:p w14:paraId="1026296E" w14:textId="77777777" w:rsidR="009E3C8B" w:rsidRDefault="009E3C8B" w:rsidP="00AF66BF">
      <w:pPr>
        <w:pStyle w:val="ACMAQuoteindented"/>
        <w:ind w:left="1440"/>
        <w:rPr>
          <w:szCs w:val="18"/>
        </w:rPr>
      </w:pPr>
      <w:r>
        <w:rPr>
          <w:szCs w:val="18"/>
        </w:rPr>
        <w:t>[…]</w:t>
      </w:r>
    </w:p>
    <w:p w14:paraId="23102B38" w14:textId="77777777" w:rsidR="00AF66BF" w:rsidRPr="00305D4C" w:rsidRDefault="00AF66BF" w:rsidP="00AF66BF">
      <w:pPr>
        <w:pStyle w:val="ACMAQuoteindented"/>
        <w:ind w:left="1440"/>
        <w:rPr>
          <w:szCs w:val="18"/>
        </w:rPr>
      </w:pPr>
      <w:r w:rsidRPr="00305D4C">
        <w:rPr>
          <w:szCs w:val="18"/>
        </w:rPr>
        <w:t>e) have regard to the feelings of relatives and viewers when including images of dead bodies or people who are seriously wounded, taking into account the relevant public interest.</w:t>
      </w:r>
    </w:p>
    <w:p w14:paraId="3E56B70B" w14:textId="77777777" w:rsidR="001C6546" w:rsidRDefault="00D9593A" w:rsidP="0072120E">
      <w:pPr>
        <w:pStyle w:val="ACMAHeading2"/>
      </w:pPr>
      <w:r>
        <w:t>Finding</w:t>
      </w:r>
    </w:p>
    <w:p w14:paraId="1FB90793" w14:textId="77777777" w:rsidR="001C6546" w:rsidRPr="007A282E" w:rsidRDefault="001C6546" w:rsidP="0072120E">
      <w:pPr>
        <w:pStyle w:val="ACMABodyText"/>
      </w:pPr>
      <w:r w:rsidRPr="00305D4C">
        <w:t>The licensee did not</w:t>
      </w:r>
      <w:r w:rsidR="00305D4C" w:rsidRPr="00305D4C">
        <w:t xml:space="preserve"> breach clause</w:t>
      </w:r>
      <w:r w:rsidRPr="00305D4C">
        <w:t xml:space="preserve"> </w:t>
      </w:r>
      <w:r w:rsidR="00305D4C" w:rsidRPr="00305D4C">
        <w:t>3.2.1</w:t>
      </w:r>
      <w:r w:rsidR="002E4E2D">
        <w:t>(</w:t>
      </w:r>
      <w:r w:rsidR="006F030C">
        <w:t>e)</w:t>
      </w:r>
      <w:r w:rsidR="00305D4C" w:rsidRPr="00305D4C">
        <w:t xml:space="preserve"> </w:t>
      </w:r>
      <w:r w:rsidRPr="00305D4C">
        <w:t xml:space="preserve">of the </w:t>
      </w:r>
      <w:r w:rsidR="00305D4C" w:rsidRPr="00305D4C">
        <w:t>Code</w:t>
      </w:r>
      <w:r w:rsidRPr="00305D4C">
        <w:t xml:space="preserve">. </w:t>
      </w:r>
    </w:p>
    <w:p w14:paraId="18645F6E" w14:textId="77777777" w:rsidR="001C6546" w:rsidRDefault="001C6546" w:rsidP="0072120E">
      <w:pPr>
        <w:pStyle w:val="ACMAHeading2"/>
      </w:pPr>
      <w:r>
        <w:t>Reasons</w:t>
      </w:r>
    </w:p>
    <w:p w14:paraId="5DADCE4F" w14:textId="77777777" w:rsidR="00DF3DE3" w:rsidRPr="00092FE3" w:rsidRDefault="00F1388F" w:rsidP="0072120E">
      <w:pPr>
        <w:pStyle w:val="ACMABodyText"/>
      </w:pPr>
      <w:r w:rsidRPr="00092FE3">
        <w:t>To assess com</w:t>
      </w:r>
      <w:r w:rsidR="00FA20DC" w:rsidRPr="00092FE3">
        <w:t>pliance, the ACMA has addressed</w:t>
      </w:r>
      <w:r w:rsidR="00092FE3">
        <w:t xml:space="preserve"> the following question</w:t>
      </w:r>
      <w:r w:rsidR="00DF3DE3" w:rsidRPr="00092FE3">
        <w:t>:</w:t>
      </w:r>
    </w:p>
    <w:p w14:paraId="6FD0943F" w14:textId="77777777" w:rsidR="0053670A" w:rsidRPr="005330AA" w:rsidRDefault="0053670A" w:rsidP="009A7B23">
      <w:pPr>
        <w:pStyle w:val="ACMABodyText"/>
        <w:numPr>
          <w:ilvl w:val="0"/>
          <w:numId w:val="16"/>
        </w:numPr>
      </w:pPr>
      <w:r>
        <w:t xml:space="preserve">Did the broadcast include images of dead bodies or people who are seriously </w:t>
      </w:r>
      <w:r w:rsidRPr="005330AA">
        <w:t>wounded?</w:t>
      </w:r>
    </w:p>
    <w:p w14:paraId="2FD43624" w14:textId="4F9FD272" w:rsidR="0053670A" w:rsidRPr="005330AA" w:rsidRDefault="00B2754F" w:rsidP="009A7B23">
      <w:pPr>
        <w:pStyle w:val="ACMABodyText"/>
        <w:numPr>
          <w:ilvl w:val="0"/>
          <w:numId w:val="16"/>
        </w:numPr>
      </w:pPr>
      <w:r w:rsidRPr="005330AA">
        <w:t>Did the licensee have regard to the feelings of relatives and viewers when</w:t>
      </w:r>
      <w:r w:rsidR="009E7CEE" w:rsidRPr="005330AA">
        <w:t xml:space="preserve"> broadcasting those images</w:t>
      </w:r>
      <w:r w:rsidR="0044488C" w:rsidRPr="005330AA">
        <w:t>, taking into account the relevant public interest</w:t>
      </w:r>
      <w:r w:rsidR="0053670A" w:rsidRPr="005330AA">
        <w:t>?</w:t>
      </w:r>
      <w:r w:rsidRPr="005330AA">
        <w:t xml:space="preserve"> </w:t>
      </w:r>
    </w:p>
    <w:p w14:paraId="7B2DC34A" w14:textId="77777777" w:rsidR="001C6546" w:rsidRDefault="001C6546" w:rsidP="00075F5D">
      <w:pPr>
        <w:pStyle w:val="ACMABodyText"/>
        <w:spacing w:after="120"/>
      </w:pPr>
      <w:r w:rsidRPr="005330AA">
        <w:t>The complainant submitted:</w:t>
      </w:r>
      <w:r>
        <w:t xml:space="preserve"> </w:t>
      </w:r>
    </w:p>
    <w:p w14:paraId="25A9E146" w14:textId="77777777" w:rsidR="00702F46" w:rsidRDefault="00702F46" w:rsidP="00725D8A">
      <w:pPr>
        <w:pStyle w:val="ACMAQuoteindented"/>
        <w:rPr>
          <w:lang w:eastAsia="en-AU"/>
        </w:rPr>
      </w:pPr>
      <w:r>
        <w:rPr>
          <w:lang w:eastAsia="en-AU"/>
        </w:rPr>
        <w:t>O</w:t>
      </w:r>
      <w:r w:rsidRPr="007C6670">
        <w:rPr>
          <w:lang w:eastAsia="en-AU"/>
        </w:rPr>
        <w:t>ur 22 year old</w:t>
      </w:r>
      <w:r w:rsidR="004011B0">
        <w:rPr>
          <w:lang w:eastAsia="en-AU"/>
        </w:rPr>
        <w:t xml:space="preserve"> </w:t>
      </w:r>
      <w:r w:rsidRPr="007C6670">
        <w:rPr>
          <w:lang w:eastAsia="en-AU"/>
        </w:rPr>
        <w:t>son was kil</w:t>
      </w:r>
      <w:r>
        <w:rPr>
          <w:lang w:eastAsia="en-AU"/>
        </w:rPr>
        <w:t>led in a road accident […]</w:t>
      </w:r>
      <w:r w:rsidRPr="007C6670">
        <w:rPr>
          <w:lang w:eastAsia="en-AU"/>
        </w:rPr>
        <w:t xml:space="preserve"> by an elderly driver</w:t>
      </w:r>
      <w:r>
        <w:rPr>
          <w:lang w:eastAsia="en-AU"/>
        </w:rPr>
        <w:t>.</w:t>
      </w:r>
    </w:p>
    <w:p w14:paraId="013409C8" w14:textId="77777777" w:rsidR="00702F46" w:rsidRDefault="00702F46" w:rsidP="00725D8A">
      <w:pPr>
        <w:pStyle w:val="ACMAQuoteindented"/>
        <w:rPr>
          <w:lang w:eastAsia="en-AU"/>
        </w:rPr>
      </w:pPr>
      <w:r>
        <w:rPr>
          <w:lang w:eastAsia="en-AU"/>
        </w:rPr>
        <w:t>[…]</w:t>
      </w:r>
    </w:p>
    <w:p w14:paraId="4467FED8" w14:textId="72279A83" w:rsidR="00F657BA" w:rsidRDefault="00F657BA" w:rsidP="00725D8A">
      <w:pPr>
        <w:pStyle w:val="ACMAQuoteindented"/>
        <w:rPr>
          <w:lang w:eastAsia="en-AU"/>
        </w:rPr>
      </w:pPr>
      <w:r w:rsidRPr="007C6670">
        <w:rPr>
          <w:lang w:eastAsia="en-AU"/>
        </w:rPr>
        <w:t xml:space="preserve">My husband saw the Ten </w:t>
      </w:r>
      <w:r w:rsidR="007D58B8">
        <w:rPr>
          <w:lang w:eastAsia="en-AU"/>
        </w:rPr>
        <w:t>E</w:t>
      </w:r>
      <w:r w:rsidRPr="007C6670">
        <w:rPr>
          <w:lang w:eastAsia="en-AU"/>
        </w:rPr>
        <w:t xml:space="preserve">yewitness </w:t>
      </w:r>
      <w:r w:rsidR="007D58B8">
        <w:rPr>
          <w:lang w:eastAsia="en-AU"/>
        </w:rPr>
        <w:t>N</w:t>
      </w:r>
      <w:r w:rsidRPr="007C6670">
        <w:rPr>
          <w:lang w:eastAsia="en-AU"/>
        </w:rPr>
        <w:t>ew</w:t>
      </w:r>
      <w:r w:rsidR="007D58B8">
        <w:rPr>
          <w:lang w:eastAsia="en-AU"/>
        </w:rPr>
        <w:t>s</w:t>
      </w:r>
      <w:r w:rsidRPr="007C6670">
        <w:rPr>
          <w:lang w:eastAsia="en-AU"/>
        </w:rPr>
        <w:t xml:space="preserve"> at 5 pm, he saw the accident and our son's body and motorcycle lying on the road during the news bulletin. For a family to find out such tragic and horrific news on the TV has caused irreversible harm and distress to many members of our family.</w:t>
      </w:r>
    </w:p>
    <w:p w14:paraId="64A87F5B" w14:textId="77777777" w:rsidR="001C6546" w:rsidRPr="00B94916" w:rsidRDefault="001415C7" w:rsidP="00725D8A">
      <w:pPr>
        <w:pStyle w:val="ACMAQuoteindented"/>
        <w:rPr>
          <w:highlight w:val="yellow"/>
        </w:rPr>
      </w:pPr>
      <w:r w:rsidRPr="007C6670">
        <w:rPr>
          <w:lang w:eastAsia="en-AU"/>
        </w:rPr>
        <w:lastRenderedPageBreak/>
        <w:t>Why are news shows allowed to telecast fatal accidents before the family has been notified.</w:t>
      </w:r>
    </w:p>
    <w:p w14:paraId="2F2AB807" w14:textId="77777777" w:rsidR="001C6546" w:rsidRPr="006B318F" w:rsidRDefault="001C6546" w:rsidP="00075F5D">
      <w:pPr>
        <w:pStyle w:val="ACMABodyText"/>
        <w:spacing w:after="120"/>
      </w:pPr>
      <w:r w:rsidRPr="006B318F">
        <w:t xml:space="preserve">The </w:t>
      </w:r>
      <w:r w:rsidR="00CE6A1E" w:rsidRPr="00782896">
        <w:t>l</w:t>
      </w:r>
      <w:r w:rsidRPr="00782896">
        <w:t>icensee submitted</w:t>
      </w:r>
      <w:r w:rsidRPr="006B318F">
        <w:t>:</w:t>
      </w:r>
    </w:p>
    <w:p w14:paraId="14E2A296" w14:textId="77777777" w:rsidR="00643003" w:rsidRDefault="00643003" w:rsidP="003B00EF">
      <w:pPr>
        <w:pStyle w:val="ACMAQuoteindented"/>
      </w:pPr>
      <w:r w:rsidRPr="00643003">
        <w:t>Network Ten expresses its deepest condolences to the complainant and her family for their loss.</w:t>
      </w:r>
    </w:p>
    <w:p w14:paraId="55841741" w14:textId="77777777" w:rsidR="00643003" w:rsidRDefault="00643003" w:rsidP="003B00EF">
      <w:pPr>
        <w:pStyle w:val="ACMAQuoteindented"/>
      </w:pPr>
      <w:r>
        <w:t>[…]</w:t>
      </w:r>
    </w:p>
    <w:p w14:paraId="477CEC62" w14:textId="77777777" w:rsidR="003B00EF" w:rsidRPr="003B00EF" w:rsidRDefault="003B00EF" w:rsidP="003B00EF">
      <w:pPr>
        <w:pStyle w:val="ACMAQuoteindented"/>
      </w:pPr>
      <w:r w:rsidRPr="003B00EF">
        <w:t xml:space="preserve">The reports did not name the victim. Aerial footage of the scene of the crash was shown in long shot from the traffic chopper and lacked visual clarity. It was not possible to clearly see the motorcycle in question, nor any identifying images of the deceased. Nor was it possible to see any identifying features like vehicle number plates, clothing or other personal possessions. </w:t>
      </w:r>
    </w:p>
    <w:p w14:paraId="1E85484A" w14:textId="77777777" w:rsidR="003B00EF" w:rsidRPr="003B00EF" w:rsidRDefault="003B00EF" w:rsidP="003B00EF">
      <w:pPr>
        <w:pStyle w:val="ACMAQuoteindented"/>
      </w:pPr>
      <w:r w:rsidRPr="003B00EF">
        <w:t xml:space="preserve">The reports were not sensationalised or given gratuitous emphasis but rather were matter-of-fact and non-detailed with regard to the accident itself. The reports provided important information about the current traffic conditions in the public interest. </w:t>
      </w:r>
    </w:p>
    <w:p w14:paraId="7A330CCE" w14:textId="77777777" w:rsidR="003B00EF" w:rsidRPr="003B00EF" w:rsidRDefault="003B00EF" w:rsidP="003B00EF">
      <w:pPr>
        <w:pStyle w:val="ACMAQuoteindented"/>
      </w:pPr>
      <w:r w:rsidRPr="003B00EF">
        <w:t xml:space="preserve">The newsreader introduced the first live update by stating the traffic reporter was “over a horrible accident in Ivanhoe”. While a direct warning was not provided, the introduction signalled the nature of the incident in question to viewers. Similarly, the newsreader crossed to the second live traffic update by referring to the “motorbike fatality” in Ivanhoe. </w:t>
      </w:r>
    </w:p>
    <w:p w14:paraId="137F3772" w14:textId="77777777" w:rsidR="0053670A" w:rsidRDefault="0053670A" w:rsidP="006F1E83">
      <w:pPr>
        <w:autoSpaceDE w:val="0"/>
        <w:autoSpaceDN w:val="0"/>
        <w:adjustRightInd w:val="0"/>
        <w:spacing w:before="0" w:after="0" w:line="240" w:lineRule="auto"/>
        <w:ind w:right="-190"/>
        <w:rPr>
          <w:b/>
          <w:i w:val="0"/>
          <w:snapToGrid w:val="0"/>
          <w:szCs w:val="20"/>
        </w:rPr>
      </w:pPr>
      <w:r w:rsidRPr="0053670A">
        <w:rPr>
          <w:b/>
          <w:i w:val="0"/>
          <w:snapToGrid w:val="0"/>
          <w:szCs w:val="20"/>
        </w:rPr>
        <w:t xml:space="preserve">Did the broadcast include images of dead bodies or people who are seriously wounded? </w:t>
      </w:r>
    </w:p>
    <w:p w14:paraId="127EC697" w14:textId="77777777" w:rsidR="0053670A" w:rsidRDefault="0053670A" w:rsidP="00B2754F">
      <w:pPr>
        <w:autoSpaceDE w:val="0"/>
        <w:autoSpaceDN w:val="0"/>
        <w:adjustRightInd w:val="0"/>
        <w:spacing w:before="0" w:after="0" w:line="240" w:lineRule="auto"/>
        <w:rPr>
          <w:b/>
          <w:i w:val="0"/>
          <w:snapToGrid w:val="0"/>
          <w:szCs w:val="20"/>
        </w:rPr>
      </w:pPr>
    </w:p>
    <w:p w14:paraId="24954ED9" w14:textId="77777777" w:rsidR="00D715FF" w:rsidRPr="00B622D6" w:rsidRDefault="00D715FF" w:rsidP="004947E1">
      <w:pPr>
        <w:pStyle w:val="ACMABodyText"/>
        <w:rPr>
          <w:i/>
        </w:rPr>
      </w:pPr>
      <w:r w:rsidRPr="00B622D6">
        <w:rPr>
          <w:i/>
        </w:rPr>
        <w:t>First report</w:t>
      </w:r>
    </w:p>
    <w:p w14:paraId="0EFE92F5" w14:textId="77777777" w:rsidR="00D92D96" w:rsidRDefault="007E251C" w:rsidP="006861AC">
      <w:pPr>
        <w:pStyle w:val="ACMABodyText"/>
      </w:pPr>
      <w:r>
        <w:t>The news</w:t>
      </w:r>
      <w:r w:rsidR="00B42DE5">
        <w:t xml:space="preserve"> </w:t>
      </w:r>
      <w:r w:rsidR="00A61C7F">
        <w:t>presenter</w:t>
      </w:r>
      <w:r w:rsidR="00EA4E65">
        <w:t xml:space="preserve"> in the studio introduced the report by stating ‘let’s check the Thursday night traffic’ before ref</w:t>
      </w:r>
      <w:r w:rsidR="00BD66C9">
        <w:t xml:space="preserve">erring to Jimmy Wirtanen in a helicopter </w:t>
      </w:r>
      <w:r w:rsidR="00EA4E65">
        <w:t>‘over a horrible accident in Ivanhoe’. The report</w:t>
      </w:r>
      <w:r w:rsidR="00EA4E65" w:rsidRPr="00BD66C9">
        <w:t xml:space="preserve"> </w:t>
      </w:r>
      <w:r w:rsidR="00F660A0">
        <w:t>cut</w:t>
      </w:r>
      <w:r w:rsidR="00BD66C9" w:rsidRPr="00BD66C9">
        <w:rPr>
          <w:i/>
        </w:rPr>
        <w:t xml:space="preserve"> </w:t>
      </w:r>
      <w:r w:rsidR="00BD66C9">
        <w:t>to the scene</w:t>
      </w:r>
      <w:r w:rsidR="00EA4E65">
        <w:t xml:space="preserve"> which </w:t>
      </w:r>
      <w:r w:rsidR="001C681D">
        <w:t>Mr</w:t>
      </w:r>
      <w:r w:rsidR="00EA4E65">
        <w:t xml:space="preserve"> Wirtanen described as a collision between a car and a motorbike on Upper Heidelberg Road. </w:t>
      </w:r>
    </w:p>
    <w:p w14:paraId="5758765A" w14:textId="77777777" w:rsidR="00904B15" w:rsidRDefault="002B5FF7" w:rsidP="006861AC">
      <w:pPr>
        <w:pStyle w:val="ACMABodyText"/>
      </w:pPr>
      <w:r>
        <w:t xml:space="preserve">The </w:t>
      </w:r>
      <w:r w:rsidR="00EA4E65">
        <w:t xml:space="preserve">daylight </w:t>
      </w:r>
      <w:r>
        <w:t xml:space="preserve">footage </w:t>
      </w:r>
      <w:r w:rsidR="00862C7A">
        <w:t>show</w:t>
      </w:r>
      <w:r w:rsidR="003D0E5E">
        <w:t>ed</w:t>
      </w:r>
      <w:r>
        <w:t xml:space="preserve"> </w:t>
      </w:r>
      <w:r w:rsidR="00862C7A">
        <w:t xml:space="preserve">an aerial view of </w:t>
      </w:r>
      <w:r w:rsidR="004947E1">
        <w:t>the aftermath</w:t>
      </w:r>
      <w:r w:rsidR="006861AC">
        <w:t xml:space="preserve"> of </w:t>
      </w:r>
      <w:r w:rsidR="00CD030A">
        <w:t>the</w:t>
      </w:r>
      <w:r>
        <w:t xml:space="preserve"> accident</w:t>
      </w:r>
      <w:r w:rsidR="00862C7A">
        <w:t xml:space="preserve">, </w:t>
      </w:r>
      <w:r w:rsidR="006B28EF">
        <w:t xml:space="preserve">filmed </w:t>
      </w:r>
      <w:r w:rsidR="00862C7A">
        <w:t>from</w:t>
      </w:r>
      <w:r w:rsidR="001C681D">
        <w:t xml:space="preserve"> the</w:t>
      </w:r>
      <w:r>
        <w:t xml:space="preserve"> helicopter</w:t>
      </w:r>
      <w:r w:rsidR="006861AC">
        <w:t>.</w:t>
      </w:r>
      <w:r>
        <w:t xml:space="preserve"> </w:t>
      </w:r>
      <w:r w:rsidR="00862C7A">
        <w:t>The image depict</w:t>
      </w:r>
      <w:r w:rsidR="003D0E5E">
        <w:t>ed</w:t>
      </w:r>
      <w:r w:rsidR="000965A9">
        <w:t xml:space="preserve"> </w:t>
      </w:r>
      <w:r w:rsidR="00862C7A">
        <w:t xml:space="preserve">a traffic intersection, several parked cars on the side of the road and emergency vehicles blocking access to the accident site with their lights flashing. </w:t>
      </w:r>
    </w:p>
    <w:p w14:paraId="77C1411F" w14:textId="3294985D" w:rsidR="007372D0" w:rsidRPr="005330AA" w:rsidRDefault="007372D0" w:rsidP="007372D0">
      <w:pPr>
        <w:pStyle w:val="ACMABodyText"/>
      </w:pPr>
      <w:r>
        <w:t xml:space="preserve">In the centre of the screen, there </w:t>
      </w:r>
      <w:r w:rsidR="00E96280">
        <w:t>wa</w:t>
      </w:r>
      <w:r>
        <w:t>s a white car with</w:t>
      </w:r>
      <w:r w:rsidR="00BD66C9">
        <w:t xml:space="preserve"> its driver-side door open and what appear</w:t>
      </w:r>
      <w:r w:rsidR="00E96280">
        <w:t>ed</w:t>
      </w:r>
      <w:r w:rsidR="00BD66C9">
        <w:t xml:space="preserve"> </w:t>
      </w:r>
      <w:r w:rsidR="00BD66C9" w:rsidRPr="005330AA">
        <w:t xml:space="preserve">to be </w:t>
      </w:r>
      <w:r w:rsidR="000004AB" w:rsidRPr="005330AA">
        <w:t>the wreckage of the</w:t>
      </w:r>
      <w:r w:rsidR="00BD66C9" w:rsidRPr="005330AA">
        <w:t xml:space="preserve"> motorbike</w:t>
      </w:r>
      <w:r w:rsidR="000004AB" w:rsidRPr="005330AA">
        <w:t xml:space="preserve"> involved in the accident</w:t>
      </w:r>
      <w:r w:rsidR="00BD66C9" w:rsidRPr="005330AA">
        <w:t xml:space="preserve">. </w:t>
      </w:r>
      <w:r w:rsidRPr="005330AA">
        <w:t xml:space="preserve">Although the accident </w:t>
      </w:r>
      <w:r w:rsidR="00E96280" w:rsidRPr="005330AA">
        <w:t>wa</w:t>
      </w:r>
      <w:r w:rsidRPr="005330AA">
        <w:t>s the focal point in the cent</w:t>
      </w:r>
      <w:r w:rsidR="00676E8D" w:rsidRPr="005330AA">
        <w:t>re of the screen, the footage</w:t>
      </w:r>
      <w:r w:rsidR="00BD66C9" w:rsidRPr="005330AA">
        <w:t xml:space="preserve"> </w:t>
      </w:r>
      <w:r w:rsidR="00E96280" w:rsidRPr="005330AA">
        <w:t>wa</w:t>
      </w:r>
      <w:r w:rsidR="00676E8D" w:rsidRPr="005330AA">
        <w:t xml:space="preserve">s </w:t>
      </w:r>
      <w:r w:rsidR="00AE2A7F" w:rsidRPr="005330AA">
        <w:t xml:space="preserve">shown as </w:t>
      </w:r>
      <w:r w:rsidR="00BD66C9" w:rsidRPr="005330AA">
        <w:t>a long shot</w:t>
      </w:r>
      <w:r w:rsidR="000971F7" w:rsidRPr="005330AA">
        <w:t>,</w:t>
      </w:r>
      <w:r w:rsidRPr="005330AA">
        <w:t xml:space="preserve"> from </w:t>
      </w:r>
      <w:r w:rsidR="00BB3CEB" w:rsidRPr="005330AA">
        <w:t xml:space="preserve">an airborne height </w:t>
      </w:r>
      <w:r w:rsidRPr="005330AA">
        <w:t xml:space="preserve">above </w:t>
      </w:r>
      <w:r w:rsidR="004A5346" w:rsidRPr="005330AA">
        <w:t xml:space="preserve">the </w:t>
      </w:r>
      <w:r w:rsidRPr="005330AA">
        <w:t xml:space="preserve">accident. The </w:t>
      </w:r>
      <w:r w:rsidR="00676E8D" w:rsidRPr="005330AA">
        <w:t xml:space="preserve">objects </w:t>
      </w:r>
      <w:r w:rsidR="000004AB" w:rsidRPr="005330AA">
        <w:t>in the image</w:t>
      </w:r>
      <w:r w:rsidR="006F39A9" w:rsidRPr="005330AA">
        <w:t xml:space="preserve"> </w:t>
      </w:r>
      <w:r w:rsidR="00676E8D" w:rsidRPr="005330AA">
        <w:t>occup</w:t>
      </w:r>
      <w:r w:rsidR="00E96280" w:rsidRPr="005330AA">
        <w:t>ied</w:t>
      </w:r>
      <w:r w:rsidR="00676E8D" w:rsidRPr="005330AA">
        <w:t xml:space="preserve"> a small </w:t>
      </w:r>
      <w:r w:rsidR="006F39A9" w:rsidRPr="005330AA">
        <w:t xml:space="preserve">proportion </w:t>
      </w:r>
      <w:r w:rsidR="00676E8D" w:rsidRPr="005330AA">
        <w:t>of the screen space</w:t>
      </w:r>
      <w:r w:rsidRPr="005330AA">
        <w:t xml:space="preserve"> and there </w:t>
      </w:r>
      <w:r w:rsidR="00E96280" w:rsidRPr="005330AA">
        <w:t>wa</w:t>
      </w:r>
      <w:r w:rsidRPr="005330AA">
        <w:t xml:space="preserve">s limited detail. There </w:t>
      </w:r>
      <w:r w:rsidR="00E96280" w:rsidRPr="005330AA">
        <w:t>wa</w:t>
      </w:r>
      <w:r w:rsidRPr="005330AA">
        <w:t xml:space="preserve">s no sound except for </w:t>
      </w:r>
      <w:r w:rsidR="006F39A9" w:rsidRPr="005330AA">
        <w:t xml:space="preserve">Mr </w:t>
      </w:r>
      <w:r w:rsidRPr="005330AA">
        <w:t>Wirtanen’s voiceover.</w:t>
      </w:r>
    </w:p>
    <w:p w14:paraId="4BEC27B7" w14:textId="546AA5AB" w:rsidR="00566A6D" w:rsidRDefault="007372D0" w:rsidP="00911A47">
      <w:pPr>
        <w:pStyle w:val="ACMABodyText"/>
      </w:pPr>
      <w:r w:rsidRPr="005330AA">
        <w:t xml:space="preserve">The report </w:t>
      </w:r>
      <w:r w:rsidR="000004AB" w:rsidRPr="005330AA">
        <w:t xml:space="preserve">also </w:t>
      </w:r>
      <w:r w:rsidRPr="005330AA">
        <w:t>included an</w:t>
      </w:r>
      <w:r w:rsidR="006D536E" w:rsidRPr="005330AA">
        <w:t xml:space="preserve"> indistinct and</w:t>
      </w:r>
      <w:r w:rsidRPr="005330AA">
        <w:t xml:space="preserve"> </w:t>
      </w:r>
      <w:r w:rsidR="006D536E" w:rsidRPr="005330AA">
        <w:t xml:space="preserve">faint </w:t>
      </w:r>
      <w:r w:rsidRPr="005330AA">
        <w:t xml:space="preserve">image of what </w:t>
      </w:r>
      <w:r w:rsidR="008C6E2E" w:rsidRPr="005330AA">
        <w:t xml:space="preserve">may </w:t>
      </w:r>
      <w:r w:rsidR="007E7672" w:rsidRPr="005330AA">
        <w:t xml:space="preserve">have </w:t>
      </w:r>
      <w:r w:rsidRPr="005330AA">
        <w:t>be</w:t>
      </w:r>
      <w:r w:rsidR="007E7672" w:rsidRPr="005330AA">
        <w:t>en</w:t>
      </w:r>
      <w:r w:rsidRPr="005330AA">
        <w:t xml:space="preserve"> a dark coloured sheet on the</w:t>
      </w:r>
      <w:r w:rsidR="00676E8D" w:rsidRPr="005330AA">
        <w:t xml:space="preserve"> road to the right of the motorbike</w:t>
      </w:r>
      <w:r w:rsidRPr="005330AA">
        <w:t>. While the report did not verbally indicate that there were any fatalities, th</w:t>
      </w:r>
      <w:r w:rsidR="006D536E" w:rsidRPr="005330AA">
        <w:t xml:space="preserve">is </w:t>
      </w:r>
      <w:r w:rsidRPr="005330AA">
        <w:t xml:space="preserve">image </w:t>
      </w:r>
      <w:r w:rsidR="006D536E" w:rsidRPr="005330AA">
        <w:t xml:space="preserve">may have </w:t>
      </w:r>
      <w:r w:rsidRPr="005330AA">
        <w:t>implie</w:t>
      </w:r>
      <w:r w:rsidR="00E96280" w:rsidRPr="005330AA">
        <w:t>d</w:t>
      </w:r>
      <w:r w:rsidR="00436E08" w:rsidRPr="005330AA">
        <w:t xml:space="preserve"> this fact</w:t>
      </w:r>
      <w:r w:rsidRPr="005330AA">
        <w:t>.</w:t>
      </w:r>
      <w:r>
        <w:t xml:space="preserve"> </w:t>
      </w:r>
    </w:p>
    <w:p w14:paraId="3DBC6F39" w14:textId="77777777" w:rsidR="00130585" w:rsidRPr="00B622D6" w:rsidRDefault="00130585" w:rsidP="00130585">
      <w:pPr>
        <w:pStyle w:val="ACMABodyText"/>
        <w:rPr>
          <w:i/>
        </w:rPr>
      </w:pPr>
      <w:r w:rsidRPr="00B622D6">
        <w:rPr>
          <w:i/>
        </w:rPr>
        <w:t>Second report</w:t>
      </w:r>
    </w:p>
    <w:p w14:paraId="0103AC16" w14:textId="77777777" w:rsidR="008911F8" w:rsidRDefault="007E251C" w:rsidP="008911F8">
      <w:pPr>
        <w:pStyle w:val="ACMABodyText"/>
      </w:pPr>
      <w:r>
        <w:t xml:space="preserve">The news </w:t>
      </w:r>
      <w:r w:rsidR="00526511">
        <w:t>presenter</w:t>
      </w:r>
      <w:r w:rsidR="008911F8">
        <w:t xml:space="preserve"> in the studio introduced the second repo</w:t>
      </w:r>
      <w:r w:rsidR="008911F8" w:rsidRPr="00676E8D">
        <w:t xml:space="preserve">rt with the statement, ‘let’s update the peak hour with Jimmy in the </w:t>
      </w:r>
      <w:r w:rsidR="00F660A0">
        <w:t>c</w:t>
      </w:r>
      <w:r w:rsidR="008911F8" w:rsidRPr="00676E8D">
        <w:t xml:space="preserve">hopper and he’s still over the motorbike fatality in Ivanhoe’. The report </w:t>
      </w:r>
      <w:r w:rsidR="00676E8D" w:rsidRPr="00676E8D">
        <w:t>cut</w:t>
      </w:r>
      <w:r w:rsidR="008911F8" w:rsidRPr="00676E8D">
        <w:t xml:space="preserve"> to the </w:t>
      </w:r>
      <w:r w:rsidR="00D51DE5">
        <w:t xml:space="preserve">accident </w:t>
      </w:r>
      <w:r w:rsidR="008911F8" w:rsidRPr="00676E8D">
        <w:t>s</w:t>
      </w:r>
      <w:r w:rsidR="00665CB4">
        <w:t>ite</w:t>
      </w:r>
      <w:r w:rsidR="00D51DE5">
        <w:t>, viewed from the helicopter</w:t>
      </w:r>
      <w:r w:rsidR="00156233">
        <w:t>,</w:t>
      </w:r>
      <w:r w:rsidR="00D51DE5">
        <w:t xml:space="preserve"> </w:t>
      </w:r>
      <w:r w:rsidR="008911F8" w:rsidRPr="00676E8D">
        <w:t>as night fell.</w:t>
      </w:r>
      <w:r w:rsidR="008911F8">
        <w:t xml:space="preserve"> </w:t>
      </w:r>
    </w:p>
    <w:p w14:paraId="04ED7B52" w14:textId="744D977D" w:rsidR="000264CB" w:rsidRDefault="002D40E2" w:rsidP="006861AC">
      <w:pPr>
        <w:pStyle w:val="ACMABodyText"/>
      </w:pPr>
      <w:r>
        <w:t xml:space="preserve">The </w:t>
      </w:r>
      <w:r w:rsidR="008911F8">
        <w:t xml:space="preserve">night </w:t>
      </w:r>
      <w:r>
        <w:t>footage</w:t>
      </w:r>
      <w:r w:rsidR="008911F8">
        <w:t xml:space="preserve"> </w:t>
      </w:r>
      <w:r w:rsidR="001C3BE4">
        <w:t>wa</w:t>
      </w:r>
      <w:r w:rsidR="000264CB">
        <w:t xml:space="preserve">s shot from a similar angle and </w:t>
      </w:r>
      <w:r w:rsidR="000264CB" w:rsidRPr="005330AA">
        <w:t>distance</w:t>
      </w:r>
      <w:r w:rsidR="006B28EF" w:rsidRPr="005330AA">
        <w:t xml:space="preserve"> as</w:t>
      </w:r>
      <w:r w:rsidR="000264CB" w:rsidRPr="005330AA">
        <w:t xml:space="preserve"> the first report</w:t>
      </w:r>
      <w:r w:rsidR="00436E08" w:rsidRPr="005330AA">
        <w:t>. To begin,</w:t>
      </w:r>
      <w:r w:rsidR="00343595" w:rsidRPr="005330AA">
        <w:t xml:space="preserve"> the camera </w:t>
      </w:r>
      <w:r w:rsidR="001C3BE4" w:rsidRPr="005330AA">
        <w:t>wa</w:t>
      </w:r>
      <w:r w:rsidR="00436E08" w:rsidRPr="005330AA">
        <w:t>s</w:t>
      </w:r>
      <w:r w:rsidR="00343595" w:rsidRPr="005330AA">
        <w:t xml:space="preserve"> </w:t>
      </w:r>
      <w:r w:rsidR="00676E8D" w:rsidRPr="005330AA">
        <w:t>focus</w:t>
      </w:r>
      <w:r w:rsidR="00343595" w:rsidRPr="005330AA">
        <w:t xml:space="preserve">ed on the accident site </w:t>
      </w:r>
      <w:r w:rsidR="00664106" w:rsidRPr="005330AA">
        <w:t xml:space="preserve">for a short time </w:t>
      </w:r>
      <w:r w:rsidR="00343595" w:rsidRPr="005330AA">
        <w:t xml:space="preserve">before zooming out and panning across the traffic </w:t>
      </w:r>
      <w:r w:rsidR="004F4529" w:rsidRPr="005330AA">
        <w:t xml:space="preserve">build-up </w:t>
      </w:r>
      <w:r w:rsidR="00343595" w:rsidRPr="005330AA">
        <w:t xml:space="preserve">in neighbouring streets. </w:t>
      </w:r>
      <w:r w:rsidR="00577AFB" w:rsidRPr="005330AA">
        <w:t>The accident site appear</w:t>
      </w:r>
      <w:r w:rsidR="001C3BE4" w:rsidRPr="005330AA">
        <w:t>ed</w:t>
      </w:r>
      <w:r w:rsidR="00577AFB" w:rsidRPr="005330AA">
        <w:t xml:space="preserve"> to </w:t>
      </w:r>
      <w:r w:rsidR="00436E08" w:rsidRPr="005330AA">
        <w:t>have a similar composition to</w:t>
      </w:r>
      <w:r w:rsidR="00577AFB" w:rsidRPr="005330AA">
        <w:t xml:space="preserve"> the earlier report</w:t>
      </w:r>
      <w:r w:rsidR="00207CA7" w:rsidRPr="005330AA">
        <w:t>,</w:t>
      </w:r>
      <w:r w:rsidR="00436E08" w:rsidRPr="005330AA">
        <w:t xml:space="preserve"> but was</w:t>
      </w:r>
      <w:r w:rsidR="00577AFB" w:rsidRPr="005330AA">
        <w:t xml:space="preserve"> smaller and less clear due to the fading light and the </w:t>
      </w:r>
      <w:r w:rsidR="00436E08" w:rsidRPr="005330AA">
        <w:t>helicopter’s increased distance from the scene</w:t>
      </w:r>
      <w:r w:rsidR="00577AFB" w:rsidRPr="005330AA">
        <w:t>.</w:t>
      </w:r>
      <w:r w:rsidR="00577AFB">
        <w:t xml:space="preserve"> </w:t>
      </w:r>
    </w:p>
    <w:p w14:paraId="25A0BC87" w14:textId="77777777" w:rsidR="000264CB" w:rsidRPr="00B622D6" w:rsidRDefault="005E5D5E" w:rsidP="00E40451">
      <w:pPr>
        <w:pStyle w:val="ACMABodyText"/>
        <w:rPr>
          <w:i/>
        </w:rPr>
      </w:pPr>
      <w:r w:rsidRPr="00B622D6">
        <w:rPr>
          <w:i/>
        </w:rPr>
        <w:lastRenderedPageBreak/>
        <w:t>Summary</w:t>
      </w:r>
    </w:p>
    <w:p w14:paraId="226D4DCF" w14:textId="76D84709" w:rsidR="00911A47" w:rsidRPr="005330AA" w:rsidRDefault="001A2CB6" w:rsidP="00E40451">
      <w:pPr>
        <w:pStyle w:val="ACMABodyText"/>
      </w:pPr>
      <w:r>
        <w:t xml:space="preserve">Neither of the reports </w:t>
      </w:r>
      <w:r w:rsidR="00763E11">
        <w:t>include</w:t>
      </w:r>
      <w:r>
        <w:t>d</w:t>
      </w:r>
      <w:r w:rsidR="00763E11">
        <w:t xml:space="preserve"> images depicting seriously wounded people.</w:t>
      </w:r>
      <w:r>
        <w:t xml:space="preserve"> The ACMA notes that while the reports did not contain images of dead bodies, they did contain</w:t>
      </w:r>
      <w:r w:rsidR="00911A47">
        <w:t xml:space="preserve"> i</w:t>
      </w:r>
      <w:r w:rsidR="00763E11">
        <w:t xml:space="preserve">mages </w:t>
      </w:r>
      <w:r w:rsidR="000D418F">
        <w:t>of what some</w:t>
      </w:r>
      <w:r>
        <w:t xml:space="preserve"> viewers </w:t>
      </w:r>
      <w:r w:rsidR="00B70B34">
        <w:t>may</w:t>
      </w:r>
      <w:r>
        <w:t xml:space="preserve"> have understood </w:t>
      </w:r>
      <w:r w:rsidR="00915405">
        <w:t xml:space="preserve">to be a dark coloured sheet that </w:t>
      </w:r>
      <w:r>
        <w:t>cover</w:t>
      </w:r>
      <w:r w:rsidR="00B70B34">
        <w:t>ed</w:t>
      </w:r>
      <w:r>
        <w:t xml:space="preserve"> the body of a </w:t>
      </w:r>
      <w:r w:rsidRPr="005330AA">
        <w:t>deceased person</w:t>
      </w:r>
      <w:r w:rsidR="00763E11" w:rsidRPr="005330AA">
        <w:t xml:space="preserve">. </w:t>
      </w:r>
    </w:p>
    <w:p w14:paraId="564ED2AE" w14:textId="64846947" w:rsidR="0053670A" w:rsidRPr="005330AA" w:rsidRDefault="0053670A" w:rsidP="000257C9">
      <w:pPr>
        <w:autoSpaceDE w:val="0"/>
        <w:autoSpaceDN w:val="0"/>
        <w:adjustRightInd w:val="0"/>
        <w:spacing w:before="0" w:after="0" w:line="240" w:lineRule="auto"/>
        <w:rPr>
          <w:rFonts w:cs="Arial"/>
          <w:i w:val="0"/>
          <w:snapToGrid w:val="0"/>
          <w:sz w:val="19"/>
          <w:szCs w:val="19"/>
          <w:lang w:eastAsia="en-AU"/>
        </w:rPr>
      </w:pPr>
      <w:r w:rsidRPr="005330AA">
        <w:rPr>
          <w:b/>
          <w:i w:val="0"/>
          <w:lang w:eastAsia="en-AU"/>
        </w:rPr>
        <w:t>Did the licensee have regard to the feelings of relatives and viewers when</w:t>
      </w:r>
      <w:r w:rsidR="00436E08" w:rsidRPr="005330AA">
        <w:rPr>
          <w:b/>
          <w:i w:val="0"/>
          <w:lang w:eastAsia="en-AU"/>
        </w:rPr>
        <w:t xml:space="preserve"> broadcasting those images</w:t>
      </w:r>
      <w:r w:rsidR="00811F19" w:rsidRPr="005330AA">
        <w:rPr>
          <w:b/>
          <w:i w:val="0"/>
          <w:lang w:eastAsia="en-AU"/>
        </w:rPr>
        <w:t>, taking into account the relevant public interest?</w:t>
      </w:r>
    </w:p>
    <w:p w14:paraId="28F5428E" w14:textId="77777777" w:rsidR="00702F46" w:rsidRPr="005330AA" w:rsidRDefault="00702F46" w:rsidP="00904B15">
      <w:pPr>
        <w:autoSpaceDE w:val="0"/>
        <w:autoSpaceDN w:val="0"/>
        <w:adjustRightInd w:val="0"/>
        <w:spacing w:before="0" w:after="0" w:line="240" w:lineRule="auto"/>
        <w:rPr>
          <w:rFonts w:cs="Arial"/>
          <w:i w:val="0"/>
          <w:sz w:val="19"/>
          <w:szCs w:val="19"/>
          <w:lang w:eastAsia="en-AU"/>
        </w:rPr>
      </w:pPr>
    </w:p>
    <w:p w14:paraId="6406FB94" w14:textId="77777777" w:rsidR="009847FF" w:rsidRPr="009847FF" w:rsidRDefault="009847FF" w:rsidP="009847FF">
      <w:pPr>
        <w:pStyle w:val="ACMABodyText"/>
      </w:pPr>
      <w:r w:rsidRPr="005330AA">
        <w:rPr>
          <w:i/>
        </w:rPr>
        <w:t>Public interest</w:t>
      </w:r>
    </w:p>
    <w:p w14:paraId="7AEE4D3B" w14:textId="77777777" w:rsidR="00EE2D14" w:rsidRDefault="009847FF" w:rsidP="00926EF1">
      <w:pPr>
        <w:pStyle w:val="ACMABodyText"/>
        <w:spacing w:after="120"/>
      </w:pPr>
      <w:r>
        <w:rPr>
          <w:rFonts w:cs="Arial"/>
          <w:sz w:val="19"/>
          <w:szCs w:val="19"/>
          <w:lang w:eastAsia="en-AU"/>
        </w:rPr>
        <w:t>The program was broadcast at 5.00 pm on a Thursday</w:t>
      </w:r>
      <w:r>
        <w:rPr>
          <w:rFonts w:cs="Arial"/>
          <w:i/>
          <w:sz w:val="19"/>
          <w:szCs w:val="19"/>
          <w:lang w:eastAsia="en-AU"/>
        </w:rPr>
        <w:t xml:space="preserve">. </w:t>
      </w:r>
      <w:r>
        <w:rPr>
          <w:rFonts w:cs="Arial"/>
          <w:sz w:val="19"/>
          <w:szCs w:val="19"/>
          <w:lang w:eastAsia="en-AU"/>
        </w:rPr>
        <w:t>The reports were clearly identified as live traffic reports which</w:t>
      </w:r>
      <w:r>
        <w:rPr>
          <w:rFonts w:cs="Arial"/>
          <w:i/>
          <w:sz w:val="19"/>
          <w:szCs w:val="19"/>
          <w:lang w:eastAsia="en-AU"/>
        </w:rPr>
        <w:t xml:space="preserve"> </w:t>
      </w:r>
      <w:r w:rsidR="00984DCF" w:rsidRPr="00926EF1">
        <w:rPr>
          <w:rFonts w:cs="Arial"/>
          <w:sz w:val="19"/>
          <w:szCs w:val="19"/>
          <w:lang w:eastAsia="en-AU"/>
        </w:rPr>
        <w:t xml:space="preserve">are routinely broadcast </w:t>
      </w:r>
      <w:r w:rsidRPr="00EE2D14">
        <w:rPr>
          <w:rFonts w:cs="Arial"/>
          <w:sz w:val="19"/>
          <w:szCs w:val="19"/>
          <w:lang w:eastAsia="en-AU"/>
        </w:rPr>
        <w:t>in news programs</w:t>
      </w:r>
      <w:r w:rsidR="00984DCF" w:rsidRPr="00926EF1">
        <w:rPr>
          <w:rFonts w:cs="Arial"/>
          <w:sz w:val="19"/>
          <w:szCs w:val="19"/>
          <w:lang w:eastAsia="en-AU"/>
        </w:rPr>
        <w:t xml:space="preserve"> at this time</w:t>
      </w:r>
      <w:r w:rsidR="00984DCF">
        <w:rPr>
          <w:rFonts w:cs="Arial"/>
          <w:i/>
          <w:sz w:val="19"/>
          <w:szCs w:val="19"/>
          <w:lang w:eastAsia="en-AU"/>
        </w:rPr>
        <w:t>.</w:t>
      </w:r>
      <w:r w:rsidR="00EE2D14">
        <w:rPr>
          <w:rFonts w:cs="Arial"/>
          <w:i/>
          <w:sz w:val="19"/>
          <w:szCs w:val="19"/>
          <w:lang w:eastAsia="en-AU"/>
        </w:rPr>
        <w:t xml:space="preserve"> </w:t>
      </w:r>
      <w:r w:rsidR="00EE2D14">
        <w:t xml:space="preserve">The reports included the following details: </w:t>
      </w:r>
    </w:p>
    <w:p w14:paraId="2315C2ED" w14:textId="77777777" w:rsidR="00EE2D14" w:rsidRDefault="00AD6960" w:rsidP="00926EF1">
      <w:pPr>
        <w:pStyle w:val="ACMABodyText"/>
        <w:numPr>
          <w:ilvl w:val="0"/>
          <w:numId w:val="21"/>
        </w:numPr>
        <w:spacing w:after="120"/>
        <w:ind w:left="714" w:hanging="357"/>
      </w:pPr>
      <w:r>
        <w:rPr>
          <w:rFonts w:cs="Arial"/>
          <w:sz w:val="19"/>
          <w:szCs w:val="19"/>
          <w:lang w:eastAsia="en-AU"/>
        </w:rPr>
        <w:t>t</w:t>
      </w:r>
      <w:r w:rsidR="00EE2D14">
        <w:t>he location of the accident site and the names of the affected roads and streets including street closures</w:t>
      </w:r>
    </w:p>
    <w:p w14:paraId="14E3C68E" w14:textId="77777777" w:rsidR="00AD6960" w:rsidRPr="00EA0991" w:rsidRDefault="00AD6960" w:rsidP="00926EF1">
      <w:pPr>
        <w:pStyle w:val="ACMABodyText"/>
        <w:numPr>
          <w:ilvl w:val="0"/>
          <w:numId w:val="21"/>
        </w:numPr>
        <w:spacing w:after="120"/>
        <w:rPr>
          <w:lang w:eastAsia="en-AU"/>
        </w:rPr>
      </w:pPr>
      <w:r w:rsidRPr="00EA0991">
        <w:rPr>
          <w:lang w:eastAsia="en-AU"/>
        </w:rPr>
        <w:t>expected time delays</w:t>
      </w:r>
    </w:p>
    <w:p w14:paraId="014501DE" w14:textId="77777777" w:rsidR="00D03163" w:rsidRDefault="00AD6960" w:rsidP="00926EF1">
      <w:pPr>
        <w:pStyle w:val="ACMABodyText"/>
        <w:numPr>
          <w:ilvl w:val="0"/>
          <w:numId w:val="21"/>
        </w:numPr>
        <w:spacing w:after="120"/>
        <w:ind w:left="714" w:hanging="357"/>
        <w:rPr>
          <w:lang w:eastAsia="en-AU"/>
        </w:rPr>
      </w:pPr>
      <w:r w:rsidRPr="00EA0991">
        <w:rPr>
          <w:lang w:eastAsia="en-AU"/>
        </w:rPr>
        <w:t>a warning to avoid the affected area</w:t>
      </w:r>
    </w:p>
    <w:p w14:paraId="4F6551AD" w14:textId="77777777" w:rsidR="00AD6960" w:rsidRPr="00EA0991" w:rsidRDefault="00D03163" w:rsidP="00926EF1">
      <w:pPr>
        <w:pStyle w:val="ACMABodyText"/>
        <w:numPr>
          <w:ilvl w:val="0"/>
          <w:numId w:val="21"/>
        </w:numPr>
        <w:ind w:left="714" w:hanging="357"/>
        <w:rPr>
          <w:lang w:eastAsia="en-AU"/>
        </w:rPr>
      </w:pPr>
      <w:r>
        <w:rPr>
          <w:lang w:eastAsia="en-AU"/>
        </w:rPr>
        <w:t>the attendance of major crash investigators</w:t>
      </w:r>
      <w:r w:rsidR="0016476B">
        <w:rPr>
          <w:lang w:eastAsia="en-AU"/>
        </w:rPr>
        <w:t>.</w:t>
      </w:r>
    </w:p>
    <w:p w14:paraId="7CFB443E" w14:textId="6FEF4A5F" w:rsidR="009847FF" w:rsidRPr="005330AA" w:rsidRDefault="00551558" w:rsidP="002B24A5">
      <w:pPr>
        <w:pStyle w:val="ACMABodyText"/>
        <w:ind w:right="-49"/>
        <w:rPr>
          <w:rFonts w:cs="Arial"/>
        </w:rPr>
      </w:pPr>
      <w:r w:rsidRPr="005330AA">
        <w:rPr>
          <w:rFonts w:cs="Arial"/>
          <w:lang w:eastAsia="en-AU"/>
        </w:rPr>
        <w:t xml:space="preserve">The context </w:t>
      </w:r>
      <w:r w:rsidR="00151B66" w:rsidRPr="005330AA">
        <w:rPr>
          <w:rFonts w:cs="Arial"/>
          <w:lang w:eastAsia="en-AU"/>
        </w:rPr>
        <w:t>of</w:t>
      </w:r>
      <w:r w:rsidRPr="005330AA">
        <w:rPr>
          <w:rFonts w:cs="Arial"/>
          <w:lang w:eastAsia="en-AU"/>
        </w:rPr>
        <w:t xml:space="preserve"> the broadcast </w:t>
      </w:r>
      <w:r w:rsidR="00151B66" w:rsidRPr="005330AA">
        <w:rPr>
          <w:rFonts w:cs="Arial"/>
          <w:lang w:eastAsia="en-AU"/>
        </w:rPr>
        <w:t>wa</w:t>
      </w:r>
      <w:r w:rsidRPr="005330AA">
        <w:rPr>
          <w:rFonts w:cs="Arial"/>
          <w:lang w:eastAsia="en-AU"/>
        </w:rPr>
        <w:t>s a live traffic report that s</w:t>
      </w:r>
      <w:r w:rsidR="00151B66" w:rsidRPr="005330AA">
        <w:rPr>
          <w:rFonts w:cs="Arial"/>
          <w:lang w:eastAsia="en-AU"/>
        </w:rPr>
        <w:t>ought</w:t>
      </w:r>
      <w:r w:rsidRPr="005330AA">
        <w:rPr>
          <w:rFonts w:cs="Arial"/>
          <w:lang w:eastAsia="en-AU"/>
        </w:rPr>
        <w:t xml:space="preserve"> to communicate useful information to commuters.</w:t>
      </w:r>
      <w:r w:rsidR="00151B66" w:rsidRPr="005330AA">
        <w:rPr>
          <w:rFonts w:cs="Arial"/>
          <w:lang w:eastAsia="en-AU"/>
        </w:rPr>
        <w:t xml:space="preserve"> B</w:t>
      </w:r>
      <w:r w:rsidR="00CA05ED" w:rsidRPr="005330AA">
        <w:rPr>
          <w:rFonts w:cs="Arial"/>
          <w:lang w:eastAsia="en-AU"/>
        </w:rPr>
        <w:t xml:space="preserve">roadcasts of traffic reports, particularly those reporting on serious incidents, are in the public interest. </w:t>
      </w:r>
      <w:r w:rsidR="00541B95" w:rsidRPr="005330AA">
        <w:rPr>
          <w:rFonts w:cs="Arial"/>
          <w:lang w:eastAsia="en-AU"/>
        </w:rPr>
        <w:t>On this occasion, t</w:t>
      </w:r>
      <w:r w:rsidR="00CA05ED" w:rsidRPr="005330AA">
        <w:rPr>
          <w:rFonts w:cs="Arial"/>
          <w:lang w:eastAsia="en-AU"/>
        </w:rPr>
        <w:t xml:space="preserve">he reports provided </w:t>
      </w:r>
      <w:r w:rsidR="00031367" w:rsidRPr="005330AA">
        <w:rPr>
          <w:rFonts w:cs="Arial"/>
          <w:lang w:eastAsia="en-AU"/>
        </w:rPr>
        <w:t xml:space="preserve">specific </w:t>
      </w:r>
      <w:r w:rsidR="00CA05ED" w:rsidRPr="005330AA">
        <w:rPr>
          <w:rFonts w:cs="Arial"/>
          <w:lang w:eastAsia="en-AU"/>
        </w:rPr>
        <w:t>factual information</w:t>
      </w:r>
      <w:r w:rsidR="00031367" w:rsidRPr="005330AA">
        <w:rPr>
          <w:rFonts w:cs="Arial"/>
          <w:lang w:eastAsia="en-AU"/>
        </w:rPr>
        <w:t xml:space="preserve"> about the accident</w:t>
      </w:r>
      <w:r w:rsidR="00CA05ED" w:rsidRPr="005330AA">
        <w:rPr>
          <w:rFonts w:cs="Arial"/>
          <w:lang w:eastAsia="en-AU"/>
        </w:rPr>
        <w:t xml:space="preserve"> and updates about the traffic conditions at the time</w:t>
      </w:r>
      <w:r w:rsidR="00943910" w:rsidRPr="005330AA">
        <w:rPr>
          <w:rFonts w:cs="Arial"/>
          <w:lang w:eastAsia="en-AU"/>
        </w:rPr>
        <w:t>. This</w:t>
      </w:r>
      <w:r w:rsidR="00031367" w:rsidRPr="005330AA">
        <w:rPr>
          <w:rFonts w:cs="Arial"/>
          <w:lang w:eastAsia="en-AU"/>
        </w:rPr>
        <w:t xml:space="preserve"> </w:t>
      </w:r>
      <w:r w:rsidR="00943910" w:rsidRPr="005330AA">
        <w:rPr>
          <w:rFonts w:cs="Arial"/>
          <w:lang w:eastAsia="en-AU"/>
        </w:rPr>
        <w:t xml:space="preserve">information </w:t>
      </w:r>
      <w:r w:rsidR="009847FF" w:rsidRPr="005330AA">
        <w:rPr>
          <w:rFonts w:cs="Arial"/>
        </w:rPr>
        <w:t>assist</w:t>
      </w:r>
      <w:r w:rsidR="00943910" w:rsidRPr="005330AA">
        <w:rPr>
          <w:rFonts w:cs="Arial"/>
        </w:rPr>
        <w:t>ed</w:t>
      </w:r>
      <w:r w:rsidR="009847FF" w:rsidRPr="005330AA">
        <w:rPr>
          <w:rFonts w:cs="Arial"/>
        </w:rPr>
        <w:t xml:space="preserve"> the </w:t>
      </w:r>
      <w:r w:rsidR="00943910" w:rsidRPr="005330AA">
        <w:rPr>
          <w:rFonts w:cs="Arial"/>
        </w:rPr>
        <w:t xml:space="preserve">public to </w:t>
      </w:r>
      <w:r w:rsidR="00031367" w:rsidRPr="005330AA">
        <w:rPr>
          <w:rFonts w:cs="Arial"/>
        </w:rPr>
        <w:t>mak</w:t>
      </w:r>
      <w:r w:rsidR="00943910" w:rsidRPr="005330AA">
        <w:rPr>
          <w:rFonts w:cs="Arial"/>
        </w:rPr>
        <w:t>e</w:t>
      </w:r>
      <w:r w:rsidR="00031367" w:rsidRPr="005330AA">
        <w:rPr>
          <w:rFonts w:cs="Arial"/>
        </w:rPr>
        <w:t xml:space="preserve"> alternate travel plans</w:t>
      </w:r>
      <w:r w:rsidR="00436E08" w:rsidRPr="005330AA">
        <w:rPr>
          <w:rFonts w:cs="Arial"/>
        </w:rPr>
        <w:t xml:space="preserve">, to be informed of local </w:t>
      </w:r>
      <w:r w:rsidR="00031367" w:rsidRPr="005330AA">
        <w:rPr>
          <w:rFonts w:cs="Arial"/>
        </w:rPr>
        <w:t>congestion</w:t>
      </w:r>
      <w:r w:rsidR="00436E08" w:rsidRPr="005330AA">
        <w:rPr>
          <w:rFonts w:cs="Arial"/>
        </w:rPr>
        <w:t xml:space="preserve"> and </w:t>
      </w:r>
      <w:r w:rsidR="00CF179F" w:rsidRPr="005330AA">
        <w:rPr>
          <w:rFonts w:cs="Arial"/>
        </w:rPr>
        <w:t xml:space="preserve">the </w:t>
      </w:r>
      <w:r w:rsidR="00436E08" w:rsidRPr="005330AA">
        <w:rPr>
          <w:rFonts w:cs="Arial"/>
        </w:rPr>
        <w:t>presence of</w:t>
      </w:r>
      <w:r w:rsidR="00031367" w:rsidRPr="005330AA">
        <w:rPr>
          <w:rFonts w:cs="Arial"/>
        </w:rPr>
        <w:t xml:space="preserve"> emergency services and traffic</w:t>
      </w:r>
      <w:r w:rsidR="00436E08" w:rsidRPr="005330AA">
        <w:rPr>
          <w:rFonts w:cs="Arial"/>
        </w:rPr>
        <w:t xml:space="preserve"> authorities</w:t>
      </w:r>
      <w:r w:rsidR="00031367" w:rsidRPr="005330AA">
        <w:rPr>
          <w:rFonts w:cs="Arial"/>
        </w:rPr>
        <w:t xml:space="preserve"> at the accident site. </w:t>
      </w:r>
    </w:p>
    <w:p w14:paraId="4E76077E" w14:textId="77777777" w:rsidR="00DE15EE" w:rsidRPr="00926EF1" w:rsidRDefault="003F4A34" w:rsidP="00130585">
      <w:pPr>
        <w:pStyle w:val="ACMABodyText"/>
        <w:rPr>
          <w:rFonts w:cs="Arial"/>
          <w:i/>
        </w:rPr>
      </w:pPr>
      <w:r w:rsidRPr="005330AA">
        <w:rPr>
          <w:rFonts w:cs="Arial"/>
          <w:i/>
        </w:rPr>
        <w:t>Have r</w:t>
      </w:r>
      <w:r w:rsidR="00DE15EE" w:rsidRPr="005330AA">
        <w:rPr>
          <w:rFonts w:cs="Arial"/>
          <w:i/>
        </w:rPr>
        <w:t>egard to the feelings of relatives and</w:t>
      </w:r>
      <w:r w:rsidR="00DE15EE" w:rsidRPr="00926EF1">
        <w:rPr>
          <w:rFonts w:cs="Arial"/>
          <w:i/>
        </w:rPr>
        <w:t xml:space="preserve"> viewers</w:t>
      </w:r>
    </w:p>
    <w:p w14:paraId="210A481D" w14:textId="104694D8" w:rsidR="001E22B2" w:rsidRDefault="001E22B2" w:rsidP="00F61CC1">
      <w:pPr>
        <w:pStyle w:val="ACMABodyText"/>
        <w:ind w:right="-190"/>
        <w:rPr>
          <w:lang w:eastAsia="en-AU"/>
        </w:rPr>
      </w:pPr>
      <w:r>
        <w:rPr>
          <w:lang w:eastAsia="en-AU"/>
        </w:rPr>
        <w:t>T</w:t>
      </w:r>
      <w:r w:rsidRPr="00E84F00">
        <w:rPr>
          <w:lang w:eastAsia="en-AU"/>
        </w:rPr>
        <w:t xml:space="preserve">he reports </w:t>
      </w:r>
      <w:r>
        <w:rPr>
          <w:lang w:eastAsia="en-AU"/>
        </w:rPr>
        <w:t xml:space="preserve">did not name </w:t>
      </w:r>
      <w:r w:rsidR="00806789">
        <w:rPr>
          <w:lang w:eastAsia="en-AU"/>
        </w:rPr>
        <w:t>n</w:t>
      </w:r>
      <w:r>
        <w:rPr>
          <w:lang w:eastAsia="en-AU"/>
        </w:rPr>
        <w:t>or disclose any other p</w:t>
      </w:r>
      <w:r w:rsidRPr="00E84F00">
        <w:rPr>
          <w:lang w:eastAsia="en-AU"/>
        </w:rPr>
        <w:t>ersonal details</w:t>
      </w:r>
      <w:r>
        <w:rPr>
          <w:lang w:eastAsia="en-AU"/>
        </w:rPr>
        <w:t xml:space="preserve"> about the </w:t>
      </w:r>
      <w:r w:rsidR="00A25554">
        <w:rPr>
          <w:lang w:eastAsia="en-AU"/>
        </w:rPr>
        <w:t xml:space="preserve">accident </w:t>
      </w:r>
      <w:r>
        <w:rPr>
          <w:lang w:eastAsia="en-AU"/>
        </w:rPr>
        <w:t>victim</w:t>
      </w:r>
      <w:r w:rsidRPr="00E84F00">
        <w:rPr>
          <w:lang w:eastAsia="en-AU"/>
        </w:rPr>
        <w:t>.</w:t>
      </w:r>
      <w:r w:rsidR="00F61CC1">
        <w:rPr>
          <w:lang w:eastAsia="en-AU"/>
        </w:rPr>
        <w:t xml:space="preserve"> </w:t>
      </w:r>
      <w:r w:rsidR="00436E08">
        <w:rPr>
          <w:lang w:eastAsia="en-AU"/>
        </w:rPr>
        <w:t>T</w:t>
      </w:r>
      <w:r>
        <w:rPr>
          <w:lang w:eastAsia="en-AU"/>
        </w:rPr>
        <w:t xml:space="preserve">he broadcast images </w:t>
      </w:r>
      <w:r w:rsidRPr="00926EF1">
        <w:rPr>
          <w:lang w:eastAsia="en-AU"/>
        </w:rPr>
        <w:t>did not</w:t>
      </w:r>
      <w:r w:rsidR="00E85049">
        <w:rPr>
          <w:lang w:eastAsia="en-AU"/>
        </w:rPr>
        <w:t xml:space="preserve"> appear to</w:t>
      </w:r>
      <w:r>
        <w:rPr>
          <w:lang w:eastAsia="en-AU"/>
        </w:rPr>
        <w:t xml:space="preserve"> contain sufficient visual detail or clarity </w:t>
      </w:r>
      <w:r w:rsidR="00207CA7">
        <w:rPr>
          <w:lang w:eastAsia="en-AU"/>
        </w:rPr>
        <w:t>to</w:t>
      </w:r>
      <w:r>
        <w:rPr>
          <w:lang w:eastAsia="en-AU"/>
        </w:rPr>
        <w:t>:</w:t>
      </w:r>
    </w:p>
    <w:p w14:paraId="227D441F" w14:textId="4B024B2C" w:rsidR="001E22B2" w:rsidRDefault="001E22B2" w:rsidP="001E22B2">
      <w:pPr>
        <w:pStyle w:val="ACMABodyText"/>
        <w:numPr>
          <w:ilvl w:val="0"/>
          <w:numId w:val="17"/>
        </w:numPr>
        <w:rPr>
          <w:lang w:eastAsia="en-AU"/>
        </w:rPr>
      </w:pPr>
      <w:r>
        <w:rPr>
          <w:lang w:eastAsia="en-AU"/>
        </w:rPr>
        <w:t xml:space="preserve">ascertain the </w:t>
      </w:r>
      <w:r w:rsidR="00F74667">
        <w:rPr>
          <w:lang w:eastAsia="en-AU"/>
        </w:rPr>
        <w:t xml:space="preserve">appearance, </w:t>
      </w:r>
      <w:r>
        <w:rPr>
          <w:lang w:eastAsia="en-AU"/>
        </w:rPr>
        <w:t xml:space="preserve">age, </w:t>
      </w:r>
      <w:r w:rsidR="00F74667">
        <w:rPr>
          <w:lang w:eastAsia="en-AU"/>
        </w:rPr>
        <w:t xml:space="preserve">or </w:t>
      </w:r>
      <w:r>
        <w:rPr>
          <w:lang w:eastAsia="en-AU"/>
        </w:rPr>
        <w:t>sex</w:t>
      </w:r>
      <w:r w:rsidR="00F74667">
        <w:rPr>
          <w:lang w:eastAsia="en-AU"/>
        </w:rPr>
        <w:t xml:space="preserve"> </w:t>
      </w:r>
      <w:r>
        <w:rPr>
          <w:lang w:eastAsia="en-AU"/>
        </w:rPr>
        <w:t>of the deceased</w:t>
      </w:r>
    </w:p>
    <w:p w14:paraId="3AAB2CF5" w14:textId="77777777" w:rsidR="001E22B2" w:rsidRDefault="001E22B2" w:rsidP="001E22B2">
      <w:pPr>
        <w:pStyle w:val="ACMABodyText"/>
        <w:numPr>
          <w:ilvl w:val="0"/>
          <w:numId w:val="17"/>
        </w:numPr>
        <w:rPr>
          <w:lang w:eastAsia="en-AU"/>
        </w:rPr>
      </w:pPr>
      <w:r>
        <w:rPr>
          <w:lang w:eastAsia="en-AU"/>
        </w:rPr>
        <w:t>identify personal possessions of, or clothing worn by, the deceased</w:t>
      </w:r>
    </w:p>
    <w:p w14:paraId="53E888B9" w14:textId="320AB5EB" w:rsidR="001E22B2" w:rsidRDefault="001E22B2" w:rsidP="001E22B2">
      <w:pPr>
        <w:pStyle w:val="ACMABodyText"/>
        <w:numPr>
          <w:ilvl w:val="0"/>
          <w:numId w:val="17"/>
        </w:numPr>
        <w:rPr>
          <w:lang w:eastAsia="en-AU"/>
        </w:rPr>
      </w:pPr>
      <w:r>
        <w:rPr>
          <w:lang w:eastAsia="en-AU"/>
        </w:rPr>
        <w:t xml:space="preserve">determine the </w:t>
      </w:r>
      <w:r w:rsidR="00730520">
        <w:rPr>
          <w:lang w:eastAsia="en-AU"/>
        </w:rPr>
        <w:t xml:space="preserve">licence plate, </w:t>
      </w:r>
      <w:r>
        <w:rPr>
          <w:lang w:eastAsia="en-AU"/>
        </w:rPr>
        <w:t>type, make or model of the motorbike involved in the accident.</w:t>
      </w:r>
    </w:p>
    <w:p w14:paraId="1AD1F342" w14:textId="0AAF342A" w:rsidR="00D03163" w:rsidRDefault="00D03163" w:rsidP="000B3398">
      <w:pPr>
        <w:pStyle w:val="ACMABodyText"/>
        <w:rPr>
          <w:rFonts w:cs="Arial"/>
          <w:lang w:eastAsia="en-AU"/>
        </w:rPr>
      </w:pPr>
      <w:r w:rsidRPr="00D03163">
        <w:rPr>
          <w:rFonts w:cs="Arial"/>
          <w:lang w:eastAsia="en-AU"/>
        </w:rPr>
        <w:t xml:space="preserve">Both </w:t>
      </w:r>
      <w:r w:rsidR="00DE15EE" w:rsidRPr="00D03163">
        <w:rPr>
          <w:rFonts w:cs="Arial"/>
          <w:lang w:eastAsia="en-AU"/>
        </w:rPr>
        <w:t xml:space="preserve">reports </w:t>
      </w:r>
      <w:r w:rsidRPr="00D03163">
        <w:rPr>
          <w:rFonts w:cs="Arial"/>
          <w:lang w:eastAsia="en-AU"/>
        </w:rPr>
        <w:t xml:space="preserve">contained images of the accident aftermath filmed from above and at a </w:t>
      </w:r>
      <w:r w:rsidR="00DC16C4">
        <w:rPr>
          <w:rFonts w:cs="Arial"/>
          <w:lang w:eastAsia="en-AU"/>
        </w:rPr>
        <w:t>distance.</w:t>
      </w:r>
      <w:r w:rsidRPr="00D03163">
        <w:rPr>
          <w:rFonts w:cs="Arial"/>
          <w:lang w:eastAsia="en-AU"/>
        </w:rPr>
        <w:t xml:space="preserve"> The accompanying verbal descriptions were factual and restrained</w:t>
      </w:r>
      <w:r w:rsidR="001C79D1">
        <w:rPr>
          <w:rFonts w:cs="Arial"/>
          <w:lang w:eastAsia="en-AU"/>
        </w:rPr>
        <w:t xml:space="preserve">, and </w:t>
      </w:r>
      <w:r w:rsidR="001E7598">
        <w:rPr>
          <w:rFonts w:cs="Arial"/>
          <w:lang w:eastAsia="en-AU"/>
        </w:rPr>
        <w:t xml:space="preserve">when introducing the </w:t>
      </w:r>
      <w:r w:rsidR="00C3369B">
        <w:rPr>
          <w:rFonts w:cs="Arial"/>
          <w:lang w:eastAsia="en-AU"/>
        </w:rPr>
        <w:t xml:space="preserve">two </w:t>
      </w:r>
      <w:r w:rsidR="001E7598">
        <w:rPr>
          <w:rFonts w:cs="Arial"/>
          <w:lang w:eastAsia="en-AU"/>
        </w:rPr>
        <w:t xml:space="preserve">reports </w:t>
      </w:r>
      <w:r w:rsidR="001C79D1">
        <w:rPr>
          <w:rFonts w:cs="Arial"/>
          <w:lang w:eastAsia="en-AU"/>
        </w:rPr>
        <w:t xml:space="preserve">the </w:t>
      </w:r>
      <w:r w:rsidR="00DC16C4">
        <w:rPr>
          <w:rFonts w:cs="Arial"/>
          <w:lang w:eastAsia="en-AU"/>
        </w:rPr>
        <w:t xml:space="preserve">news </w:t>
      </w:r>
      <w:r w:rsidR="00C817C1">
        <w:rPr>
          <w:rFonts w:cs="Arial"/>
          <w:lang w:eastAsia="en-AU"/>
        </w:rPr>
        <w:t>presenter</w:t>
      </w:r>
      <w:r w:rsidR="001C79D1">
        <w:rPr>
          <w:rFonts w:cs="Arial"/>
          <w:lang w:eastAsia="en-AU"/>
        </w:rPr>
        <w:t xml:space="preserve"> signalle</w:t>
      </w:r>
      <w:r w:rsidR="00E31EA5">
        <w:rPr>
          <w:rFonts w:cs="Arial"/>
          <w:lang w:eastAsia="en-AU"/>
        </w:rPr>
        <w:t>d to viewers the nature of the content by noting that the</w:t>
      </w:r>
      <w:r w:rsidR="00C3369B">
        <w:rPr>
          <w:rFonts w:cs="Arial"/>
          <w:lang w:eastAsia="en-AU"/>
        </w:rPr>
        <w:t>y</w:t>
      </w:r>
      <w:r w:rsidR="00E31EA5">
        <w:rPr>
          <w:rFonts w:cs="Arial"/>
          <w:lang w:eastAsia="en-AU"/>
        </w:rPr>
        <w:t xml:space="preserve"> in</w:t>
      </w:r>
      <w:r w:rsidR="001C79D1">
        <w:rPr>
          <w:rFonts w:cs="Arial"/>
          <w:lang w:eastAsia="en-AU"/>
        </w:rPr>
        <w:t>volved a</w:t>
      </w:r>
      <w:r w:rsidR="00DC16C4">
        <w:rPr>
          <w:rFonts w:cs="Arial"/>
          <w:lang w:eastAsia="en-AU"/>
        </w:rPr>
        <w:t xml:space="preserve"> ‘</w:t>
      </w:r>
      <w:r w:rsidR="00412BFE">
        <w:rPr>
          <w:rFonts w:cs="Arial"/>
          <w:lang w:eastAsia="en-AU"/>
        </w:rPr>
        <w:t>horrible</w:t>
      </w:r>
      <w:r w:rsidR="00DC16C4">
        <w:rPr>
          <w:rFonts w:cs="Arial"/>
          <w:lang w:eastAsia="en-AU"/>
        </w:rPr>
        <w:t xml:space="preserve"> </w:t>
      </w:r>
      <w:r w:rsidR="001C79D1">
        <w:rPr>
          <w:rFonts w:cs="Arial"/>
          <w:lang w:eastAsia="en-AU"/>
        </w:rPr>
        <w:t>accident</w:t>
      </w:r>
      <w:r w:rsidR="00C3369B">
        <w:rPr>
          <w:rFonts w:cs="Arial"/>
          <w:lang w:eastAsia="en-AU"/>
        </w:rPr>
        <w:t>’</w:t>
      </w:r>
      <w:r w:rsidR="004A20B7">
        <w:rPr>
          <w:rFonts w:cs="Arial"/>
          <w:lang w:eastAsia="en-AU"/>
        </w:rPr>
        <w:t xml:space="preserve"> and a ‘motorbike fatality’</w:t>
      </w:r>
      <w:r w:rsidR="00C3369B">
        <w:rPr>
          <w:rFonts w:cs="Arial"/>
          <w:lang w:eastAsia="en-AU"/>
        </w:rPr>
        <w:t>,</w:t>
      </w:r>
      <w:r w:rsidR="004A20B7">
        <w:rPr>
          <w:rFonts w:cs="Arial"/>
          <w:lang w:eastAsia="en-AU"/>
        </w:rPr>
        <w:t xml:space="preserve"> respectively</w:t>
      </w:r>
      <w:r w:rsidRPr="00D03163">
        <w:rPr>
          <w:rFonts w:cs="Arial"/>
          <w:lang w:eastAsia="en-AU"/>
        </w:rPr>
        <w:t xml:space="preserve">. </w:t>
      </w:r>
    </w:p>
    <w:p w14:paraId="03D1A920" w14:textId="3A80AB8D" w:rsidR="00512F9E" w:rsidRPr="005330AA" w:rsidRDefault="006B216F" w:rsidP="0034628E">
      <w:pPr>
        <w:autoSpaceDE w:val="0"/>
        <w:autoSpaceDN w:val="0"/>
        <w:adjustRightInd w:val="0"/>
        <w:spacing w:before="0" w:line="240" w:lineRule="atLeast"/>
        <w:rPr>
          <w:rFonts w:cs="Arial"/>
          <w:i w:val="0"/>
          <w:szCs w:val="20"/>
          <w:lang w:eastAsia="en-AU"/>
        </w:rPr>
      </w:pPr>
      <w:r w:rsidRPr="00824EEA">
        <w:rPr>
          <w:rFonts w:cs="Arial"/>
          <w:i w:val="0"/>
          <w:szCs w:val="20"/>
          <w:lang w:eastAsia="en-AU"/>
        </w:rPr>
        <w:t xml:space="preserve">The </w:t>
      </w:r>
      <w:r>
        <w:rPr>
          <w:rFonts w:cs="Arial"/>
          <w:i w:val="0"/>
          <w:szCs w:val="20"/>
          <w:lang w:eastAsia="en-AU"/>
        </w:rPr>
        <w:t xml:space="preserve">ACMA </w:t>
      </w:r>
      <w:r w:rsidR="00C3369B">
        <w:rPr>
          <w:rFonts w:cs="Arial"/>
          <w:i w:val="0"/>
          <w:szCs w:val="20"/>
          <w:lang w:eastAsia="en-AU"/>
        </w:rPr>
        <w:t xml:space="preserve">notes </w:t>
      </w:r>
      <w:r>
        <w:rPr>
          <w:rFonts w:cs="Arial"/>
          <w:i w:val="0"/>
          <w:szCs w:val="20"/>
          <w:lang w:eastAsia="en-AU"/>
        </w:rPr>
        <w:t xml:space="preserve">the </w:t>
      </w:r>
      <w:r w:rsidRPr="00824EEA">
        <w:rPr>
          <w:rFonts w:cs="Arial"/>
          <w:i w:val="0"/>
          <w:szCs w:val="20"/>
          <w:lang w:eastAsia="en-AU"/>
        </w:rPr>
        <w:t>licensee</w:t>
      </w:r>
      <w:r>
        <w:rPr>
          <w:rFonts w:cs="Arial"/>
          <w:i w:val="0"/>
          <w:szCs w:val="20"/>
          <w:lang w:eastAsia="en-AU"/>
        </w:rPr>
        <w:t>’s submission that it</w:t>
      </w:r>
      <w:r w:rsidRPr="00824EEA">
        <w:rPr>
          <w:rFonts w:cs="Arial"/>
          <w:i w:val="0"/>
          <w:szCs w:val="20"/>
          <w:lang w:eastAsia="en-AU"/>
        </w:rPr>
        <w:t xml:space="preserve"> ha</w:t>
      </w:r>
      <w:r>
        <w:rPr>
          <w:rFonts w:cs="Arial"/>
          <w:i w:val="0"/>
          <w:szCs w:val="20"/>
          <w:lang w:eastAsia="en-AU"/>
        </w:rPr>
        <w:t>s</w:t>
      </w:r>
      <w:r w:rsidRPr="00824EEA">
        <w:rPr>
          <w:rFonts w:cs="Arial"/>
          <w:i w:val="0"/>
          <w:szCs w:val="20"/>
          <w:lang w:eastAsia="en-AU"/>
        </w:rPr>
        <w:t xml:space="preserve"> protocols in place </w:t>
      </w:r>
      <w:r>
        <w:rPr>
          <w:rFonts w:cs="Arial"/>
          <w:i w:val="0"/>
          <w:szCs w:val="20"/>
          <w:lang w:eastAsia="en-AU"/>
        </w:rPr>
        <w:t xml:space="preserve">with the </w:t>
      </w:r>
      <w:r w:rsidRPr="00824EEA">
        <w:rPr>
          <w:i w:val="0"/>
          <w:lang w:eastAsia="en-AU"/>
        </w:rPr>
        <w:t>Australian Traffic Network</w:t>
      </w:r>
      <w:r w:rsidRPr="006B216F">
        <w:rPr>
          <w:i w:val="0"/>
          <w:lang w:eastAsia="en-AU"/>
        </w:rPr>
        <w:t xml:space="preserve">, </w:t>
      </w:r>
      <w:r>
        <w:rPr>
          <w:rFonts w:cs="Arial"/>
          <w:i w:val="0"/>
          <w:szCs w:val="20"/>
          <w:lang w:eastAsia="en-AU"/>
        </w:rPr>
        <w:t xml:space="preserve">the supplier of </w:t>
      </w:r>
      <w:r w:rsidRPr="005D524A">
        <w:rPr>
          <w:rFonts w:cs="Arial"/>
          <w:i w:val="0"/>
          <w:szCs w:val="20"/>
          <w:lang w:eastAsia="en-AU"/>
        </w:rPr>
        <w:t>t</w:t>
      </w:r>
      <w:r w:rsidRPr="00824EEA">
        <w:rPr>
          <w:i w:val="0"/>
          <w:lang w:eastAsia="en-AU"/>
        </w:rPr>
        <w:t>raffic reports to several media organisations</w:t>
      </w:r>
      <w:r>
        <w:rPr>
          <w:i w:val="0"/>
          <w:lang w:eastAsia="en-AU"/>
        </w:rPr>
        <w:t>,</w:t>
      </w:r>
      <w:r w:rsidRPr="005D524A">
        <w:rPr>
          <w:rFonts w:cs="Arial"/>
          <w:i w:val="0"/>
          <w:szCs w:val="20"/>
          <w:lang w:eastAsia="en-AU"/>
        </w:rPr>
        <w:t xml:space="preserve"> </w:t>
      </w:r>
      <w:r w:rsidRPr="00824EEA">
        <w:rPr>
          <w:rFonts w:cs="Arial"/>
          <w:i w:val="0"/>
          <w:szCs w:val="20"/>
          <w:lang w:eastAsia="en-AU"/>
        </w:rPr>
        <w:t xml:space="preserve">to ensure </w:t>
      </w:r>
      <w:r>
        <w:rPr>
          <w:rFonts w:cs="Arial"/>
          <w:i w:val="0"/>
          <w:szCs w:val="20"/>
          <w:lang w:eastAsia="en-AU"/>
        </w:rPr>
        <w:t xml:space="preserve">that </w:t>
      </w:r>
      <w:r w:rsidRPr="005330AA">
        <w:rPr>
          <w:rFonts w:cs="Arial"/>
          <w:i w:val="0"/>
          <w:szCs w:val="20"/>
          <w:lang w:eastAsia="en-AU"/>
        </w:rPr>
        <w:t>inappropriate content is not included in its traffic reports.</w:t>
      </w:r>
    </w:p>
    <w:p w14:paraId="33438B94" w14:textId="5C728B1D" w:rsidR="00B67ED1" w:rsidRDefault="00B67ED1" w:rsidP="00B622D6">
      <w:pPr>
        <w:pStyle w:val="ACMABodyText"/>
        <w:spacing w:after="0" w:line="240" w:lineRule="auto"/>
      </w:pPr>
      <w:r w:rsidRPr="005330AA">
        <w:t xml:space="preserve">The ACMA also notes that in cases where a broadcast includes </w:t>
      </w:r>
      <w:r w:rsidR="00D34D82" w:rsidRPr="005330AA">
        <w:t xml:space="preserve">images of </w:t>
      </w:r>
      <w:r w:rsidRPr="005330AA">
        <w:t xml:space="preserve">identifiable dead </w:t>
      </w:r>
      <w:r w:rsidR="00D34D82" w:rsidRPr="005330AA">
        <w:t xml:space="preserve">bodies </w:t>
      </w:r>
      <w:r w:rsidRPr="005330AA">
        <w:t xml:space="preserve">or seriously wounded </w:t>
      </w:r>
      <w:r w:rsidR="00D34D82" w:rsidRPr="005330AA">
        <w:t>people</w:t>
      </w:r>
      <w:r w:rsidRPr="005330AA">
        <w:t xml:space="preserve">, regard to the feelings of relatives </w:t>
      </w:r>
      <w:r w:rsidR="00D34D82" w:rsidRPr="005330AA">
        <w:t xml:space="preserve">could be demonstrated </w:t>
      </w:r>
      <w:r w:rsidRPr="005330AA">
        <w:t>in a number of ways, including confirming with emergency services that families have been contacted, or allow</w:t>
      </w:r>
      <w:r w:rsidR="00D34D82" w:rsidRPr="005330AA">
        <w:t>ing</w:t>
      </w:r>
      <w:r w:rsidRPr="005330AA">
        <w:t xml:space="preserve"> sufficient time for authorities to notify victim’s families, before broadcasting the material.</w:t>
      </w:r>
      <w:r>
        <w:t xml:space="preserve"> </w:t>
      </w:r>
    </w:p>
    <w:p w14:paraId="7A24B5C8" w14:textId="77777777" w:rsidR="00B67ED1" w:rsidRDefault="00B67ED1" w:rsidP="00B622D6">
      <w:pPr>
        <w:pStyle w:val="ACMABodyText"/>
        <w:spacing w:after="0" w:line="240" w:lineRule="auto"/>
      </w:pPr>
    </w:p>
    <w:p w14:paraId="0FFC3CC5" w14:textId="48F33762" w:rsidR="00B67ED1" w:rsidRDefault="00B67ED1" w:rsidP="00B622D6">
      <w:pPr>
        <w:pStyle w:val="ACMABodyText"/>
        <w:spacing w:after="0" w:line="240" w:lineRule="auto"/>
      </w:pPr>
      <w:r>
        <w:lastRenderedPageBreak/>
        <w:t xml:space="preserve">Accordingly, </w:t>
      </w:r>
      <w:r w:rsidR="00B6391C">
        <w:rPr>
          <w:rFonts w:cs="Arial"/>
        </w:rPr>
        <w:t>l</w:t>
      </w:r>
      <w:r>
        <w:rPr>
          <w:rFonts w:cs="Arial"/>
        </w:rPr>
        <w:t>i</w:t>
      </w:r>
      <w:r w:rsidRPr="00D03163">
        <w:rPr>
          <w:rFonts w:cs="Arial"/>
        </w:rPr>
        <w:t>censee</w:t>
      </w:r>
      <w:r>
        <w:rPr>
          <w:rFonts w:cs="Arial"/>
        </w:rPr>
        <w:t>s</w:t>
      </w:r>
      <w:r w:rsidRPr="00D03163">
        <w:rPr>
          <w:rFonts w:cs="Arial"/>
        </w:rPr>
        <w:t xml:space="preserve"> should </w:t>
      </w:r>
      <w:r w:rsidR="00BF0A28">
        <w:rPr>
          <w:rFonts w:cs="Arial"/>
        </w:rPr>
        <w:t>exercise caution in</w:t>
      </w:r>
      <w:r>
        <w:rPr>
          <w:rFonts w:cs="Arial"/>
        </w:rPr>
        <w:t xml:space="preserve"> broadcasting material that may </w:t>
      </w:r>
      <w:r w:rsidRPr="00D03163">
        <w:rPr>
          <w:rFonts w:cs="Arial"/>
        </w:rPr>
        <w:t>directly, or indirectly identify victim</w:t>
      </w:r>
      <w:r>
        <w:rPr>
          <w:rFonts w:cs="Arial"/>
        </w:rPr>
        <w:t xml:space="preserve">s, particularly in </w:t>
      </w:r>
      <w:r w:rsidRPr="00D03163">
        <w:rPr>
          <w:rFonts w:cs="Arial"/>
        </w:rPr>
        <w:t xml:space="preserve">circumstances where there is a </w:t>
      </w:r>
      <w:r>
        <w:rPr>
          <w:rFonts w:cs="Arial"/>
        </w:rPr>
        <w:t>limited amount</w:t>
      </w:r>
      <w:r w:rsidRPr="00D03163">
        <w:rPr>
          <w:rFonts w:cs="Arial"/>
        </w:rPr>
        <w:t xml:space="preserve"> of time between the incident occurring and the</w:t>
      </w:r>
      <w:r>
        <w:rPr>
          <w:rFonts w:cs="Arial"/>
        </w:rPr>
        <w:t xml:space="preserve"> time of the</w:t>
      </w:r>
      <w:r w:rsidRPr="00D03163">
        <w:rPr>
          <w:rFonts w:cs="Arial"/>
        </w:rPr>
        <w:t xml:space="preserve"> broadcast</w:t>
      </w:r>
      <w:r>
        <w:rPr>
          <w:rFonts w:cs="Arial"/>
        </w:rPr>
        <w:t>.</w:t>
      </w:r>
      <w:r w:rsidRPr="00D03163">
        <w:rPr>
          <w:rFonts w:cs="Arial"/>
        </w:rPr>
        <w:t xml:space="preserve">  </w:t>
      </w:r>
    </w:p>
    <w:p w14:paraId="6FBAFFD4" w14:textId="77777777" w:rsidR="00B67ED1" w:rsidRDefault="00B67ED1" w:rsidP="00B622D6">
      <w:pPr>
        <w:pStyle w:val="ACMABodyText"/>
        <w:spacing w:after="0" w:line="240" w:lineRule="auto"/>
      </w:pPr>
    </w:p>
    <w:p w14:paraId="12421F5D" w14:textId="17743AC8" w:rsidR="00B67ED1" w:rsidRPr="001C79D1" w:rsidRDefault="00B67ED1" w:rsidP="00B67ED1">
      <w:pPr>
        <w:pStyle w:val="ACMABodyText"/>
        <w:spacing w:after="0" w:line="240" w:lineRule="auto"/>
      </w:pPr>
      <w:r w:rsidRPr="005330AA">
        <w:t xml:space="preserve">In this instance, the reports included images that implied the presence of a body, but only from a considerable distance. The ACMA considers that the licensee demonstrated regard for the feelings of relatives and viewers in broadcasting the reports </w:t>
      </w:r>
      <w:r w:rsidR="00FD1140" w:rsidRPr="005330AA">
        <w:t xml:space="preserve">by </w:t>
      </w:r>
      <w:r w:rsidRPr="005330AA">
        <w:t>tak</w:t>
      </w:r>
      <w:r w:rsidR="00FD1140" w:rsidRPr="005330AA">
        <w:t xml:space="preserve">ing the steps </w:t>
      </w:r>
      <w:r w:rsidRPr="005330AA">
        <w:t>described above.</w:t>
      </w:r>
    </w:p>
    <w:p w14:paraId="21696FBA" w14:textId="77777777" w:rsidR="00B67ED1" w:rsidRDefault="00B67ED1" w:rsidP="00B622D6">
      <w:pPr>
        <w:pStyle w:val="ACMABodyText"/>
        <w:spacing w:after="0" w:line="240" w:lineRule="auto"/>
      </w:pPr>
    </w:p>
    <w:p w14:paraId="7A9A94FC" w14:textId="03F30238" w:rsidR="00512F9E" w:rsidRDefault="00512F9E" w:rsidP="00B622D6">
      <w:pPr>
        <w:pStyle w:val="ACMABodyText"/>
        <w:spacing w:after="0" w:line="240" w:lineRule="auto"/>
      </w:pPr>
      <w:r w:rsidRPr="00034A06">
        <w:t xml:space="preserve">Accordingly, the licensee did not breach </w:t>
      </w:r>
      <w:r>
        <w:t>c</w:t>
      </w:r>
      <w:r w:rsidRPr="00034A06">
        <w:t>lause 3.2.1</w:t>
      </w:r>
      <w:r>
        <w:t>(e)</w:t>
      </w:r>
      <w:r w:rsidRPr="00034A06">
        <w:t xml:space="preserve"> of the Code.</w:t>
      </w:r>
    </w:p>
    <w:p w14:paraId="205BCB62" w14:textId="77777777" w:rsidR="00512F9E" w:rsidRPr="002F7BDC" w:rsidRDefault="00512F9E" w:rsidP="00B622D6">
      <w:pPr>
        <w:pStyle w:val="ACMABodyText"/>
      </w:pPr>
    </w:p>
    <w:p w14:paraId="4D443963" w14:textId="77777777" w:rsidR="00013828" w:rsidRPr="00D03163" w:rsidRDefault="00013828" w:rsidP="000B3398">
      <w:pPr>
        <w:autoSpaceDE w:val="0"/>
        <w:autoSpaceDN w:val="0"/>
        <w:adjustRightInd w:val="0"/>
        <w:spacing w:before="0" w:after="0" w:line="240" w:lineRule="auto"/>
        <w:rPr>
          <w:rFonts w:cs="Arial"/>
          <w:i w:val="0"/>
          <w:snapToGrid w:val="0"/>
          <w:szCs w:val="20"/>
          <w:lang w:eastAsia="en-AU"/>
        </w:rPr>
      </w:pPr>
    </w:p>
    <w:p w14:paraId="4D5A6BFF" w14:textId="77777777" w:rsidR="00D30D59" w:rsidRPr="00926EF1" w:rsidRDefault="00D30D59" w:rsidP="00D30D59">
      <w:pPr>
        <w:autoSpaceDE w:val="0"/>
        <w:autoSpaceDN w:val="0"/>
        <w:adjustRightInd w:val="0"/>
        <w:spacing w:before="0" w:after="0" w:line="240" w:lineRule="auto"/>
        <w:rPr>
          <w:rFonts w:cs="Arial"/>
          <w:i w:val="0"/>
          <w:szCs w:val="20"/>
          <w:lang w:eastAsia="en-AU"/>
        </w:rPr>
      </w:pPr>
    </w:p>
    <w:p w14:paraId="20EDF818" w14:textId="77777777" w:rsidR="00F30FBE" w:rsidRDefault="00F30FBE" w:rsidP="00F30FBE">
      <w:pPr>
        <w:autoSpaceDE w:val="0"/>
        <w:autoSpaceDN w:val="0"/>
        <w:adjustRightInd w:val="0"/>
        <w:spacing w:before="0" w:after="0" w:line="240" w:lineRule="auto"/>
        <w:rPr>
          <w:rFonts w:cs="Arial"/>
          <w:i w:val="0"/>
          <w:sz w:val="19"/>
          <w:szCs w:val="19"/>
          <w:lang w:eastAsia="en-AU"/>
        </w:rPr>
      </w:pPr>
    </w:p>
    <w:p w14:paraId="64537E1E" w14:textId="77777777" w:rsidR="00092FE3" w:rsidRDefault="00092FE3" w:rsidP="00092FE3">
      <w:pPr>
        <w:autoSpaceDE w:val="0"/>
        <w:autoSpaceDN w:val="0"/>
        <w:adjustRightInd w:val="0"/>
        <w:spacing w:before="0" w:after="0" w:line="240" w:lineRule="auto"/>
        <w:rPr>
          <w:rFonts w:cs="Arial"/>
          <w:i w:val="0"/>
          <w:snapToGrid w:val="0"/>
          <w:sz w:val="19"/>
          <w:szCs w:val="19"/>
          <w:lang w:eastAsia="en-AU"/>
        </w:rPr>
      </w:pPr>
    </w:p>
    <w:p w14:paraId="721A3716" w14:textId="77777777" w:rsidR="001C6546" w:rsidRPr="00092FE3" w:rsidRDefault="001C6546" w:rsidP="00092FE3">
      <w:pPr>
        <w:autoSpaceDE w:val="0"/>
        <w:autoSpaceDN w:val="0"/>
        <w:adjustRightInd w:val="0"/>
        <w:spacing w:before="0" w:after="0" w:line="240" w:lineRule="auto"/>
        <w:rPr>
          <w:rFonts w:cs="Arial"/>
          <w:i w:val="0"/>
          <w:snapToGrid w:val="0"/>
          <w:sz w:val="19"/>
          <w:szCs w:val="19"/>
          <w:lang w:eastAsia="en-AU"/>
        </w:rPr>
      </w:pPr>
    </w:p>
    <w:p w14:paraId="72C0404C" w14:textId="77777777" w:rsidR="001C6546" w:rsidRDefault="001C6546" w:rsidP="001C6546">
      <w:pPr>
        <w:pStyle w:val="ACMABodyText0"/>
      </w:pPr>
      <w:r>
        <w:br w:type="page"/>
      </w:r>
    </w:p>
    <w:p w14:paraId="02FEA833" w14:textId="77777777" w:rsidR="00934ECC" w:rsidRDefault="00934ECC" w:rsidP="00075F5D">
      <w:pPr>
        <w:pStyle w:val="ACMAHeading2"/>
        <w:pageBreakBefore/>
        <w:spacing w:after="240"/>
        <w:jc w:val="right"/>
      </w:pPr>
      <w:r w:rsidRPr="00934ECC">
        <w:lastRenderedPageBreak/>
        <w:t>Attachment</w:t>
      </w:r>
      <w:r>
        <w:t xml:space="preserve"> A</w:t>
      </w:r>
    </w:p>
    <w:p w14:paraId="7E8750A4" w14:textId="1C8AC3AC" w:rsidR="0079419E" w:rsidRDefault="00934ECC" w:rsidP="009A1C2B">
      <w:pPr>
        <w:pStyle w:val="ACMABodyTextBold"/>
      </w:pPr>
      <w:r w:rsidRPr="006A02B1">
        <w:t xml:space="preserve">Transcript of </w:t>
      </w:r>
      <w:r w:rsidR="007C6670" w:rsidRPr="007C6670">
        <w:rPr>
          <w:i/>
        </w:rPr>
        <w:t>Ten Eyewitness News</w:t>
      </w:r>
      <w:r w:rsidRPr="006A02B1">
        <w:t xml:space="preserve">, broadcast on </w:t>
      </w:r>
      <w:r w:rsidR="007C6670">
        <w:t>TEN</w:t>
      </w:r>
      <w:r w:rsidRPr="006A02B1">
        <w:t xml:space="preserve"> on </w:t>
      </w:r>
      <w:r w:rsidR="007C6670">
        <w:t>25 May 2017</w:t>
      </w:r>
      <w:r w:rsidRPr="006A02B1">
        <w:t xml:space="preserve"> </w:t>
      </w:r>
    </w:p>
    <w:tbl>
      <w:tblPr>
        <w:tblStyle w:val="TableGridLight"/>
        <w:tblW w:w="0" w:type="auto"/>
        <w:jc w:val="center"/>
        <w:tblLook w:val="04A0" w:firstRow="1" w:lastRow="0" w:firstColumn="1" w:lastColumn="0" w:noHBand="0" w:noVBand="1"/>
      </w:tblPr>
      <w:tblGrid>
        <w:gridCol w:w="1083"/>
        <w:gridCol w:w="1272"/>
        <w:gridCol w:w="2141"/>
        <w:gridCol w:w="3809"/>
      </w:tblGrid>
      <w:tr w:rsidR="00BE612F" w:rsidRPr="00C06CCC" w14:paraId="6784EC19" w14:textId="77777777" w:rsidTr="00EC3C4A">
        <w:trPr>
          <w:cantSplit/>
          <w:tblHeader/>
          <w:jc w:val="center"/>
        </w:trPr>
        <w:tc>
          <w:tcPr>
            <w:tcW w:w="0" w:type="auto"/>
            <w:shd w:val="clear" w:color="auto" w:fill="808080" w:themeFill="background1" w:themeFillShade="80"/>
            <w:vAlign w:val="center"/>
          </w:tcPr>
          <w:p w14:paraId="282D928D" w14:textId="77777777" w:rsidR="00BE612F" w:rsidRPr="00C06CCC" w:rsidRDefault="00BE612F" w:rsidP="005E6F1D">
            <w:pPr>
              <w:pStyle w:val="ACMABodyTextBold"/>
              <w:spacing w:before="240"/>
              <w:ind w:right="33"/>
              <w:jc w:val="center"/>
              <w:rPr>
                <w:color w:val="FFFFFF" w:themeColor="background1"/>
              </w:rPr>
            </w:pPr>
            <w:r>
              <w:rPr>
                <w:color w:val="FFFFFF" w:themeColor="background1"/>
              </w:rPr>
              <w:t>REPORT</w:t>
            </w:r>
          </w:p>
        </w:tc>
        <w:tc>
          <w:tcPr>
            <w:tcW w:w="0" w:type="auto"/>
            <w:shd w:val="clear" w:color="auto" w:fill="808080" w:themeFill="background1" w:themeFillShade="80"/>
            <w:vAlign w:val="center"/>
          </w:tcPr>
          <w:p w14:paraId="775BF613" w14:textId="77777777" w:rsidR="00BE612F" w:rsidRPr="00C06CCC" w:rsidRDefault="00BE612F" w:rsidP="00A734BB">
            <w:pPr>
              <w:pStyle w:val="ACMABodyTextBold"/>
              <w:spacing w:before="240"/>
              <w:jc w:val="center"/>
              <w:rPr>
                <w:color w:val="FFFFFF" w:themeColor="background1"/>
              </w:rPr>
            </w:pPr>
            <w:r>
              <w:rPr>
                <w:color w:val="FFFFFF" w:themeColor="background1"/>
              </w:rPr>
              <w:t>DURATION</w:t>
            </w:r>
          </w:p>
        </w:tc>
        <w:tc>
          <w:tcPr>
            <w:tcW w:w="0" w:type="auto"/>
            <w:shd w:val="clear" w:color="auto" w:fill="808080" w:themeFill="background1" w:themeFillShade="80"/>
            <w:vAlign w:val="center"/>
          </w:tcPr>
          <w:p w14:paraId="1DFC225A" w14:textId="77777777" w:rsidR="00BE612F" w:rsidRPr="00C06CCC" w:rsidRDefault="00BE612F" w:rsidP="00A734BB">
            <w:pPr>
              <w:pStyle w:val="ACMABodyTextBold"/>
              <w:spacing w:before="240"/>
              <w:jc w:val="center"/>
              <w:rPr>
                <w:color w:val="FFFFFF" w:themeColor="background1"/>
              </w:rPr>
            </w:pPr>
            <w:r>
              <w:rPr>
                <w:color w:val="FFFFFF" w:themeColor="background1"/>
              </w:rPr>
              <w:t>ON SCREEN VISUAL</w:t>
            </w:r>
          </w:p>
        </w:tc>
        <w:tc>
          <w:tcPr>
            <w:tcW w:w="0" w:type="auto"/>
            <w:shd w:val="clear" w:color="auto" w:fill="808080" w:themeFill="background1" w:themeFillShade="80"/>
            <w:vAlign w:val="center"/>
          </w:tcPr>
          <w:p w14:paraId="6CBE9C73" w14:textId="77777777" w:rsidR="00BE612F" w:rsidRPr="00C06CCC" w:rsidRDefault="00BE612F" w:rsidP="00A734BB">
            <w:pPr>
              <w:pStyle w:val="ACMABodyTextBold"/>
              <w:spacing w:before="240"/>
              <w:jc w:val="center"/>
              <w:rPr>
                <w:color w:val="FFFFFF" w:themeColor="background1"/>
              </w:rPr>
            </w:pPr>
            <w:r w:rsidRPr="00C06CCC">
              <w:rPr>
                <w:color w:val="FFFFFF" w:themeColor="background1"/>
              </w:rPr>
              <w:t>AUDIO</w:t>
            </w:r>
          </w:p>
        </w:tc>
      </w:tr>
      <w:tr w:rsidR="00BE612F" w:rsidRPr="00C06CCC" w14:paraId="2D23EEC0" w14:textId="77777777" w:rsidTr="00C74024">
        <w:trPr>
          <w:cantSplit/>
          <w:jc w:val="center"/>
        </w:trPr>
        <w:tc>
          <w:tcPr>
            <w:tcW w:w="0" w:type="auto"/>
          </w:tcPr>
          <w:p w14:paraId="716272E4" w14:textId="77777777" w:rsidR="00BE612F" w:rsidRPr="00C06CCC" w:rsidRDefault="00BE612F" w:rsidP="00C74024">
            <w:pPr>
              <w:pStyle w:val="ACMABodyTextBold"/>
              <w:tabs>
                <w:tab w:val="left" w:pos="157"/>
              </w:tabs>
              <w:spacing w:before="240"/>
              <w:ind w:right="33"/>
              <w:rPr>
                <w:b w:val="0"/>
              </w:rPr>
            </w:pPr>
            <w:r>
              <w:rPr>
                <w:b w:val="0"/>
              </w:rPr>
              <w:t>1.</w:t>
            </w:r>
          </w:p>
        </w:tc>
        <w:tc>
          <w:tcPr>
            <w:tcW w:w="0" w:type="auto"/>
          </w:tcPr>
          <w:p w14:paraId="68DE7FAC" w14:textId="77777777" w:rsidR="00BE612F" w:rsidRPr="00C06CCC" w:rsidRDefault="00BE612F" w:rsidP="00C74024">
            <w:pPr>
              <w:pStyle w:val="ACMABodyTextBold"/>
              <w:spacing w:before="240"/>
              <w:rPr>
                <w:b w:val="0"/>
              </w:rPr>
            </w:pPr>
            <w:r>
              <w:rPr>
                <w:b w:val="0"/>
              </w:rPr>
              <w:t>00.00</w:t>
            </w:r>
          </w:p>
        </w:tc>
        <w:tc>
          <w:tcPr>
            <w:tcW w:w="0" w:type="auto"/>
          </w:tcPr>
          <w:p w14:paraId="3AD4EA96" w14:textId="77777777" w:rsidR="00BE612F" w:rsidRPr="00C06CCC" w:rsidRDefault="00BE612F" w:rsidP="00FC6FBA">
            <w:pPr>
              <w:pStyle w:val="ACMABodyTextBold"/>
              <w:spacing w:before="240"/>
              <w:rPr>
                <w:b w:val="0"/>
              </w:rPr>
            </w:pPr>
            <w:r>
              <w:rPr>
                <w:b w:val="0"/>
              </w:rPr>
              <w:t>Medium close</w:t>
            </w:r>
            <w:r w:rsidR="006D2D26">
              <w:rPr>
                <w:b w:val="0"/>
              </w:rPr>
              <w:t>-up shot of news</w:t>
            </w:r>
            <w:r w:rsidR="00977E95">
              <w:rPr>
                <w:b w:val="0"/>
              </w:rPr>
              <w:t xml:space="preserve"> presenter</w:t>
            </w:r>
            <w:r w:rsidR="006D2D26">
              <w:rPr>
                <w:b w:val="0"/>
              </w:rPr>
              <w:t xml:space="preserve">, Stephen </w:t>
            </w:r>
            <w:r w:rsidR="00FC6FBA" w:rsidRPr="006D2D26">
              <w:rPr>
                <w:b w:val="0"/>
              </w:rPr>
              <w:t>Quartermain</w:t>
            </w:r>
            <w:r w:rsidRPr="006D2D26">
              <w:rPr>
                <w:b w:val="0"/>
              </w:rPr>
              <w:t>, in</w:t>
            </w:r>
            <w:r>
              <w:rPr>
                <w:b w:val="0"/>
              </w:rPr>
              <w:t xml:space="preserve"> the studio.</w:t>
            </w:r>
          </w:p>
        </w:tc>
        <w:tc>
          <w:tcPr>
            <w:tcW w:w="0" w:type="auto"/>
          </w:tcPr>
          <w:p w14:paraId="1538550F" w14:textId="77777777" w:rsidR="00BE612F" w:rsidRPr="00C06CCC" w:rsidRDefault="00BE612F" w:rsidP="00C74024">
            <w:pPr>
              <w:pStyle w:val="ACMABodyTextBold"/>
              <w:spacing w:before="240"/>
              <w:rPr>
                <w:b w:val="0"/>
              </w:rPr>
            </w:pPr>
            <w:r>
              <w:rPr>
                <w:b w:val="0"/>
              </w:rPr>
              <w:t>Let’s check the Thursday night traffic. Here is Jimmy Wirtanen in the chopper and he is over a horrible accident in Ivanhoe.</w:t>
            </w:r>
          </w:p>
        </w:tc>
      </w:tr>
      <w:tr w:rsidR="00BE612F" w:rsidRPr="00C06CCC" w14:paraId="6406E3A2" w14:textId="77777777" w:rsidTr="00C74024">
        <w:trPr>
          <w:cantSplit/>
          <w:jc w:val="center"/>
        </w:trPr>
        <w:tc>
          <w:tcPr>
            <w:tcW w:w="0" w:type="auto"/>
          </w:tcPr>
          <w:p w14:paraId="568B0E78" w14:textId="77777777" w:rsidR="00BE612F" w:rsidRDefault="00BE612F" w:rsidP="00C74024">
            <w:pPr>
              <w:pStyle w:val="ACMABodyTextBold"/>
              <w:tabs>
                <w:tab w:val="left" w:pos="157"/>
              </w:tabs>
              <w:spacing w:before="240"/>
              <w:ind w:right="33"/>
              <w:rPr>
                <w:b w:val="0"/>
              </w:rPr>
            </w:pPr>
          </w:p>
        </w:tc>
        <w:tc>
          <w:tcPr>
            <w:tcW w:w="0" w:type="auto"/>
          </w:tcPr>
          <w:p w14:paraId="2FB6FFD1" w14:textId="77777777" w:rsidR="00BE612F" w:rsidRDefault="00BE612F" w:rsidP="00C74024">
            <w:pPr>
              <w:pStyle w:val="ACMABodyTextBold"/>
              <w:spacing w:before="240"/>
              <w:rPr>
                <w:b w:val="0"/>
              </w:rPr>
            </w:pPr>
            <w:r>
              <w:rPr>
                <w:b w:val="0"/>
              </w:rPr>
              <w:t>00.06</w:t>
            </w:r>
          </w:p>
        </w:tc>
        <w:tc>
          <w:tcPr>
            <w:tcW w:w="0" w:type="auto"/>
          </w:tcPr>
          <w:p w14:paraId="1A80AFD2" w14:textId="77777777" w:rsidR="00BE612F" w:rsidRDefault="00BE612F" w:rsidP="00C74024">
            <w:pPr>
              <w:pStyle w:val="ACMABodyTextBold"/>
              <w:spacing w:before="240"/>
              <w:rPr>
                <w:b w:val="0"/>
              </w:rPr>
            </w:pPr>
            <w:r>
              <w:rPr>
                <w:b w:val="0"/>
              </w:rPr>
              <w:t>A day-time aerial shot of an intersection between two roads.</w:t>
            </w:r>
          </w:p>
          <w:p w14:paraId="55E5DC49" w14:textId="77777777" w:rsidR="00BE612F" w:rsidRDefault="00BE612F" w:rsidP="00C74024">
            <w:pPr>
              <w:pStyle w:val="ACMABodyTextBold"/>
              <w:spacing w:before="240"/>
              <w:rPr>
                <w:b w:val="0"/>
              </w:rPr>
            </w:pPr>
            <w:r>
              <w:rPr>
                <w:b w:val="0"/>
              </w:rPr>
              <w:t>Houses can be seen in full, including parts of large buildings.</w:t>
            </w:r>
          </w:p>
          <w:p w14:paraId="6E40C3EB" w14:textId="77777777" w:rsidR="00BE612F" w:rsidRDefault="00BE612F" w:rsidP="00C74024">
            <w:pPr>
              <w:pStyle w:val="ACMABodyTextBold"/>
              <w:spacing w:before="240"/>
              <w:rPr>
                <w:b w:val="0"/>
              </w:rPr>
            </w:pPr>
            <w:r>
              <w:rPr>
                <w:b w:val="0"/>
              </w:rPr>
              <w:t>Approximately 15 vehicles are visible, including some with flashing lights.</w:t>
            </w:r>
          </w:p>
        </w:tc>
        <w:tc>
          <w:tcPr>
            <w:tcW w:w="0" w:type="auto"/>
          </w:tcPr>
          <w:p w14:paraId="45A901B0" w14:textId="77777777" w:rsidR="00FC6FBA" w:rsidRDefault="00BE612F" w:rsidP="00C74024">
            <w:pPr>
              <w:pStyle w:val="ACMABodyTextBold"/>
              <w:spacing w:before="240"/>
              <w:rPr>
                <w:b w:val="0"/>
              </w:rPr>
            </w:pPr>
            <w:r>
              <w:rPr>
                <w:b w:val="0"/>
              </w:rPr>
              <w:t xml:space="preserve">We certainly are Stephen, in the Ford traffic chopper. </w:t>
            </w:r>
          </w:p>
          <w:p w14:paraId="7FB28564" w14:textId="77777777" w:rsidR="00FC6FBA" w:rsidRDefault="00BE612F" w:rsidP="00C74024">
            <w:pPr>
              <w:pStyle w:val="ACMABodyTextBold"/>
              <w:spacing w:before="240"/>
              <w:rPr>
                <w:b w:val="0"/>
              </w:rPr>
            </w:pPr>
            <w:r>
              <w:rPr>
                <w:b w:val="0"/>
              </w:rPr>
              <w:t>A horrific incident here, now a car and motorbike have collided on Upper Heidelberg Road, just at St Elmo Road. As a result you will find</w:t>
            </w:r>
            <w:r>
              <w:t xml:space="preserve"> </w:t>
            </w:r>
            <w:r w:rsidRPr="005E6F1D">
              <w:rPr>
                <w:b w:val="0"/>
              </w:rPr>
              <w:t xml:space="preserve">Upper Heidelberg Road </w:t>
            </w:r>
            <w:r>
              <w:rPr>
                <w:b w:val="0"/>
              </w:rPr>
              <w:t xml:space="preserve">currently closed in both directions. Now that’s between Waterdale Road and Studley Road. </w:t>
            </w:r>
          </w:p>
          <w:p w14:paraId="7EB43FF7" w14:textId="77777777" w:rsidR="00BE612F" w:rsidRDefault="00BE612F" w:rsidP="00C74024">
            <w:pPr>
              <w:pStyle w:val="ACMABodyTextBold"/>
              <w:spacing w:before="240"/>
              <w:rPr>
                <w:b w:val="0"/>
              </w:rPr>
            </w:pPr>
            <w:r>
              <w:rPr>
                <w:b w:val="0"/>
              </w:rPr>
              <w:t>Major crash will be investigating this for some time, so expect it to remain closed for some time.</w:t>
            </w:r>
          </w:p>
        </w:tc>
      </w:tr>
      <w:tr w:rsidR="00BE612F" w:rsidRPr="00C06CCC" w14:paraId="20664F68" w14:textId="77777777" w:rsidTr="00C74024">
        <w:trPr>
          <w:cantSplit/>
          <w:jc w:val="center"/>
        </w:trPr>
        <w:tc>
          <w:tcPr>
            <w:tcW w:w="0" w:type="auto"/>
          </w:tcPr>
          <w:p w14:paraId="7757B642" w14:textId="77777777" w:rsidR="00BE612F" w:rsidRDefault="00BE612F" w:rsidP="00C74024">
            <w:pPr>
              <w:pStyle w:val="ACMABodyTextBold"/>
              <w:tabs>
                <w:tab w:val="left" w:pos="157"/>
              </w:tabs>
              <w:spacing w:before="240"/>
              <w:ind w:right="33"/>
              <w:rPr>
                <w:b w:val="0"/>
              </w:rPr>
            </w:pPr>
          </w:p>
        </w:tc>
        <w:tc>
          <w:tcPr>
            <w:tcW w:w="0" w:type="auto"/>
          </w:tcPr>
          <w:p w14:paraId="7AF7FE34" w14:textId="77777777" w:rsidR="00BE612F" w:rsidRDefault="00BE612F" w:rsidP="00C74024">
            <w:pPr>
              <w:pStyle w:val="ACMABodyTextBold"/>
              <w:spacing w:before="240"/>
              <w:rPr>
                <w:b w:val="0"/>
              </w:rPr>
            </w:pPr>
            <w:r>
              <w:rPr>
                <w:b w:val="0"/>
              </w:rPr>
              <w:t>00.30</w:t>
            </w:r>
          </w:p>
        </w:tc>
        <w:tc>
          <w:tcPr>
            <w:tcW w:w="0" w:type="auto"/>
          </w:tcPr>
          <w:p w14:paraId="16E01764" w14:textId="77777777" w:rsidR="00BE612F" w:rsidRDefault="00BE612F" w:rsidP="00C74024">
            <w:pPr>
              <w:pStyle w:val="ACMABodyTextBold"/>
              <w:spacing w:before="240"/>
              <w:rPr>
                <w:b w:val="0"/>
              </w:rPr>
            </w:pPr>
            <w:r>
              <w:rPr>
                <w:b w:val="0"/>
              </w:rPr>
              <w:t>Close-up shot of Jimmy in the chopper.</w:t>
            </w:r>
          </w:p>
        </w:tc>
        <w:tc>
          <w:tcPr>
            <w:tcW w:w="0" w:type="auto"/>
          </w:tcPr>
          <w:p w14:paraId="2DEE0C9B" w14:textId="77777777" w:rsidR="00BE612F" w:rsidRDefault="00BE612F" w:rsidP="00C74024">
            <w:pPr>
              <w:pStyle w:val="ACMABodyTextBold"/>
              <w:spacing w:before="240"/>
              <w:rPr>
                <w:b w:val="0"/>
              </w:rPr>
            </w:pPr>
            <w:r>
              <w:rPr>
                <w:b w:val="0"/>
              </w:rPr>
              <w:t xml:space="preserve">You will also find closures for St Elmo Road itself. That’s not going to cause us too many delays, but do avoid the area. Stephen. </w:t>
            </w:r>
          </w:p>
        </w:tc>
      </w:tr>
      <w:tr w:rsidR="00BE612F" w:rsidRPr="00C06CCC" w14:paraId="5FD17A11" w14:textId="77777777" w:rsidTr="00C74024">
        <w:trPr>
          <w:cantSplit/>
          <w:jc w:val="center"/>
        </w:trPr>
        <w:tc>
          <w:tcPr>
            <w:tcW w:w="0" w:type="auto"/>
          </w:tcPr>
          <w:p w14:paraId="10010BFF" w14:textId="77777777" w:rsidR="00BE612F" w:rsidRDefault="00BE612F" w:rsidP="00C74024">
            <w:pPr>
              <w:pStyle w:val="ACMABodyTextBold"/>
              <w:tabs>
                <w:tab w:val="left" w:pos="157"/>
              </w:tabs>
              <w:spacing w:before="240"/>
              <w:ind w:right="33"/>
              <w:rPr>
                <w:b w:val="0"/>
              </w:rPr>
            </w:pPr>
          </w:p>
        </w:tc>
        <w:tc>
          <w:tcPr>
            <w:tcW w:w="0" w:type="auto"/>
          </w:tcPr>
          <w:p w14:paraId="1335E67E" w14:textId="77777777" w:rsidR="00BE612F" w:rsidRDefault="00BE612F" w:rsidP="00C74024">
            <w:pPr>
              <w:pStyle w:val="ACMABodyTextBold"/>
              <w:spacing w:before="240"/>
              <w:rPr>
                <w:b w:val="0"/>
              </w:rPr>
            </w:pPr>
            <w:r>
              <w:rPr>
                <w:b w:val="0"/>
              </w:rPr>
              <w:t>00:34</w:t>
            </w:r>
          </w:p>
        </w:tc>
        <w:tc>
          <w:tcPr>
            <w:tcW w:w="0" w:type="auto"/>
          </w:tcPr>
          <w:p w14:paraId="15D833BC" w14:textId="77777777" w:rsidR="00BE612F" w:rsidRDefault="00BE612F" w:rsidP="00C74024">
            <w:pPr>
              <w:pStyle w:val="ACMABodyTextBold"/>
              <w:spacing w:before="240"/>
              <w:rPr>
                <w:b w:val="0"/>
              </w:rPr>
            </w:pPr>
            <w:r>
              <w:rPr>
                <w:b w:val="0"/>
              </w:rPr>
              <w:t>Medium close-up shot of Stephen in the studio.</w:t>
            </w:r>
          </w:p>
        </w:tc>
        <w:tc>
          <w:tcPr>
            <w:tcW w:w="0" w:type="auto"/>
          </w:tcPr>
          <w:p w14:paraId="22458379" w14:textId="77777777" w:rsidR="00BE612F" w:rsidRDefault="00BE612F" w:rsidP="00C74024">
            <w:pPr>
              <w:pStyle w:val="ACMABodyTextBold"/>
              <w:spacing w:before="240"/>
              <w:rPr>
                <w:b w:val="0"/>
              </w:rPr>
            </w:pPr>
            <w:r>
              <w:rPr>
                <w:b w:val="0"/>
              </w:rPr>
              <w:t>Thank you Jimmy.</w:t>
            </w:r>
          </w:p>
        </w:tc>
      </w:tr>
    </w:tbl>
    <w:p w14:paraId="0244D876" w14:textId="77777777" w:rsidR="008F104B" w:rsidRDefault="008F104B" w:rsidP="009A1C2B">
      <w:pPr>
        <w:pStyle w:val="ACMABodyTextBold"/>
        <w:rPr>
          <w:u w:val="single"/>
        </w:rPr>
      </w:pPr>
    </w:p>
    <w:p w14:paraId="2630EB21" w14:textId="77777777" w:rsidR="003D13DA" w:rsidRPr="008F104B" w:rsidRDefault="008F104B" w:rsidP="008F104B">
      <w:pPr>
        <w:spacing w:before="0" w:after="0" w:line="240" w:lineRule="auto"/>
        <w:rPr>
          <w:rFonts w:cs="Arial"/>
          <w:b/>
          <w:i w:val="0"/>
          <w:snapToGrid w:val="0"/>
          <w:szCs w:val="20"/>
          <w:u w:val="single"/>
        </w:rPr>
      </w:pPr>
      <w:r>
        <w:rPr>
          <w:u w:val="single"/>
        </w:rPr>
        <w:br w:type="page"/>
      </w:r>
    </w:p>
    <w:tbl>
      <w:tblPr>
        <w:tblStyle w:val="TableGridLight"/>
        <w:tblW w:w="0" w:type="auto"/>
        <w:jc w:val="center"/>
        <w:tblLook w:val="04A0" w:firstRow="1" w:lastRow="0" w:firstColumn="1" w:lastColumn="0" w:noHBand="0" w:noVBand="1"/>
      </w:tblPr>
      <w:tblGrid>
        <w:gridCol w:w="1083"/>
        <w:gridCol w:w="1272"/>
        <w:gridCol w:w="2520"/>
        <w:gridCol w:w="3430"/>
      </w:tblGrid>
      <w:tr w:rsidR="008F104B" w:rsidRPr="00C06CCC" w14:paraId="26BD7D3B" w14:textId="77777777" w:rsidTr="00EC3C4A">
        <w:trPr>
          <w:cantSplit/>
          <w:tblHeader/>
          <w:jc w:val="center"/>
        </w:trPr>
        <w:tc>
          <w:tcPr>
            <w:tcW w:w="0" w:type="auto"/>
            <w:shd w:val="clear" w:color="auto" w:fill="808080" w:themeFill="background1" w:themeFillShade="80"/>
            <w:vAlign w:val="center"/>
          </w:tcPr>
          <w:p w14:paraId="3DB916AD" w14:textId="77777777" w:rsidR="008F104B" w:rsidRPr="00C06CCC" w:rsidRDefault="008F104B" w:rsidP="008F104B">
            <w:pPr>
              <w:pStyle w:val="ACMABodyTextBold"/>
              <w:spacing w:before="240"/>
              <w:ind w:right="33"/>
              <w:rPr>
                <w:color w:val="FFFFFF" w:themeColor="background1"/>
              </w:rPr>
            </w:pPr>
            <w:r>
              <w:rPr>
                <w:color w:val="FFFFFF" w:themeColor="background1"/>
              </w:rPr>
              <w:lastRenderedPageBreak/>
              <w:t>REPORT</w:t>
            </w:r>
          </w:p>
        </w:tc>
        <w:tc>
          <w:tcPr>
            <w:tcW w:w="0" w:type="auto"/>
            <w:shd w:val="clear" w:color="auto" w:fill="808080" w:themeFill="background1" w:themeFillShade="80"/>
            <w:vAlign w:val="center"/>
          </w:tcPr>
          <w:p w14:paraId="00A7B27C" w14:textId="77777777" w:rsidR="008F104B" w:rsidRPr="00C06CCC" w:rsidRDefault="008F104B" w:rsidP="00A734BB">
            <w:pPr>
              <w:pStyle w:val="ACMABodyTextBold"/>
              <w:spacing w:before="240"/>
              <w:jc w:val="center"/>
              <w:rPr>
                <w:color w:val="FFFFFF" w:themeColor="background1"/>
              </w:rPr>
            </w:pPr>
            <w:r>
              <w:rPr>
                <w:color w:val="FFFFFF" w:themeColor="background1"/>
              </w:rPr>
              <w:t>DURATION</w:t>
            </w:r>
          </w:p>
        </w:tc>
        <w:tc>
          <w:tcPr>
            <w:tcW w:w="0" w:type="auto"/>
            <w:shd w:val="clear" w:color="auto" w:fill="808080" w:themeFill="background1" w:themeFillShade="80"/>
            <w:vAlign w:val="center"/>
          </w:tcPr>
          <w:p w14:paraId="3C76E509" w14:textId="77777777" w:rsidR="008F104B" w:rsidRPr="00C06CCC" w:rsidRDefault="008F104B" w:rsidP="00A734BB">
            <w:pPr>
              <w:pStyle w:val="ACMABodyTextBold"/>
              <w:spacing w:before="240"/>
              <w:jc w:val="center"/>
              <w:rPr>
                <w:color w:val="FFFFFF" w:themeColor="background1"/>
              </w:rPr>
            </w:pPr>
            <w:r>
              <w:rPr>
                <w:color w:val="FFFFFF" w:themeColor="background1"/>
              </w:rPr>
              <w:t>ON SCREEN VISUAL</w:t>
            </w:r>
          </w:p>
        </w:tc>
        <w:tc>
          <w:tcPr>
            <w:tcW w:w="0" w:type="auto"/>
            <w:shd w:val="clear" w:color="auto" w:fill="808080" w:themeFill="background1" w:themeFillShade="80"/>
            <w:vAlign w:val="center"/>
          </w:tcPr>
          <w:p w14:paraId="383D67A2" w14:textId="77777777" w:rsidR="008F104B" w:rsidRPr="00C06CCC" w:rsidRDefault="008F104B" w:rsidP="00A734BB">
            <w:pPr>
              <w:pStyle w:val="ACMABodyTextBold"/>
              <w:spacing w:before="240"/>
              <w:jc w:val="center"/>
              <w:rPr>
                <w:color w:val="FFFFFF" w:themeColor="background1"/>
              </w:rPr>
            </w:pPr>
            <w:r w:rsidRPr="00C06CCC">
              <w:rPr>
                <w:color w:val="FFFFFF" w:themeColor="background1"/>
              </w:rPr>
              <w:t>AUDIO</w:t>
            </w:r>
          </w:p>
        </w:tc>
      </w:tr>
      <w:tr w:rsidR="008F104B" w:rsidRPr="00C06CCC" w14:paraId="3BA1D2ED" w14:textId="77777777" w:rsidTr="00C74024">
        <w:trPr>
          <w:cantSplit/>
          <w:jc w:val="center"/>
        </w:trPr>
        <w:tc>
          <w:tcPr>
            <w:tcW w:w="0" w:type="auto"/>
          </w:tcPr>
          <w:p w14:paraId="4E7A0FEF" w14:textId="77777777" w:rsidR="008F104B" w:rsidRPr="00C06CCC" w:rsidRDefault="008F104B" w:rsidP="00C74024">
            <w:pPr>
              <w:pStyle w:val="ACMABodyTextBold"/>
              <w:tabs>
                <w:tab w:val="left" w:pos="157"/>
              </w:tabs>
              <w:spacing w:before="240"/>
              <w:ind w:right="33"/>
              <w:rPr>
                <w:b w:val="0"/>
              </w:rPr>
            </w:pPr>
            <w:r>
              <w:rPr>
                <w:b w:val="0"/>
              </w:rPr>
              <w:t>2.</w:t>
            </w:r>
          </w:p>
        </w:tc>
        <w:tc>
          <w:tcPr>
            <w:tcW w:w="0" w:type="auto"/>
          </w:tcPr>
          <w:p w14:paraId="3BC212F3" w14:textId="77777777" w:rsidR="008F104B" w:rsidRPr="006D2D26" w:rsidRDefault="008F104B" w:rsidP="00C74024">
            <w:pPr>
              <w:pStyle w:val="ACMABodyTextBold"/>
              <w:spacing w:before="240"/>
              <w:rPr>
                <w:b w:val="0"/>
              </w:rPr>
            </w:pPr>
            <w:r w:rsidRPr="006D2D26">
              <w:rPr>
                <w:b w:val="0"/>
              </w:rPr>
              <w:t>00.00</w:t>
            </w:r>
          </w:p>
        </w:tc>
        <w:tc>
          <w:tcPr>
            <w:tcW w:w="0" w:type="auto"/>
          </w:tcPr>
          <w:p w14:paraId="1F5DC6ED" w14:textId="77777777" w:rsidR="008F104B" w:rsidRPr="006D2D26" w:rsidRDefault="008F104B" w:rsidP="0073027D">
            <w:pPr>
              <w:pStyle w:val="ACMABodyTextBold"/>
              <w:spacing w:before="240"/>
              <w:rPr>
                <w:b w:val="0"/>
              </w:rPr>
            </w:pPr>
            <w:r w:rsidRPr="006D2D26">
              <w:rPr>
                <w:b w:val="0"/>
              </w:rPr>
              <w:t>Medium close-up shot of news</w:t>
            </w:r>
            <w:r w:rsidR="00977E95">
              <w:rPr>
                <w:b w:val="0"/>
              </w:rPr>
              <w:t xml:space="preserve"> presenter</w:t>
            </w:r>
            <w:r w:rsidRPr="006D2D26">
              <w:rPr>
                <w:b w:val="0"/>
              </w:rPr>
              <w:t xml:space="preserve">, Stephen </w:t>
            </w:r>
            <w:r w:rsidR="0073027D" w:rsidRPr="006D2D26">
              <w:rPr>
                <w:b w:val="0"/>
              </w:rPr>
              <w:t>Quarte</w:t>
            </w:r>
            <w:r w:rsidR="00741DBC">
              <w:rPr>
                <w:b w:val="0"/>
              </w:rPr>
              <w:t>r</w:t>
            </w:r>
            <w:r w:rsidR="0073027D" w:rsidRPr="006D2D26">
              <w:rPr>
                <w:b w:val="0"/>
              </w:rPr>
              <w:t>main</w:t>
            </w:r>
            <w:r w:rsidRPr="006D2D26">
              <w:rPr>
                <w:b w:val="0"/>
              </w:rPr>
              <w:t>, in the studio.</w:t>
            </w:r>
          </w:p>
        </w:tc>
        <w:tc>
          <w:tcPr>
            <w:tcW w:w="0" w:type="auto"/>
          </w:tcPr>
          <w:p w14:paraId="6BA532FC" w14:textId="77777777" w:rsidR="008F104B" w:rsidRPr="00C06CCC" w:rsidRDefault="008F104B" w:rsidP="00C74024">
            <w:pPr>
              <w:pStyle w:val="ACMABodyTextBold"/>
              <w:spacing w:before="240"/>
              <w:rPr>
                <w:b w:val="0"/>
              </w:rPr>
            </w:pPr>
            <w:r>
              <w:rPr>
                <w:b w:val="0"/>
              </w:rPr>
              <w:t xml:space="preserve">Let’s update the peak hour with Jimmy in the chopper and he is still over the motorbike fatality in Ivanhoe. </w:t>
            </w:r>
          </w:p>
        </w:tc>
      </w:tr>
      <w:tr w:rsidR="008F104B" w:rsidRPr="00C06CCC" w14:paraId="59BFDBD7" w14:textId="77777777" w:rsidTr="00C74024">
        <w:trPr>
          <w:cantSplit/>
          <w:jc w:val="center"/>
        </w:trPr>
        <w:tc>
          <w:tcPr>
            <w:tcW w:w="0" w:type="auto"/>
          </w:tcPr>
          <w:p w14:paraId="4A259ECC" w14:textId="77777777" w:rsidR="008F104B" w:rsidRDefault="008F104B" w:rsidP="00C74024">
            <w:pPr>
              <w:pStyle w:val="ACMABodyTextBold"/>
              <w:tabs>
                <w:tab w:val="left" w:pos="157"/>
              </w:tabs>
              <w:spacing w:before="240"/>
              <w:ind w:right="33"/>
              <w:rPr>
                <w:b w:val="0"/>
              </w:rPr>
            </w:pPr>
          </w:p>
        </w:tc>
        <w:tc>
          <w:tcPr>
            <w:tcW w:w="0" w:type="auto"/>
          </w:tcPr>
          <w:p w14:paraId="2049C3A4" w14:textId="77777777" w:rsidR="008F104B" w:rsidRDefault="008F104B" w:rsidP="00C74024">
            <w:pPr>
              <w:pStyle w:val="ACMABodyTextBold"/>
              <w:spacing w:before="240"/>
              <w:rPr>
                <w:b w:val="0"/>
              </w:rPr>
            </w:pPr>
            <w:r>
              <w:rPr>
                <w:b w:val="0"/>
              </w:rPr>
              <w:t>00.06</w:t>
            </w:r>
          </w:p>
        </w:tc>
        <w:tc>
          <w:tcPr>
            <w:tcW w:w="0" w:type="auto"/>
          </w:tcPr>
          <w:p w14:paraId="48E321A6" w14:textId="77777777" w:rsidR="008F104B" w:rsidRDefault="008F104B" w:rsidP="0057475A">
            <w:pPr>
              <w:pStyle w:val="ACMABodyTextBold"/>
              <w:spacing w:before="240"/>
              <w:rPr>
                <w:b w:val="0"/>
              </w:rPr>
            </w:pPr>
            <w:r>
              <w:rPr>
                <w:b w:val="0"/>
              </w:rPr>
              <w:t>A night-time aerial shot of an intersection between two roads.</w:t>
            </w:r>
          </w:p>
          <w:p w14:paraId="4C8ECA8D" w14:textId="77777777" w:rsidR="008F104B" w:rsidRDefault="008F104B" w:rsidP="00C74024">
            <w:pPr>
              <w:pStyle w:val="ACMABodyTextBold"/>
              <w:spacing w:before="240"/>
              <w:rPr>
                <w:b w:val="0"/>
              </w:rPr>
            </w:pPr>
            <w:r>
              <w:rPr>
                <w:b w:val="0"/>
              </w:rPr>
              <w:t>The scene and angle are similar to Report 1 (above)</w:t>
            </w:r>
          </w:p>
        </w:tc>
        <w:tc>
          <w:tcPr>
            <w:tcW w:w="0" w:type="auto"/>
          </w:tcPr>
          <w:p w14:paraId="1CFD569F" w14:textId="77777777" w:rsidR="0073027D" w:rsidRDefault="008F104B" w:rsidP="00C74024">
            <w:pPr>
              <w:pStyle w:val="ACMABodyTextBold"/>
              <w:spacing w:before="240"/>
              <w:rPr>
                <w:b w:val="0"/>
              </w:rPr>
            </w:pPr>
            <w:r>
              <w:rPr>
                <w:b w:val="0"/>
              </w:rPr>
              <w:t xml:space="preserve">We certainly are Stephen, in the Ford traffic chopper. </w:t>
            </w:r>
            <w:r w:rsidRPr="005E6F1D">
              <w:rPr>
                <w:b w:val="0"/>
              </w:rPr>
              <w:t xml:space="preserve">Upper Heidelberg Road </w:t>
            </w:r>
            <w:r>
              <w:rPr>
                <w:b w:val="0"/>
              </w:rPr>
              <w:t xml:space="preserve">here remains closed in both directions between Waterdale Road and Studley Road. </w:t>
            </w:r>
          </w:p>
          <w:p w14:paraId="3DF0CB9B" w14:textId="77777777" w:rsidR="008F104B" w:rsidRDefault="008F104B" w:rsidP="00C74024">
            <w:pPr>
              <w:pStyle w:val="ACMABodyTextBold"/>
              <w:spacing w:before="240"/>
              <w:rPr>
                <w:b w:val="0"/>
              </w:rPr>
            </w:pPr>
            <w:r>
              <w:rPr>
                <w:b w:val="0"/>
              </w:rPr>
              <w:t>Now it looks like it will remain closed for some time. Major crash investigators are currently on site.</w:t>
            </w:r>
          </w:p>
        </w:tc>
      </w:tr>
      <w:tr w:rsidR="008F104B" w:rsidRPr="00C06CCC" w14:paraId="4B2CA855" w14:textId="77777777" w:rsidTr="00C74024">
        <w:trPr>
          <w:cantSplit/>
          <w:jc w:val="center"/>
        </w:trPr>
        <w:tc>
          <w:tcPr>
            <w:tcW w:w="0" w:type="auto"/>
          </w:tcPr>
          <w:p w14:paraId="30619B7A" w14:textId="77777777" w:rsidR="008F104B" w:rsidRDefault="008F104B" w:rsidP="00C74024">
            <w:pPr>
              <w:pStyle w:val="ACMABodyTextBold"/>
              <w:tabs>
                <w:tab w:val="left" w:pos="157"/>
              </w:tabs>
              <w:spacing w:before="240"/>
              <w:ind w:right="33"/>
              <w:rPr>
                <w:b w:val="0"/>
              </w:rPr>
            </w:pPr>
          </w:p>
        </w:tc>
        <w:tc>
          <w:tcPr>
            <w:tcW w:w="0" w:type="auto"/>
          </w:tcPr>
          <w:p w14:paraId="2B965F07" w14:textId="77777777" w:rsidR="008F104B" w:rsidRDefault="008F104B" w:rsidP="00C74024">
            <w:pPr>
              <w:pStyle w:val="ACMABodyTextBold"/>
              <w:spacing w:before="240"/>
              <w:rPr>
                <w:b w:val="0"/>
              </w:rPr>
            </w:pPr>
            <w:r>
              <w:rPr>
                <w:b w:val="0"/>
              </w:rPr>
              <w:t>00.13</w:t>
            </w:r>
          </w:p>
        </w:tc>
        <w:tc>
          <w:tcPr>
            <w:tcW w:w="0" w:type="auto"/>
          </w:tcPr>
          <w:p w14:paraId="42C862DD" w14:textId="77777777" w:rsidR="008F104B" w:rsidRDefault="008F104B" w:rsidP="00A616F8">
            <w:pPr>
              <w:pStyle w:val="ACMABodyTextBold"/>
              <w:spacing w:before="240"/>
              <w:rPr>
                <w:b w:val="0"/>
              </w:rPr>
            </w:pPr>
            <w:r>
              <w:rPr>
                <w:b w:val="0"/>
              </w:rPr>
              <w:t>The camera zooms out and pans from the accident scene to reveal traffic in surrounding streets from a long distance.</w:t>
            </w:r>
          </w:p>
        </w:tc>
        <w:tc>
          <w:tcPr>
            <w:tcW w:w="0" w:type="auto"/>
          </w:tcPr>
          <w:p w14:paraId="1C859187" w14:textId="77777777" w:rsidR="008F104B" w:rsidRDefault="008F104B" w:rsidP="00C74024">
            <w:pPr>
              <w:pStyle w:val="ACMABodyTextBold"/>
              <w:spacing w:before="240"/>
              <w:rPr>
                <w:b w:val="0"/>
              </w:rPr>
            </w:pPr>
            <w:r>
              <w:rPr>
                <w:b w:val="0"/>
              </w:rPr>
              <w:t>Now you will see a lot more traffic out here on Waterdale Road, Livingstone Street, Marsha</w:t>
            </w:r>
            <w:r w:rsidR="00017C46">
              <w:rPr>
                <w:b w:val="0"/>
              </w:rPr>
              <w:t>l</w:t>
            </w:r>
            <w:r>
              <w:rPr>
                <w:b w:val="0"/>
              </w:rPr>
              <w:t xml:space="preserve">l Street. They’re the ones being used </w:t>
            </w:r>
            <w:r w:rsidR="00017C46">
              <w:rPr>
                <w:b w:val="0"/>
              </w:rPr>
              <w:t xml:space="preserve">down here </w:t>
            </w:r>
            <w:r>
              <w:rPr>
                <w:b w:val="0"/>
              </w:rPr>
              <w:t xml:space="preserve">to filter all that traffic out of town and it’s a very heavy run home. </w:t>
            </w:r>
          </w:p>
        </w:tc>
      </w:tr>
      <w:tr w:rsidR="008F104B" w:rsidRPr="00C06CCC" w14:paraId="0D924C23" w14:textId="77777777" w:rsidTr="00C74024">
        <w:trPr>
          <w:cantSplit/>
          <w:jc w:val="center"/>
        </w:trPr>
        <w:tc>
          <w:tcPr>
            <w:tcW w:w="0" w:type="auto"/>
          </w:tcPr>
          <w:p w14:paraId="0B4298E1" w14:textId="77777777" w:rsidR="008F104B" w:rsidRDefault="008F104B" w:rsidP="00C74024">
            <w:pPr>
              <w:pStyle w:val="ACMABodyTextBold"/>
              <w:tabs>
                <w:tab w:val="left" w:pos="157"/>
              </w:tabs>
              <w:spacing w:before="240"/>
              <w:ind w:right="33"/>
              <w:rPr>
                <w:b w:val="0"/>
              </w:rPr>
            </w:pPr>
          </w:p>
        </w:tc>
        <w:tc>
          <w:tcPr>
            <w:tcW w:w="0" w:type="auto"/>
          </w:tcPr>
          <w:p w14:paraId="14EF949B" w14:textId="77777777" w:rsidR="008F104B" w:rsidRDefault="008F104B" w:rsidP="00C74024">
            <w:pPr>
              <w:pStyle w:val="ACMABodyTextBold"/>
              <w:spacing w:before="240"/>
              <w:rPr>
                <w:b w:val="0"/>
              </w:rPr>
            </w:pPr>
            <w:r>
              <w:rPr>
                <w:b w:val="0"/>
              </w:rPr>
              <w:t>00.30</w:t>
            </w:r>
          </w:p>
        </w:tc>
        <w:tc>
          <w:tcPr>
            <w:tcW w:w="0" w:type="auto"/>
          </w:tcPr>
          <w:p w14:paraId="4624BFDF" w14:textId="77777777" w:rsidR="008F104B" w:rsidRDefault="008F104B" w:rsidP="00C74024">
            <w:pPr>
              <w:pStyle w:val="ACMABodyTextBold"/>
              <w:spacing w:before="240"/>
              <w:rPr>
                <w:b w:val="0"/>
              </w:rPr>
            </w:pPr>
            <w:r>
              <w:rPr>
                <w:b w:val="0"/>
              </w:rPr>
              <w:t>Close-up shot of Jimmy in the chopper.</w:t>
            </w:r>
          </w:p>
        </w:tc>
        <w:tc>
          <w:tcPr>
            <w:tcW w:w="0" w:type="auto"/>
          </w:tcPr>
          <w:p w14:paraId="0AE1A562" w14:textId="1EEA5542" w:rsidR="008F104B" w:rsidRDefault="008F104B" w:rsidP="00C74024">
            <w:pPr>
              <w:pStyle w:val="ACMABodyTextBold"/>
              <w:spacing w:before="240"/>
              <w:rPr>
                <w:b w:val="0"/>
              </w:rPr>
            </w:pPr>
            <w:r>
              <w:rPr>
                <w:b w:val="0"/>
              </w:rPr>
              <w:t xml:space="preserve">Don’t expect </w:t>
            </w:r>
            <w:r w:rsidR="00DD108D">
              <w:rPr>
                <w:b w:val="0"/>
              </w:rPr>
              <w:t xml:space="preserve">it </w:t>
            </w:r>
            <w:r>
              <w:rPr>
                <w:b w:val="0"/>
              </w:rPr>
              <w:t xml:space="preserve">to open for </w:t>
            </w:r>
            <w:r w:rsidR="00017C46">
              <w:rPr>
                <w:b w:val="0"/>
              </w:rPr>
              <w:t xml:space="preserve">at least </w:t>
            </w:r>
            <w:r>
              <w:rPr>
                <w:b w:val="0"/>
              </w:rPr>
              <w:t>another hour or so. Stephen.</w:t>
            </w:r>
          </w:p>
        </w:tc>
      </w:tr>
    </w:tbl>
    <w:p w14:paraId="407FA2A5" w14:textId="77777777" w:rsidR="005217C2" w:rsidRPr="005217C2" w:rsidRDefault="005217C2" w:rsidP="005217C2">
      <w:pPr>
        <w:rPr>
          <w:b/>
          <w:i w:val="0"/>
        </w:rPr>
      </w:pPr>
      <w:r>
        <w:rPr>
          <w:b/>
          <w:i w:val="0"/>
        </w:rPr>
        <w:br w:type="page"/>
      </w:r>
    </w:p>
    <w:tbl>
      <w:tblPr>
        <w:tblStyle w:val="TableGridLight"/>
        <w:tblW w:w="0" w:type="auto"/>
        <w:jc w:val="center"/>
        <w:tblLook w:val="04A0" w:firstRow="1" w:lastRow="0" w:firstColumn="1" w:lastColumn="0" w:noHBand="0" w:noVBand="1"/>
      </w:tblPr>
      <w:tblGrid>
        <w:gridCol w:w="8305"/>
      </w:tblGrid>
      <w:tr w:rsidR="005217C2" w:rsidRPr="00C06CCC" w14:paraId="4285D210" w14:textId="77777777" w:rsidTr="00680BC9">
        <w:trPr>
          <w:cantSplit/>
          <w:trHeight w:val="455"/>
          <w:jc w:val="center"/>
        </w:trPr>
        <w:tc>
          <w:tcPr>
            <w:tcW w:w="0" w:type="auto"/>
            <w:shd w:val="clear" w:color="auto" w:fill="808080" w:themeFill="background1" w:themeFillShade="80"/>
          </w:tcPr>
          <w:p w14:paraId="7B8F7C2A" w14:textId="77777777" w:rsidR="005217C2" w:rsidRDefault="005217C2" w:rsidP="00680BC9">
            <w:pPr>
              <w:pStyle w:val="ACMABodyTextBold"/>
              <w:tabs>
                <w:tab w:val="left" w:pos="157"/>
              </w:tabs>
              <w:spacing w:before="240"/>
              <w:ind w:right="33"/>
              <w:rPr>
                <w:b w:val="0"/>
              </w:rPr>
            </w:pPr>
          </w:p>
          <w:p w14:paraId="4A9B4A7F" w14:textId="77777777" w:rsidR="005217C2" w:rsidRDefault="00A039F4" w:rsidP="00680BC9">
            <w:pPr>
              <w:pStyle w:val="ACMABodyTextBold"/>
              <w:spacing w:before="240"/>
              <w:jc w:val="center"/>
              <w:rPr>
                <w:b w:val="0"/>
              </w:rPr>
            </w:pPr>
            <w:r>
              <w:rPr>
                <w:color w:val="FFFFFF" w:themeColor="background1"/>
              </w:rPr>
              <w:t>ON SCREEN TEXT</w:t>
            </w:r>
          </w:p>
        </w:tc>
      </w:tr>
      <w:tr w:rsidR="00B346FE" w:rsidRPr="00C06CCC" w14:paraId="6DA8B6A4" w14:textId="77777777" w:rsidTr="00017C46">
        <w:trPr>
          <w:cantSplit/>
          <w:trHeight w:val="2014"/>
          <w:jc w:val="center"/>
        </w:trPr>
        <w:tc>
          <w:tcPr>
            <w:tcW w:w="0" w:type="auto"/>
          </w:tcPr>
          <w:p w14:paraId="22D8872E" w14:textId="16C5EB09" w:rsidR="00B346FE" w:rsidRDefault="00B346FE" w:rsidP="00B346FE">
            <w:pPr>
              <w:pStyle w:val="ACMABodyTextBold"/>
              <w:tabs>
                <w:tab w:val="left" w:pos="157"/>
              </w:tabs>
              <w:spacing w:before="240"/>
              <w:ind w:right="33"/>
              <w:rPr>
                <w:b w:val="0"/>
              </w:rPr>
            </w:pPr>
            <w:r>
              <w:rPr>
                <w:b w:val="0"/>
              </w:rPr>
              <w:t xml:space="preserve">The reports include the following text, in the form of an information banner </w:t>
            </w:r>
            <w:r w:rsidR="00BF0A28">
              <w:rPr>
                <w:b w:val="0"/>
              </w:rPr>
              <w:t>across the bottom of the screen:</w:t>
            </w:r>
          </w:p>
          <w:p w14:paraId="67C6C19B" w14:textId="77777777" w:rsidR="00B346FE" w:rsidRDefault="00017C46" w:rsidP="00B346FE">
            <w:pPr>
              <w:pStyle w:val="ACMABodyTextBold"/>
              <w:numPr>
                <w:ilvl w:val="0"/>
                <w:numId w:val="20"/>
              </w:numPr>
              <w:tabs>
                <w:tab w:val="left" w:pos="157"/>
              </w:tabs>
              <w:spacing w:before="240"/>
              <w:ind w:right="33"/>
              <w:rPr>
                <w:b w:val="0"/>
              </w:rPr>
            </w:pPr>
            <w:r>
              <w:rPr>
                <w:b w:val="0"/>
              </w:rPr>
              <w:t xml:space="preserve">LIVE </w:t>
            </w:r>
            <w:r w:rsidR="00B346FE">
              <w:rPr>
                <w:b w:val="0"/>
              </w:rPr>
              <w:t>t</w:t>
            </w:r>
            <w:r w:rsidR="00B346FE" w:rsidRPr="00647761">
              <w:rPr>
                <w:b w:val="0"/>
              </w:rPr>
              <w:t>e</w:t>
            </w:r>
            <w:r w:rsidR="00B346FE">
              <w:rPr>
                <w:b w:val="0"/>
              </w:rPr>
              <w:t xml:space="preserve">n eyewitness </w:t>
            </w:r>
            <w:r w:rsidR="00B346FE" w:rsidRPr="00B346FE">
              <w:rPr>
                <w:b w:val="0"/>
              </w:rPr>
              <w:t>NEWS FIRST AT FIVE</w:t>
            </w:r>
          </w:p>
          <w:p w14:paraId="4EFE459A" w14:textId="77777777" w:rsidR="00017C46" w:rsidRPr="00B346FE" w:rsidRDefault="00017C46" w:rsidP="00B346FE">
            <w:pPr>
              <w:pStyle w:val="ACMABodyTextBold"/>
              <w:numPr>
                <w:ilvl w:val="0"/>
                <w:numId w:val="20"/>
              </w:numPr>
              <w:tabs>
                <w:tab w:val="left" w:pos="157"/>
              </w:tabs>
              <w:spacing w:before="240"/>
              <w:ind w:right="33"/>
              <w:rPr>
                <w:b w:val="0"/>
              </w:rPr>
            </w:pPr>
            <w:r>
              <w:rPr>
                <w:b w:val="0"/>
              </w:rPr>
              <w:t>tenplay.com.au</w:t>
            </w:r>
          </w:p>
          <w:p w14:paraId="0BC10D2D" w14:textId="77777777" w:rsidR="00017C46" w:rsidRDefault="00917116" w:rsidP="00B346FE">
            <w:pPr>
              <w:pStyle w:val="ACMABodyTextBold"/>
              <w:numPr>
                <w:ilvl w:val="0"/>
                <w:numId w:val="20"/>
              </w:numPr>
              <w:tabs>
                <w:tab w:val="left" w:pos="157"/>
              </w:tabs>
              <w:spacing w:before="240"/>
              <w:ind w:right="33"/>
              <w:rPr>
                <w:b w:val="0"/>
              </w:rPr>
            </w:pPr>
            <w:r>
              <w:rPr>
                <w:b w:val="0"/>
              </w:rPr>
              <w:t>Ford (in the form of the motor vehicle</w:t>
            </w:r>
            <w:r w:rsidR="00017C46">
              <w:rPr>
                <w:b w:val="0"/>
              </w:rPr>
              <w:t xml:space="preserve"> </w:t>
            </w:r>
            <w:r w:rsidR="00F03E5C">
              <w:rPr>
                <w:b w:val="0"/>
              </w:rPr>
              <w:t>emblem</w:t>
            </w:r>
            <w:r w:rsidR="00B346FE">
              <w:rPr>
                <w:b w:val="0"/>
              </w:rPr>
              <w:t>)</w:t>
            </w:r>
          </w:p>
          <w:p w14:paraId="08231DDD" w14:textId="77777777" w:rsidR="00017C46" w:rsidRDefault="00B346FE" w:rsidP="00B346FE">
            <w:pPr>
              <w:pStyle w:val="ACMABodyTextBold"/>
              <w:numPr>
                <w:ilvl w:val="0"/>
                <w:numId w:val="20"/>
              </w:numPr>
              <w:tabs>
                <w:tab w:val="left" w:pos="157"/>
              </w:tabs>
              <w:spacing w:before="240"/>
              <w:ind w:right="33"/>
              <w:rPr>
                <w:b w:val="0"/>
              </w:rPr>
            </w:pPr>
            <w:r w:rsidRPr="00017C46">
              <w:rPr>
                <w:b w:val="0"/>
              </w:rPr>
              <w:t>JIMMY WIRTANEN @JimmyTraffic</w:t>
            </w:r>
          </w:p>
          <w:p w14:paraId="463D68B3" w14:textId="77777777" w:rsidR="00B346FE" w:rsidRPr="00017C46" w:rsidRDefault="00B346FE" w:rsidP="00B346FE">
            <w:pPr>
              <w:pStyle w:val="ACMABodyTextBold"/>
              <w:numPr>
                <w:ilvl w:val="0"/>
                <w:numId w:val="20"/>
              </w:numPr>
              <w:tabs>
                <w:tab w:val="left" w:pos="157"/>
              </w:tabs>
              <w:spacing w:before="240"/>
              <w:ind w:right="33"/>
              <w:rPr>
                <w:b w:val="0"/>
              </w:rPr>
            </w:pPr>
            <w:r w:rsidRPr="00017C46">
              <w:rPr>
                <w:b w:val="0"/>
              </w:rPr>
              <w:t xml:space="preserve">TRAFFIC REPORT </w:t>
            </w:r>
          </w:p>
          <w:p w14:paraId="3CE66475" w14:textId="77777777" w:rsidR="00B346FE" w:rsidRDefault="00B346FE" w:rsidP="00B346FE">
            <w:pPr>
              <w:pStyle w:val="ACMABodyTextBold"/>
              <w:tabs>
                <w:tab w:val="left" w:pos="157"/>
              </w:tabs>
              <w:spacing w:before="240"/>
              <w:ind w:right="33"/>
              <w:rPr>
                <w:b w:val="0"/>
              </w:rPr>
            </w:pPr>
          </w:p>
        </w:tc>
      </w:tr>
    </w:tbl>
    <w:p w14:paraId="7C739F1F" w14:textId="77777777" w:rsidR="005217C2" w:rsidRPr="005217C2" w:rsidRDefault="005217C2" w:rsidP="005217C2">
      <w:pPr>
        <w:pStyle w:val="ACMABodyText"/>
      </w:pPr>
    </w:p>
    <w:p w14:paraId="7AAC57AD" w14:textId="77777777" w:rsidR="006A02B1" w:rsidRPr="00153F9D" w:rsidRDefault="006A02B1" w:rsidP="00075F5D">
      <w:pPr>
        <w:pStyle w:val="ACMAHeading2"/>
        <w:pageBreakBefore/>
        <w:spacing w:after="240"/>
        <w:jc w:val="right"/>
      </w:pPr>
      <w:r w:rsidRPr="00153F9D">
        <w:lastRenderedPageBreak/>
        <w:t>Attachment B</w:t>
      </w:r>
    </w:p>
    <w:p w14:paraId="3681A5BF" w14:textId="77777777" w:rsidR="00BF3486" w:rsidRDefault="00BF3486" w:rsidP="00BF3486">
      <w:pPr>
        <w:pStyle w:val="ACMABodyText"/>
        <w:rPr>
          <w:b/>
          <w:i/>
        </w:rPr>
      </w:pPr>
      <w:r w:rsidRPr="00160831">
        <w:rPr>
          <w:b/>
          <w:i/>
        </w:rPr>
        <w:t xml:space="preserve">Complaint to the ACMA </w:t>
      </w:r>
      <w:r w:rsidRPr="007C6670">
        <w:rPr>
          <w:b/>
          <w:i/>
        </w:rPr>
        <w:t xml:space="preserve">dated </w:t>
      </w:r>
      <w:r w:rsidR="007C6670" w:rsidRPr="007C6670">
        <w:rPr>
          <w:b/>
          <w:i/>
        </w:rPr>
        <w:t>12</w:t>
      </w:r>
      <w:r w:rsidR="006A40B9" w:rsidRPr="007C6670">
        <w:rPr>
          <w:b/>
          <w:i/>
        </w:rPr>
        <w:t xml:space="preserve"> </w:t>
      </w:r>
      <w:r w:rsidR="007C6670" w:rsidRPr="007C6670">
        <w:rPr>
          <w:b/>
          <w:i/>
        </w:rPr>
        <w:t xml:space="preserve">December </w:t>
      </w:r>
      <w:r w:rsidR="007C6670">
        <w:rPr>
          <w:b/>
          <w:i/>
        </w:rPr>
        <w:t>2017</w:t>
      </w:r>
      <w:r w:rsidRPr="00160831">
        <w:rPr>
          <w:b/>
          <w:i/>
        </w:rPr>
        <w:t>:</w:t>
      </w:r>
    </w:p>
    <w:p w14:paraId="26C05A45" w14:textId="77777777" w:rsidR="003B00EF" w:rsidRDefault="007C6670" w:rsidP="007C6670">
      <w:pPr>
        <w:spacing w:before="0" w:after="0" w:line="240" w:lineRule="auto"/>
        <w:rPr>
          <w:rFonts w:cs="Arial"/>
          <w:i w:val="0"/>
          <w:szCs w:val="20"/>
          <w:lang w:eastAsia="en-AU"/>
        </w:rPr>
      </w:pPr>
      <w:r w:rsidRPr="007C6670">
        <w:rPr>
          <w:rFonts w:cs="Arial"/>
          <w:i w:val="0"/>
          <w:szCs w:val="20"/>
          <w:lang w:eastAsia="en-AU"/>
        </w:rPr>
        <w:t>On Thursday, May 25th, 2017 our 22 year old</w:t>
      </w:r>
      <w:r w:rsidR="00A616F8">
        <w:rPr>
          <w:rFonts w:cs="Arial"/>
          <w:i w:val="0"/>
          <w:szCs w:val="20"/>
          <w:lang w:eastAsia="en-AU"/>
        </w:rPr>
        <w:t xml:space="preserve"> </w:t>
      </w:r>
      <w:r w:rsidRPr="007C6670">
        <w:rPr>
          <w:rFonts w:cs="Arial"/>
          <w:i w:val="0"/>
          <w:szCs w:val="20"/>
          <w:lang w:eastAsia="en-AU"/>
        </w:rPr>
        <w:t xml:space="preserve">son was killed in a road accident </w:t>
      </w:r>
      <w:r w:rsidR="00F60383">
        <w:rPr>
          <w:rFonts w:cs="Arial"/>
          <w:i w:val="0"/>
          <w:szCs w:val="20"/>
          <w:lang w:eastAsia="en-AU"/>
        </w:rPr>
        <w:t>[…]</w:t>
      </w:r>
      <w:r w:rsidRPr="007C6670">
        <w:rPr>
          <w:rFonts w:cs="Arial"/>
          <w:i w:val="0"/>
          <w:szCs w:val="20"/>
          <w:lang w:eastAsia="en-AU"/>
        </w:rPr>
        <w:t>. We were not notified by the police till approx 5.45pm.</w:t>
      </w:r>
    </w:p>
    <w:p w14:paraId="3C53C04A" w14:textId="2BF783AB" w:rsidR="003B00EF" w:rsidRDefault="007C6670" w:rsidP="007C6670">
      <w:pPr>
        <w:spacing w:before="0" w:after="0" w:line="240" w:lineRule="auto"/>
        <w:rPr>
          <w:rFonts w:cs="Arial"/>
          <w:i w:val="0"/>
          <w:szCs w:val="20"/>
          <w:lang w:eastAsia="en-AU"/>
        </w:rPr>
      </w:pPr>
      <w:r w:rsidRPr="007C6670">
        <w:rPr>
          <w:rFonts w:cs="Arial"/>
          <w:i w:val="0"/>
          <w:szCs w:val="20"/>
          <w:lang w:eastAsia="en-AU"/>
        </w:rPr>
        <w:br/>
        <w:t xml:space="preserve">My husband saw the Ten </w:t>
      </w:r>
      <w:r w:rsidR="00E405D5">
        <w:rPr>
          <w:rFonts w:cs="Arial"/>
          <w:i w:val="0"/>
          <w:szCs w:val="20"/>
          <w:lang w:eastAsia="en-AU"/>
        </w:rPr>
        <w:t>E</w:t>
      </w:r>
      <w:r w:rsidRPr="007C6670">
        <w:rPr>
          <w:rFonts w:cs="Arial"/>
          <w:i w:val="0"/>
          <w:szCs w:val="20"/>
          <w:lang w:eastAsia="en-AU"/>
        </w:rPr>
        <w:t xml:space="preserve">yewitness </w:t>
      </w:r>
      <w:r w:rsidR="00E405D5">
        <w:rPr>
          <w:rFonts w:cs="Arial"/>
          <w:i w:val="0"/>
          <w:szCs w:val="20"/>
          <w:lang w:eastAsia="en-AU"/>
        </w:rPr>
        <w:t>N</w:t>
      </w:r>
      <w:r w:rsidRPr="007C6670">
        <w:rPr>
          <w:rFonts w:cs="Arial"/>
          <w:i w:val="0"/>
          <w:szCs w:val="20"/>
          <w:lang w:eastAsia="en-AU"/>
        </w:rPr>
        <w:t>ew</w:t>
      </w:r>
      <w:r w:rsidR="00E405D5">
        <w:rPr>
          <w:rFonts w:cs="Arial"/>
          <w:i w:val="0"/>
          <w:szCs w:val="20"/>
          <w:lang w:eastAsia="en-AU"/>
        </w:rPr>
        <w:t>s</w:t>
      </w:r>
      <w:r w:rsidRPr="007C6670">
        <w:rPr>
          <w:rFonts w:cs="Arial"/>
          <w:i w:val="0"/>
          <w:szCs w:val="20"/>
          <w:lang w:eastAsia="en-AU"/>
        </w:rPr>
        <w:t xml:space="preserve"> at 5 pm, he saw the accident and our son's body and motorcycle lying on the road during the news bulletin. For a family to find out such tragic and horrific news on the TV has caused irreversible harm and distress to many members of our family.</w:t>
      </w:r>
    </w:p>
    <w:p w14:paraId="7404ABB3" w14:textId="77777777" w:rsidR="007C6670" w:rsidRPr="007C6670" w:rsidRDefault="007C6670" w:rsidP="007C6670">
      <w:pPr>
        <w:spacing w:before="0" w:after="0" w:line="240" w:lineRule="auto"/>
        <w:rPr>
          <w:rFonts w:cs="Arial"/>
          <w:i w:val="0"/>
          <w:szCs w:val="20"/>
          <w:lang w:eastAsia="en-AU"/>
        </w:rPr>
      </w:pPr>
      <w:r w:rsidRPr="007C6670">
        <w:rPr>
          <w:rFonts w:cs="Arial"/>
          <w:i w:val="0"/>
          <w:szCs w:val="20"/>
          <w:lang w:eastAsia="en-AU"/>
        </w:rPr>
        <w:br/>
        <w:t>Why are news shows allowed to telecast fatal accidents before the family has been notified. Not good enough.</w:t>
      </w:r>
    </w:p>
    <w:p w14:paraId="723BE38A" w14:textId="77777777" w:rsidR="007C6670" w:rsidRPr="007C6670" w:rsidRDefault="007C6670" w:rsidP="00BF3486">
      <w:pPr>
        <w:pStyle w:val="ACMABodyText"/>
      </w:pPr>
    </w:p>
    <w:p w14:paraId="7E952C86" w14:textId="77777777" w:rsidR="007C6670" w:rsidRPr="00160831" w:rsidRDefault="007C6670" w:rsidP="00BF3486">
      <w:pPr>
        <w:pStyle w:val="ACMABodyText"/>
        <w:rPr>
          <w:b/>
          <w:i/>
        </w:rPr>
      </w:pPr>
    </w:p>
    <w:p w14:paraId="3BDA1993" w14:textId="77777777" w:rsidR="006A02B1" w:rsidRPr="00153F9D" w:rsidRDefault="006A02B1" w:rsidP="00075F5D">
      <w:pPr>
        <w:pStyle w:val="ACMAHeading2"/>
        <w:pageBreakBefore/>
        <w:spacing w:after="240"/>
        <w:jc w:val="right"/>
      </w:pPr>
      <w:r w:rsidRPr="00153F9D">
        <w:lastRenderedPageBreak/>
        <w:t>Attachment C</w:t>
      </w:r>
    </w:p>
    <w:p w14:paraId="4D0B8382" w14:textId="77777777" w:rsidR="00322C79" w:rsidRPr="00160831" w:rsidRDefault="00322C79" w:rsidP="00322C79">
      <w:pPr>
        <w:pStyle w:val="ACMABodyText"/>
        <w:rPr>
          <w:b/>
          <w:i/>
        </w:rPr>
      </w:pPr>
      <w:r w:rsidRPr="00CA7880">
        <w:rPr>
          <w:b/>
          <w:i/>
        </w:rPr>
        <w:t>Licensee submission</w:t>
      </w:r>
      <w:r w:rsidRPr="00160831">
        <w:rPr>
          <w:b/>
          <w:i/>
        </w:rPr>
        <w:t xml:space="preserve"> to the ACMA </w:t>
      </w:r>
      <w:r w:rsidRPr="003B00EF">
        <w:rPr>
          <w:b/>
          <w:i/>
        </w:rPr>
        <w:t xml:space="preserve">dated </w:t>
      </w:r>
      <w:r w:rsidR="003B00EF" w:rsidRPr="003B00EF">
        <w:rPr>
          <w:b/>
          <w:i/>
        </w:rPr>
        <w:t>11</w:t>
      </w:r>
      <w:r w:rsidR="00224A5E" w:rsidRPr="003B00EF">
        <w:rPr>
          <w:b/>
          <w:i/>
        </w:rPr>
        <w:t xml:space="preserve"> </w:t>
      </w:r>
      <w:r w:rsidR="00CA7880" w:rsidRPr="003B00EF">
        <w:rPr>
          <w:b/>
          <w:i/>
        </w:rPr>
        <w:t>January</w:t>
      </w:r>
      <w:r w:rsidR="00CA7880" w:rsidRPr="00CA7880">
        <w:rPr>
          <w:b/>
          <w:i/>
        </w:rPr>
        <w:t xml:space="preserve"> 2018</w:t>
      </w:r>
      <w:r w:rsidRPr="00CA7880">
        <w:rPr>
          <w:b/>
          <w:i/>
        </w:rPr>
        <w:t>:</w:t>
      </w:r>
    </w:p>
    <w:p w14:paraId="4DC0E16D" w14:textId="77777777" w:rsidR="003B00EF" w:rsidRPr="00643003" w:rsidRDefault="00643003" w:rsidP="00643003">
      <w:pPr>
        <w:pStyle w:val="Default"/>
        <w:rPr>
          <w:color w:val="auto"/>
          <w:sz w:val="20"/>
          <w:szCs w:val="20"/>
        </w:rPr>
      </w:pPr>
      <w:r w:rsidRPr="00643003">
        <w:rPr>
          <w:color w:val="auto"/>
          <w:sz w:val="20"/>
          <w:szCs w:val="20"/>
        </w:rPr>
        <w:t>Network Ten expresses its deepest condolences to the compl</w:t>
      </w:r>
      <w:r>
        <w:rPr>
          <w:color w:val="auto"/>
          <w:sz w:val="20"/>
          <w:szCs w:val="20"/>
        </w:rPr>
        <w:t xml:space="preserve">ainant and her family for their </w:t>
      </w:r>
      <w:r w:rsidRPr="00643003">
        <w:rPr>
          <w:color w:val="auto"/>
          <w:sz w:val="20"/>
          <w:szCs w:val="20"/>
        </w:rPr>
        <w:t>loss.</w:t>
      </w:r>
    </w:p>
    <w:p w14:paraId="7B94EC35" w14:textId="77777777" w:rsidR="00643003" w:rsidRPr="00643003" w:rsidRDefault="00643003" w:rsidP="00643003">
      <w:pPr>
        <w:pStyle w:val="Default"/>
        <w:rPr>
          <w:color w:val="auto"/>
          <w:sz w:val="20"/>
          <w:szCs w:val="20"/>
        </w:rPr>
      </w:pPr>
    </w:p>
    <w:p w14:paraId="1B36B6C0" w14:textId="77777777" w:rsidR="00643003" w:rsidRPr="00643003" w:rsidRDefault="00643003" w:rsidP="00643003">
      <w:pPr>
        <w:pStyle w:val="Default"/>
        <w:rPr>
          <w:color w:val="auto"/>
          <w:sz w:val="20"/>
          <w:szCs w:val="20"/>
        </w:rPr>
      </w:pPr>
      <w:r w:rsidRPr="00643003">
        <w:rPr>
          <w:color w:val="auto"/>
          <w:sz w:val="20"/>
          <w:szCs w:val="20"/>
        </w:rPr>
        <w:t>[…]</w:t>
      </w:r>
    </w:p>
    <w:p w14:paraId="1D0DA337" w14:textId="77777777" w:rsidR="00643003" w:rsidRDefault="00643003" w:rsidP="00643003">
      <w:pPr>
        <w:pStyle w:val="Default"/>
      </w:pPr>
    </w:p>
    <w:p w14:paraId="2F3B490D" w14:textId="77777777" w:rsidR="003B00EF" w:rsidRDefault="003B00EF" w:rsidP="003B00EF">
      <w:pPr>
        <w:pStyle w:val="Default"/>
        <w:rPr>
          <w:color w:val="auto"/>
          <w:sz w:val="20"/>
          <w:szCs w:val="20"/>
        </w:rPr>
      </w:pPr>
      <w:r w:rsidRPr="003B00EF">
        <w:rPr>
          <w:color w:val="auto"/>
          <w:sz w:val="20"/>
          <w:szCs w:val="20"/>
        </w:rPr>
        <w:t xml:space="preserve">The program did not contain a specific news story on the tragic incident but provided two live traffic reports. </w:t>
      </w:r>
    </w:p>
    <w:p w14:paraId="106E49EC" w14:textId="77777777" w:rsidR="003B00EF" w:rsidRPr="003B00EF" w:rsidRDefault="003B00EF" w:rsidP="003B00EF">
      <w:pPr>
        <w:pStyle w:val="Default"/>
        <w:rPr>
          <w:color w:val="auto"/>
          <w:sz w:val="20"/>
          <w:szCs w:val="20"/>
        </w:rPr>
      </w:pPr>
    </w:p>
    <w:p w14:paraId="7216A02C" w14:textId="77777777" w:rsidR="003B00EF" w:rsidRPr="007D688C" w:rsidRDefault="003B00EF" w:rsidP="003B00EF">
      <w:pPr>
        <w:pStyle w:val="ACMABulletLevel2"/>
        <w:numPr>
          <w:ilvl w:val="0"/>
          <w:numId w:val="0"/>
        </w:numPr>
        <w:rPr>
          <w:lang w:eastAsia="en-AU"/>
        </w:rPr>
      </w:pPr>
      <w:r w:rsidRPr="003B00EF">
        <w:rPr>
          <w:lang w:eastAsia="en-AU"/>
        </w:rPr>
        <w:t>The traffic reports were supplied by the Australian Traffic Network (ATN). ATN is the Australian division of The Global Traffic Network, which is the leading provider of custom traffic reports to radio and television stations. ATN supplies traffic reports to several media</w:t>
      </w:r>
      <w:r>
        <w:rPr>
          <w:lang w:eastAsia="en-AU"/>
        </w:rPr>
        <w:t xml:space="preserve"> </w:t>
      </w:r>
      <w:r w:rsidRPr="007D688C">
        <w:rPr>
          <w:lang w:eastAsia="en-AU"/>
        </w:rPr>
        <w:t>organisations include the Nine Network, Seven Network and Southern Cross Austereo and is well experienced in providing appropriate content. In order to source the most accurate and up-to-date traffic intelligence, ATN works alongside the roads and emergency authorities on a daily basis.</w:t>
      </w:r>
    </w:p>
    <w:p w14:paraId="690BB616" w14:textId="77777777" w:rsidR="007D688C" w:rsidRDefault="007D688C" w:rsidP="003B00EF">
      <w:pPr>
        <w:pStyle w:val="Default"/>
        <w:rPr>
          <w:color w:val="auto"/>
          <w:sz w:val="20"/>
          <w:szCs w:val="20"/>
        </w:rPr>
      </w:pPr>
    </w:p>
    <w:p w14:paraId="01555ECF" w14:textId="77777777" w:rsidR="003B00EF" w:rsidRPr="007D688C" w:rsidRDefault="003B00EF" w:rsidP="003B00EF">
      <w:pPr>
        <w:pStyle w:val="Default"/>
        <w:rPr>
          <w:color w:val="auto"/>
          <w:sz w:val="20"/>
          <w:szCs w:val="20"/>
        </w:rPr>
      </w:pPr>
      <w:r w:rsidRPr="007D688C">
        <w:rPr>
          <w:color w:val="auto"/>
          <w:sz w:val="20"/>
          <w:szCs w:val="20"/>
        </w:rPr>
        <w:t xml:space="preserve">Network Ten has protocols in place with ATN to ensure inappropriate content is not provided during its traffic reports. </w:t>
      </w:r>
    </w:p>
    <w:p w14:paraId="4322E57E" w14:textId="77777777" w:rsidR="003B00EF" w:rsidRPr="007D688C" w:rsidRDefault="003B00EF" w:rsidP="003B00EF">
      <w:pPr>
        <w:pStyle w:val="Default"/>
        <w:rPr>
          <w:color w:val="auto"/>
          <w:sz w:val="20"/>
          <w:szCs w:val="20"/>
        </w:rPr>
      </w:pPr>
    </w:p>
    <w:p w14:paraId="2CCAF8C1" w14:textId="77777777" w:rsidR="003B00EF" w:rsidRPr="007D688C" w:rsidRDefault="003B00EF" w:rsidP="003B00EF">
      <w:pPr>
        <w:pStyle w:val="Default"/>
        <w:rPr>
          <w:color w:val="auto"/>
          <w:sz w:val="20"/>
          <w:szCs w:val="20"/>
        </w:rPr>
      </w:pPr>
      <w:r w:rsidRPr="007D688C">
        <w:rPr>
          <w:color w:val="auto"/>
          <w:sz w:val="20"/>
          <w:szCs w:val="20"/>
        </w:rPr>
        <w:t xml:space="preserve">The reports did not name the victim. Aerial footage of the scene of the crash was shown in long shot from the traffic chopper and lacked visual clarity. It was not possible to clearly see the motorcycle in question, nor any identifying images of the deceased. Nor was it possible to see any identifying features like vehicle number plates, clothing or other personal possessions. </w:t>
      </w:r>
    </w:p>
    <w:p w14:paraId="01B5CB39" w14:textId="77777777" w:rsidR="003B00EF" w:rsidRPr="007D688C" w:rsidRDefault="003B00EF" w:rsidP="003B00EF">
      <w:pPr>
        <w:pStyle w:val="Default"/>
        <w:rPr>
          <w:color w:val="auto"/>
          <w:sz w:val="20"/>
          <w:szCs w:val="20"/>
        </w:rPr>
      </w:pPr>
    </w:p>
    <w:p w14:paraId="36420BA5" w14:textId="77777777" w:rsidR="003B00EF" w:rsidRPr="007D688C" w:rsidRDefault="003B00EF" w:rsidP="003B00EF">
      <w:pPr>
        <w:pStyle w:val="Default"/>
        <w:rPr>
          <w:color w:val="auto"/>
          <w:sz w:val="20"/>
          <w:szCs w:val="20"/>
        </w:rPr>
      </w:pPr>
      <w:r w:rsidRPr="007D688C">
        <w:rPr>
          <w:color w:val="auto"/>
          <w:sz w:val="20"/>
          <w:szCs w:val="20"/>
        </w:rPr>
        <w:t xml:space="preserve">The reports were not sensationalised or given gratuitous emphasis but rather were matter-of-fact and non-detailed with regard to the accident itself. The reports provided important information about the current traffic conditions in the public interest. </w:t>
      </w:r>
    </w:p>
    <w:p w14:paraId="1EC58CCA" w14:textId="77777777" w:rsidR="003B00EF" w:rsidRPr="007D688C" w:rsidRDefault="003B00EF" w:rsidP="003B00EF">
      <w:pPr>
        <w:pStyle w:val="Default"/>
        <w:rPr>
          <w:color w:val="auto"/>
          <w:sz w:val="20"/>
          <w:szCs w:val="20"/>
        </w:rPr>
      </w:pPr>
    </w:p>
    <w:p w14:paraId="1BB6F5AE" w14:textId="77777777" w:rsidR="003B00EF" w:rsidRPr="007D688C" w:rsidRDefault="003B00EF" w:rsidP="003B00EF">
      <w:pPr>
        <w:pStyle w:val="Default"/>
        <w:rPr>
          <w:color w:val="auto"/>
          <w:sz w:val="20"/>
          <w:szCs w:val="20"/>
        </w:rPr>
      </w:pPr>
      <w:r w:rsidRPr="007D688C">
        <w:rPr>
          <w:color w:val="auto"/>
          <w:sz w:val="20"/>
          <w:szCs w:val="20"/>
        </w:rPr>
        <w:t xml:space="preserve">The newsreader introduced the first live update by stating the traffic reporter was “over a horrible accident in Ivanhoe”. While a direct warning was not provided, the introduction signalled the nature of the incident in question to viewers. Similarly, the newsreader crossed to the second live traffic update by referring to the “motorbike fatality” in Ivanhoe. </w:t>
      </w:r>
    </w:p>
    <w:p w14:paraId="54FBD4F3" w14:textId="77777777" w:rsidR="003B00EF" w:rsidRPr="007D688C" w:rsidRDefault="003B00EF" w:rsidP="003B00EF">
      <w:pPr>
        <w:pStyle w:val="Default"/>
        <w:rPr>
          <w:color w:val="auto"/>
          <w:sz w:val="20"/>
          <w:szCs w:val="20"/>
        </w:rPr>
      </w:pPr>
    </w:p>
    <w:p w14:paraId="5C2545B8" w14:textId="0739A06C" w:rsidR="003B00EF" w:rsidRDefault="003B00EF" w:rsidP="003B00EF">
      <w:pPr>
        <w:pStyle w:val="ACMABulletLevel2"/>
        <w:numPr>
          <w:ilvl w:val="0"/>
          <w:numId w:val="0"/>
        </w:numPr>
        <w:rPr>
          <w:lang w:eastAsia="en-AU"/>
        </w:rPr>
      </w:pPr>
      <w:r w:rsidRPr="007D688C">
        <w:rPr>
          <w:lang w:eastAsia="en-AU"/>
        </w:rPr>
        <w:t>To the extent that images of dead bodies or people who were seriously wounded may have b</w:t>
      </w:r>
      <w:r w:rsidR="005A1602">
        <w:rPr>
          <w:lang w:eastAsia="en-AU"/>
        </w:rPr>
        <w:t>een visible, we submit that</w:t>
      </w:r>
      <w:r w:rsidRPr="007D688C">
        <w:rPr>
          <w:lang w:eastAsia="en-AU"/>
        </w:rPr>
        <w:t xml:space="preserve"> due regard for the feelings of relatives and viewers was taken in broadcasting the images included in the reports, taking into account the relevant public interest.</w:t>
      </w:r>
    </w:p>
    <w:p w14:paraId="1CF07CB6" w14:textId="77777777" w:rsidR="00BD66C9" w:rsidRDefault="00BD66C9" w:rsidP="003B00EF">
      <w:pPr>
        <w:pStyle w:val="ACMABulletLevel2"/>
        <w:numPr>
          <w:ilvl w:val="0"/>
          <w:numId w:val="0"/>
        </w:numPr>
        <w:rPr>
          <w:lang w:eastAsia="en-AU"/>
        </w:rPr>
      </w:pPr>
    </w:p>
    <w:p w14:paraId="50ED15ED" w14:textId="77777777" w:rsidR="00BD66C9" w:rsidRDefault="00BD66C9" w:rsidP="003B00EF">
      <w:pPr>
        <w:pStyle w:val="ACMABulletLevel2"/>
        <w:numPr>
          <w:ilvl w:val="0"/>
          <w:numId w:val="0"/>
        </w:numPr>
        <w:rPr>
          <w:lang w:eastAsia="en-AU"/>
        </w:rPr>
      </w:pPr>
    </w:p>
    <w:p w14:paraId="326F0DB3" w14:textId="77777777" w:rsidR="00BD66C9" w:rsidRDefault="00BD66C9" w:rsidP="003B00EF">
      <w:pPr>
        <w:pStyle w:val="ACMABulletLevel2"/>
        <w:numPr>
          <w:ilvl w:val="0"/>
          <w:numId w:val="0"/>
        </w:numPr>
        <w:rPr>
          <w:lang w:eastAsia="en-AU"/>
        </w:rPr>
      </w:pPr>
    </w:p>
    <w:sectPr w:rsidR="00BD66C9" w:rsidSect="0033104B">
      <w:headerReference w:type="even" r:id="rId10"/>
      <w:footerReference w:type="even" r:id="rId11"/>
      <w:footerReference w:type="default" r:id="rId12"/>
      <w:headerReference w:type="first" r:id="rId13"/>
      <w:footerReference w:type="first" r:id="rId14"/>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ADB2E2" w14:textId="77777777" w:rsidR="00BB5D70" w:rsidRDefault="00BB5D70">
      <w:r>
        <w:separator/>
      </w:r>
    </w:p>
  </w:endnote>
  <w:endnote w:type="continuationSeparator" w:id="0">
    <w:p w14:paraId="154EDE84" w14:textId="77777777" w:rsidR="00BB5D70" w:rsidRDefault="00BB5D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B59D5A" w14:textId="77777777" w:rsidR="00680BC9" w:rsidRDefault="00680BC9">
    <w:pPr>
      <w:framePr w:wrap="around" w:vAnchor="text" w:hAnchor="margin" w:xAlign="right" w:y="1"/>
    </w:pPr>
    <w:r>
      <w:fldChar w:fldCharType="begin"/>
    </w:r>
    <w:r>
      <w:instrText xml:space="preserve">PAGE  </w:instrText>
    </w:r>
    <w:r>
      <w:fldChar w:fldCharType="end"/>
    </w:r>
  </w:p>
  <w:p w14:paraId="726240A9" w14:textId="77777777" w:rsidR="00680BC9" w:rsidRDefault="00680BC9">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7E49A3" w14:textId="2CC195D1" w:rsidR="00680BC9" w:rsidRPr="00816ADF" w:rsidRDefault="00680BC9"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8833B6">
      <w:rPr>
        <w:i/>
        <w:sz w:val="16"/>
        <w:szCs w:val="16"/>
      </w:rPr>
      <w:t xml:space="preserve">Ten Eyewitness News </w:t>
    </w:r>
    <w:r w:rsidRPr="00816ADF">
      <w:rPr>
        <w:sz w:val="16"/>
        <w:szCs w:val="16"/>
      </w:rPr>
      <w:t xml:space="preserve">broadcast </w:t>
    </w:r>
    <w:r>
      <w:rPr>
        <w:sz w:val="16"/>
        <w:szCs w:val="16"/>
      </w:rPr>
      <w:t>on</w:t>
    </w:r>
    <w:r w:rsidRPr="00816ADF">
      <w:rPr>
        <w:sz w:val="16"/>
        <w:szCs w:val="16"/>
      </w:rPr>
      <w:t xml:space="preserve"> </w:t>
    </w:r>
    <w:r w:rsidRPr="008833B6">
      <w:rPr>
        <w:sz w:val="16"/>
        <w:szCs w:val="16"/>
      </w:rPr>
      <w:t>TEN on 25 May 2017</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141487">
      <w:rPr>
        <w:noProof/>
        <w:sz w:val="16"/>
        <w:szCs w:val="16"/>
      </w:rPr>
      <w:t>11</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141487">
      <w:rPr>
        <w:noProof/>
        <w:sz w:val="16"/>
        <w:szCs w:val="16"/>
      </w:rPr>
      <w:t>11</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E5988D" w14:textId="77777777" w:rsidR="00680BC9" w:rsidRPr="00211185" w:rsidRDefault="00680BC9" w:rsidP="009B461B">
    <w:pPr>
      <w:pStyle w:val="Footer"/>
    </w:pPr>
    <w:r>
      <w:rPr>
        <w:noProof/>
        <w:lang w:eastAsia="en-AU"/>
      </w:rPr>
      <w:drawing>
        <wp:inline distT="0" distB="0" distL="0" distR="0" wp14:anchorId="2A39FBFC" wp14:editId="0D84C0DA">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A853B7" w14:textId="77777777" w:rsidR="00BB5D70" w:rsidRDefault="00BB5D70">
      <w:r>
        <w:separator/>
      </w:r>
    </w:p>
  </w:footnote>
  <w:footnote w:type="continuationSeparator" w:id="0">
    <w:p w14:paraId="1E60087E" w14:textId="77777777" w:rsidR="00BB5D70" w:rsidRDefault="00BB5D70">
      <w:r>
        <w:continuationSeparator/>
      </w:r>
    </w:p>
  </w:footnote>
  <w:footnote w:id="1">
    <w:p w14:paraId="38E7178E" w14:textId="77777777" w:rsidR="00680BC9" w:rsidRDefault="00680BC9" w:rsidP="001C6546">
      <w:pPr>
        <w:pStyle w:val="FootnoteText"/>
      </w:pPr>
      <w:r>
        <w:rPr>
          <w:rStyle w:val="FootnoteReference"/>
        </w:rPr>
        <w:footnoteRef/>
      </w:r>
      <w:r>
        <w:t xml:space="preserve"> </w:t>
      </w:r>
      <w:r w:rsidRPr="005C713D">
        <w:t>https://tenplay.com.au/news/melbourne</w:t>
      </w:r>
      <w:r w:rsidRPr="00E738AF">
        <w:t xml:space="preserve">, </w:t>
      </w:r>
      <w:r w:rsidRPr="005C713D">
        <w:t>accessed on 04 January 2018.</w:t>
      </w:r>
    </w:p>
  </w:footnote>
  <w:footnote w:id="2">
    <w:p w14:paraId="147F6A72" w14:textId="77777777" w:rsidR="00680BC9" w:rsidRPr="005A03BF" w:rsidRDefault="00680BC9"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B4A083" w14:textId="77777777" w:rsidR="00680BC9" w:rsidRDefault="00680BC9">
    <w:r>
      <w:fldChar w:fldCharType="begin"/>
    </w:r>
    <w:r>
      <w:instrText xml:space="preserve"> REF ReportTitle \h </w:instrText>
    </w:r>
    <w:r>
      <w:fldChar w:fldCharType="separate"/>
    </w:r>
    <w:r w:rsidR="000E2DFB">
      <w:rPr>
        <w:b/>
        <w:bCs/>
        <w:lang w:val="en-US"/>
      </w:rPr>
      <w:t>Error! Reference source not found.</w:t>
    </w:r>
    <w:r>
      <w:fldChar w:fldCharType="end"/>
    </w:r>
  </w:p>
  <w:p w14:paraId="747EA4CB" w14:textId="77777777" w:rsidR="00680BC9" w:rsidRDefault="00680BC9"/>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171BBB" w14:textId="77777777" w:rsidR="00680BC9" w:rsidRDefault="00680BC9" w:rsidP="00521BCF">
    <w:pPr>
      <w:pStyle w:val="ACMAInConfidence"/>
    </w:pPr>
  </w:p>
  <w:p w14:paraId="108F8424" w14:textId="77777777" w:rsidR="00680BC9" w:rsidRPr="005F22AA" w:rsidRDefault="00680BC9" w:rsidP="005F22AA">
    <w:pPr>
      <w:pStyle w:val="ACMAHeaderGraphicSpace"/>
    </w:pPr>
    <w:r>
      <w:rPr>
        <w:noProof/>
        <w:snapToGrid/>
        <w:lang w:eastAsia="en-AU"/>
      </w:rPr>
      <w:drawing>
        <wp:inline distT="0" distB="0" distL="0" distR="0" wp14:anchorId="0B9AE1B3" wp14:editId="4FD14467">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9BB734E"/>
    <w:multiLevelType w:val="hybridMultilevel"/>
    <w:tmpl w:val="9B3CE6EC"/>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1FEF4E6A"/>
    <w:multiLevelType w:val="hybridMultilevel"/>
    <w:tmpl w:val="D9B0EAB0"/>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8">
    <w:nsid w:val="32B9257F"/>
    <w:multiLevelType w:val="hybridMultilevel"/>
    <w:tmpl w:val="A07E7E5A"/>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34A737CF"/>
    <w:multiLevelType w:val="hybridMultilevel"/>
    <w:tmpl w:val="65C00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1">
    <w:nsid w:val="48D25EC7"/>
    <w:multiLevelType w:val="hybridMultilevel"/>
    <w:tmpl w:val="64A0BCD2"/>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nsid w:val="5D9D2105"/>
    <w:multiLevelType w:val="hybridMultilevel"/>
    <w:tmpl w:val="DBCE16A8"/>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10"/>
  </w:num>
  <w:num w:numId="4">
    <w:abstractNumId w:val="18"/>
  </w:num>
  <w:num w:numId="5">
    <w:abstractNumId w:val="15"/>
  </w:num>
  <w:num w:numId="6">
    <w:abstractNumId w:val="12"/>
  </w:num>
  <w:num w:numId="7">
    <w:abstractNumId w:val="6"/>
  </w:num>
  <w:num w:numId="8">
    <w:abstractNumId w:val="3"/>
  </w:num>
  <w:num w:numId="9">
    <w:abstractNumId w:val="0"/>
  </w:num>
  <w:num w:numId="10">
    <w:abstractNumId w:val="16"/>
  </w:num>
  <w:num w:numId="11">
    <w:abstractNumId w:val="19"/>
  </w:num>
  <w:num w:numId="12">
    <w:abstractNumId w:val="13"/>
  </w:num>
  <w:num w:numId="13">
    <w:abstractNumId w:val="5"/>
  </w:num>
  <w:num w:numId="14">
    <w:abstractNumId w:val="20"/>
  </w:num>
  <w:num w:numId="15">
    <w:abstractNumId w:val="17"/>
  </w:num>
  <w:num w:numId="16">
    <w:abstractNumId w:val="21"/>
  </w:num>
  <w:num w:numId="17">
    <w:abstractNumId w:val="11"/>
  </w:num>
  <w:num w:numId="18">
    <w:abstractNumId w:val="9"/>
  </w:num>
  <w:num w:numId="19">
    <w:abstractNumId w:val="8"/>
  </w:num>
  <w:num w:numId="20">
    <w:abstractNumId w:val="2"/>
  </w:num>
  <w:num w:numId="21">
    <w:abstractNumId w:val="14"/>
  </w:num>
  <w:num w:numId="22">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cryptProviderType="rsaAES" w:cryptAlgorithmClass="hash" w:cryptAlgorithmType="typeAny" w:cryptAlgorithmSid="14" w:cryptSpinCount="100000" w:hash="TguvO07XFhFB6mUj1VGS+pl0AXfVICA7F6DTXxzgd+IMr8m3oKgMpn4B5N+/U2zxbFZshy7/PN98xaNvQ2g09A==" w:salt="+Z6ZoBaaAJ7q97UYfwFGVw=="/>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4AB"/>
    <w:rsid w:val="00000ABE"/>
    <w:rsid w:val="00000DFC"/>
    <w:rsid w:val="00001254"/>
    <w:rsid w:val="00004A0E"/>
    <w:rsid w:val="0000588E"/>
    <w:rsid w:val="00005EC3"/>
    <w:rsid w:val="0000661F"/>
    <w:rsid w:val="000101EF"/>
    <w:rsid w:val="00013828"/>
    <w:rsid w:val="00013EAC"/>
    <w:rsid w:val="00015283"/>
    <w:rsid w:val="00015CBD"/>
    <w:rsid w:val="000166F5"/>
    <w:rsid w:val="00017C46"/>
    <w:rsid w:val="000224EB"/>
    <w:rsid w:val="0002360B"/>
    <w:rsid w:val="0002539C"/>
    <w:rsid w:val="000257C9"/>
    <w:rsid w:val="00025F0F"/>
    <w:rsid w:val="000264CB"/>
    <w:rsid w:val="0002711C"/>
    <w:rsid w:val="000307EE"/>
    <w:rsid w:val="00031367"/>
    <w:rsid w:val="000332CF"/>
    <w:rsid w:val="00035DDC"/>
    <w:rsid w:val="0003601B"/>
    <w:rsid w:val="000370C8"/>
    <w:rsid w:val="000423E5"/>
    <w:rsid w:val="00043DE2"/>
    <w:rsid w:val="00050601"/>
    <w:rsid w:val="00053457"/>
    <w:rsid w:val="00054E6B"/>
    <w:rsid w:val="000554B2"/>
    <w:rsid w:val="000555E2"/>
    <w:rsid w:val="00056EE9"/>
    <w:rsid w:val="000657C5"/>
    <w:rsid w:val="00066119"/>
    <w:rsid w:val="00072FF1"/>
    <w:rsid w:val="00073C69"/>
    <w:rsid w:val="00075F5D"/>
    <w:rsid w:val="00076CB6"/>
    <w:rsid w:val="000773D4"/>
    <w:rsid w:val="000845A8"/>
    <w:rsid w:val="00084627"/>
    <w:rsid w:val="0009012B"/>
    <w:rsid w:val="00092FE3"/>
    <w:rsid w:val="00094589"/>
    <w:rsid w:val="000965A9"/>
    <w:rsid w:val="000971F7"/>
    <w:rsid w:val="000A0226"/>
    <w:rsid w:val="000A0747"/>
    <w:rsid w:val="000A5BFA"/>
    <w:rsid w:val="000B0C44"/>
    <w:rsid w:val="000B3398"/>
    <w:rsid w:val="000B6D2E"/>
    <w:rsid w:val="000C13D2"/>
    <w:rsid w:val="000C4D29"/>
    <w:rsid w:val="000D0502"/>
    <w:rsid w:val="000D418F"/>
    <w:rsid w:val="000D4908"/>
    <w:rsid w:val="000D4C97"/>
    <w:rsid w:val="000D50A5"/>
    <w:rsid w:val="000E0C29"/>
    <w:rsid w:val="000E103F"/>
    <w:rsid w:val="000E2DFB"/>
    <w:rsid w:val="000E3ACD"/>
    <w:rsid w:val="000E4D33"/>
    <w:rsid w:val="000E4F0D"/>
    <w:rsid w:val="000E5655"/>
    <w:rsid w:val="000E72F5"/>
    <w:rsid w:val="000F12E8"/>
    <w:rsid w:val="000F1617"/>
    <w:rsid w:val="000F2B20"/>
    <w:rsid w:val="000F3189"/>
    <w:rsid w:val="000F7761"/>
    <w:rsid w:val="00100D3F"/>
    <w:rsid w:val="00101097"/>
    <w:rsid w:val="00102AB2"/>
    <w:rsid w:val="00105C54"/>
    <w:rsid w:val="001111D4"/>
    <w:rsid w:val="00113573"/>
    <w:rsid w:val="001164DF"/>
    <w:rsid w:val="001167E2"/>
    <w:rsid w:val="0011733F"/>
    <w:rsid w:val="00123B51"/>
    <w:rsid w:val="00124B79"/>
    <w:rsid w:val="001262BD"/>
    <w:rsid w:val="00130585"/>
    <w:rsid w:val="00130A7A"/>
    <w:rsid w:val="00131277"/>
    <w:rsid w:val="0013198F"/>
    <w:rsid w:val="0013275A"/>
    <w:rsid w:val="00133253"/>
    <w:rsid w:val="00137BBC"/>
    <w:rsid w:val="00137DB6"/>
    <w:rsid w:val="00140B6C"/>
    <w:rsid w:val="00141487"/>
    <w:rsid w:val="001415C7"/>
    <w:rsid w:val="00146895"/>
    <w:rsid w:val="00146E30"/>
    <w:rsid w:val="00151B66"/>
    <w:rsid w:val="0015210C"/>
    <w:rsid w:val="001528B2"/>
    <w:rsid w:val="00155A73"/>
    <w:rsid w:val="00156233"/>
    <w:rsid w:val="00156F3C"/>
    <w:rsid w:val="001573E1"/>
    <w:rsid w:val="00160831"/>
    <w:rsid w:val="00161F35"/>
    <w:rsid w:val="00164211"/>
    <w:rsid w:val="0016476B"/>
    <w:rsid w:val="00166162"/>
    <w:rsid w:val="00166C0F"/>
    <w:rsid w:val="001675DF"/>
    <w:rsid w:val="0017063D"/>
    <w:rsid w:val="00174162"/>
    <w:rsid w:val="0018137D"/>
    <w:rsid w:val="00181793"/>
    <w:rsid w:val="00182DD0"/>
    <w:rsid w:val="0018357C"/>
    <w:rsid w:val="0018389C"/>
    <w:rsid w:val="00183C2A"/>
    <w:rsid w:val="00187224"/>
    <w:rsid w:val="00187E47"/>
    <w:rsid w:val="00191BDE"/>
    <w:rsid w:val="00191E26"/>
    <w:rsid w:val="00193093"/>
    <w:rsid w:val="0019607B"/>
    <w:rsid w:val="00197E2F"/>
    <w:rsid w:val="001A2CB6"/>
    <w:rsid w:val="001A2D60"/>
    <w:rsid w:val="001A375C"/>
    <w:rsid w:val="001B2524"/>
    <w:rsid w:val="001B2EA7"/>
    <w:rsid w:val="001B5FB6"/>
    <w:rsid w:val="001B6374"/>
    <w:rsid w:val="001B6705"/>
    <w:rsid w:val="001B7B29"/>
    <w:rsid w:val="001B7E7F"/>
    <w:rsid w:val="001C22B1"/>
    <w:rsid w:val="001C285C"/>
    <w:rsid w:val="001C3B32"/>
    <w:rsid w:val="001C3BE4"/>
    <w:rsid w:val="001C5118"/>
    <w:rsid w:val="001C57ED"/>
    <w:rsid w:val="001C6546"/>
    <w:rsid w:val="001C681D"/>
    <w:rsid w:val="001C6C2A"/>
    <w:rsid w:val="001C79D1"/>
    <w:rsid w:val="001D039C"/>
    <w:rsid w:val="001D2EE9"/>
    <w:rsid w:val="001D430E"/>
    <w:rsid w:val="001D5D09"/>
    <w:rsid w:val="001D5D4A"/>
    <w:rsid w:val="001E0227"/>
    <w:rsid w:val="001E209E"/>
    <w:rsid w:val="001E22B2"/>
    <w:rsid w:val="001E2D6A"/>
    <w:rsid w:val="001E3098"/>
    <w:rsid w:val="001E3E47"/>
    <w:rsid w:val="001E53B8"/>
    <w:rsid w:val="001E63DF"/>
    <w:rsid w:val="001E7598"/>
    <w:rsid w:val="001E77AF"/>
    <w:rsid w:val="001F1CD5"/>
    <w:rsid w:val="001F2487"/>
    <w:rsid w:val="001F2D5B"/>
    <w:rsid w:val="001F3B42"/>
    <w:rsid w:val="001F423C"/>
    <w:rsid w:val="001F4BCB"/>
    <w:rsid w:val="001F7288"/>
    <w:rsid w:val="00205CDE"/>
    <w:rsid w:val="00207CA7"/>
    <w:rsid w:val="00207F36"/>
    <w:rsid w:val="00210199"/>
    <w:rsid w:val="00210C3D"/>
    <w:rsid w:val="00211185"/>
    <w:rsid w:val="002114D9"/>
    <w:rsid w:val="002133AB"/>
    <w:rsid w:val="0021377B"/>
    <w:rsid w:val="00213AFF"/>
    <w:rsid w:val="00214583"/>
    <w:rsid w:val="00214950"/>
    <w:rsid w:val="00214F65"/>
    <w:rsid w:val="002242B8"/>
    <w:rsid w:val="002243C5"/>
    <w:rsid w:val="00224A5E"/>
    <w:rsid w:val="00227744"/>
    <w:rsid w:val="00230D12"/>
    <w:rsid w:val="00231B7C"/>
    <w:rsid w:val="002325DB"/>
    <w:rsid w:val="00236BA0"/>
    <w:rsid w:val="0024000F"/>
    <w:rsid w:val="0024060D"/>
    <w:rsid w:val="00241195"/>
    <w:rsid w:val="00245CE7"/>
    <w:rsid w:val="0024718F"/>
    <w:rsid w:val="00253814"/>
    <w:rsid w:val="0025717A"/>
    <w:rsid w:val="002616A5"/>
    <w:rsid w:val="00262DE2"/>
    <w:rsid w:val="0026360B"/>
    <w:rsid w:val="00265998"/>
    <w:rsid w:val="00267125"/>
    <w:rsid w:val="00267D4A"/>
    <w:rsid w:val="00270105"/>
    <w:rsid w:val="00270182"/>
    <w:rsid w:val="00272C24"/>
    <w:rsid w:val="0027366A"/>
    <w:rsid w:val="002741B3"/>
    <w:rsid w:val="002745B1"/>
    <w:rsid w:val="00280BE0"/>
    <w:rsid w:val="00281F78"/>
    <w:rsid w:val="0028297D"/>
    <w:rsid w:val="00283E67"/>
    <w:rsid w:val="00286AFC"/>
    <w:rsid w:val="0028781C"/>
    <w:rsid w:val="00291D74"/>
    <w:rsid w:val="002A1BE2"/>
    <w:rsid w:val="002A726C"/>
    <w:rsid w:val="002B0831"/>
    <w:rsid w:val="002B1125"/>
    <w:rsid w:val="002B1843"/>
    <w:rsid w:val="002B1FAF"/>
    <w:rsid w:val="002B24A5"/>
    <w:rsid w:val="002B326E"/>
    <w:rsid w:val="002B5D1C"/>
    <w:rsid w:val="002B5FF7"/>
    <w:rsid w:val="002C010E"/>
    <w:rsid w:val="002C3721"/>
    <w:rsid w:val="002C3A22"/>
    <w:rsid w:val="002C3B2E"/>
    <w:rsid w:val="002C41BE"/>
    <w:rsid w:val="002C6235"/>
    <w:rsid w:val="002D1F99"/>
    <w:rsid w:val="002D3179"/>
    <w:rsid w:val="002D40E2"/>
    <w:rsid w:val="002D7E3D"/>
    <w:rsid w:val="002E0FBF"/>
    <w:rsid w:val="002E1A33"/>
    <w:rsid w:val="002E3B76"/>
    <w:rsid w:val="002E41A8"/>
    <w:rsid w:val="002E4E2D"/>
    <w:rsid w:val="002E64F5"/>
    <w:rsid w:val="002F1908"/>
    <w:rsid w:val="002F3B30"/>
    <w:rsid w:val="002F59B6"/>
    <w:rsid w:val="002F7BDC"/>
    <w:rsid w:val="003019C9"/>
    <w:rsid w:val="00304040"/>
    <w:rsid w:val="00305D4C"/>
    <w:rsid w:val="003074ED"/>
    <w:rsid w:val="00311D7D"/>
    <w:rsid w:val="003163A9"/>
    <w:rsid w:val="003169B0"/>
    <w:rsid w:val="00320122"/>
    <w:rsid w:val="00320CFC"/>
    <w:rsid w:val="00321409"/>
    <w:rsid w:val="00321A85"/>
    <w:rsid w:val="00322C79"/>
    <w:rsid w:val="00324215"/>
    <w:rsid w:val="003273AA"/>
    <w:rsid w:val="0033104B"/>
    <w:rsid w:val="00331720"/>
    <w:rsid w:val="003329A6"/>
    <w:rsid w:val="0033480B"/>
    <w:rsid w:val="003364DB"/>
    <w:rsid w:val="00343595"/>
    <w:rsid w:val="0034628E"/>
    <w:rsid w:val="00346A8C"/>
    <w:rsid w:val="00347E14"/>
    <w:rsid w:val="003505C0"/>
    <w:rsid w:val="003553C3"/>
    <w:rsid w:val="0035662E"/>
    <w:rsid w:val="00357507"/>
    <w:rsid w:val="003615D1"/>
    <w:rsid w:val="003634AA"/>
    <w:rsid w:val="003634F4"/>
    <w:rsid w:val="00366A90"/>
    <w:rsid w:val="00370ACE"/>
    <w:rsid w:val="00370FC9"/>
    <w:rsid w:val="00371957"/>
    <w:rsid w:val="00372429"/>
    <w:rsid w:val="003742CA"/>
    <w:rsid w:val="0037569B"/>
    <w:rsid w:val="00382846"/>
    <w:rsid w:val="003832F2"/>
    <w:rsid w:val="00390416"/>
    <w:rsid w:val="00392565"/>
    <w:rsid w:val="0039406A"/>
    <w:rsid w:val="00395815"/>
    <w:rsid w:val="00396887"/>
    <w:rsid w:val="00396E7B"/>
    <w:rsid w:val="003A180A"/>
    <w:rsid w:val="003A1FF5"/>
    <w:rsid w:val="003A22C0"/>
    <w:rsid w:val="003A2802"/>
    <w:rsid w:val="003A4C94"/>
    <w:rsid w:val="003A6A2B"/>
    <w:rsid w:val="003B00EF"/>
    <w:rsid w:val="003B1977"/>
    <w:rsid w:val="003B6843"/>
    <w:rsid w:val="003B6AF4"/>
    <w:rsid w:val="003C0345"/>
    <w:rsid w:val="003C1096"/>
    <w:rsid w:val="003C42DB"/>
    <w:rsid w:val="003D0E5E"/>
    <w:rsid w:val="003D13DA"/>
    <w:rsid w:val="003D2704"/>
    <w:rsid w:val="003D318C"/>
    <w:rsid w:val="003D502B"/>
    <w:rsid w:val="003D7A22"/>
    <w:rsid w:val="003E08A5"/>
    <w:rsid w:val="003E2D25"/>
    <w:rsid w:val="003E4423"/>
    <w:rsid w:val="003E7EE4"/>
    <w:rsid w:val="003F36BE"/>
    <w:rsid w:val="003F4077"/>
    <w:rsid w:val="003F4A34"/>
    <w:rsid w:val="003F70AC"/>
    <w:rsid w:val="004011B0"/>
    <w:rsid w:val="00401650"/>
    <w:rsid w:val="00402C00"/>
    <w:rsid w:val="0040529A"/>
    <w:rsid w:val="004054CE"/>
    <w:rsid w:val="00412BFE"/>
    <w:rsid w:val="004132DE"/>
    <w:rsid w:val="004162EB"/>
    <w:rsid w:val="00420BA9"/>
    <w:rsid w:val="00420E6D"/>
    <w:rsid w:val="00420F9B"/>
    <w:rsid w:val="00421558"/>
    <w:rsid w:val="00423C10"/>
    <w:rsid w:val="00424207"/>
    <w:rsid w:val="004266E1"/>
    <w:rsid w:val="00426A3E"/>
    <w:rsid w:val="004309E6"/>
    <w:rsid w:val="00431E14"/>
    <w:rsid w:val="00436E08"/>
    <w:rsid w:val="004413F1"/>
    <w:rsid w:val="00441634"/>
    <w:rsid w:val="00441B06"/>
    <w:rsid w:val="0044488C"/>
    <w:rsid w:val="0044498E"/>
    <w:rsid w:val="00444C27"/>
    <w:rsid w:val="004459C2"/>
    <w:rsid w:val="00446BA1"/>
    <w:rsid w:val="004472D5"/>
    <w:rsid w:val="00447AEF"/>
    <w:rsid w:val="00455402"/>
    <w:rsid w:val="00462212"/>
    <w:rsid w:val="0046638D"/>
    <w:rsid w:val="004675EC"/>
    <w:rsid w:val="0047187B"/>
    <w:rsid w:val="00481E97"/>
    <w:rsid w:val="0048281B"/>
    <w:rsid w:val="0048590E"/>
    <w:rsid w:val="0049188B"/>
    <w:rsid w:val="004947E1"/>
    <w:rsid w:val="004957AC"/>
    <w:rsid w:val="004957DF"/>
    <w:rsid w:val="0049754C"/>
    <w:rsid w:val="004A20B7"/>
    <w:rsid w:val="004A5346"/>
    <w:rsid w:val="004A6290"/>
    <w:rsid w:val="004B3602"/>
    <w:rsid w:val="004B5C59"/>
    <w:rsid w:val="004B7425"/>
    <w:rsid w:val="004C08C8"/>
    <w:rsid w:val="004C0AFA"/>
    <w:rsid w:val="004C1BCC"/>
    <w:rsid w:val="004C3A71"/>
    <w:rsid w:val="004C4F96"/>
    <w:rsid w:val="004C5164"/>
    <w:rsid w:val="004D0E20"/>
    <w:rsid w:val="004D1505"/>
    <w:rsid w:val="004D1822"/>
    <w:rsid w:val="004D5169"/>
    <w:rsid w:val="004D6C6A"/>
    <w:rsid w:val="004E08CB"/>
    <w:rsid w:val="004E1601"/>
    <w:rsid w:val="004E2781"/>
    <w:rsid w:val="004E2A31"/>
    <w:rsid w:val="004E7647"/>
    <w:rsid w:val="004F330E"/>
    <w:rsid w:val="004F4257"/>
    <w:rsid w:val="004F4529"/>
    <w:rsid w:val="004F4AB7"/>
    <w:rsid w:val="004F6AEF"/>
    <w:rsid w:val="00500324"/>
    <w:rsid w:val="0050049F"/>
    <w:rsid w:val="00500CB9"/>
    <w:rsid w:val="00505084"/>
    <w:rsid w:val="0050545A"/>
    <w:rsid w:val="005061B0"/>
    <w:rsid w:val="00506CBF"/>
    <w:rsid w:val="00507982"/>
    <w:rsid w:val="00510A2A"/>
    <w:rsid w:val="00511506"/>
    <w:rsid w:val="00512241"/>
    <w:rsid w:val="005122AF"/>
    <w:rsid w:val="00512B5A"/>
    <w:rsid w:val="00512F9E"/>
    <w:rsid w:val="005158CB"/>
    <w:rsid w:val="005217C2"/>
    <w:rsid w:val="00521BCF"/>
    <w:rsid w:val="00522026"/>
    <w:rsid w:val="00526432"/>
    <w:rsid w:val="00526511"/>
    <w:rsid w:val="005276CA"/>
    <w:rsid w:val="0052771A"/>
    <w:rsid w:val="005330AA"/>
    <w:rsid w:val="0053496E"/>
    <w:rsid w:val="00534B5D"/>
    <w:rsid w:val="00535423"/>
    <w:rsid w:val="00535EE2"/>
    <w:rsid w:val="0053670A"/>
    <w:rsid w:val="0054108B"/>
    <w:rsid w:val="005415CD"/>
    <w:rsid w:val="00541B95"/>
    <w:rsid w:val="00550001"/>
    <w:rsid w:val="00551558"/>
    <w:rsid w:val="00551587"/>
    <w:rsid w:val="00554755"/>
    <w:rsid w:val="00554E5F"/>
    <w:rsid w:val="005566FE"/>
    <w:rsid w:val="005610A6"/>
    <w:rsid w:val="005631CB"/>
    <w:rsid w:val="005647B3"/>
    <w:rsid w:val="00564F5B"/>
    <w:rsid w:val="00565785"/>
    <w:rsid w:val="00566A6D"/>
    <w:rsid w:val="005703E5"/>
    <w:rsid w:val="00570557"/>
    <w:rsid w:val="005741A1"/>
    <w:rsid w:val="0057475A"/>
    <w:rsid w:val="00575640"/>
    <w:rsid w:val="00577AFB"/>
    <w:rsid w:val="005817B3"/>
    <w:rsid w:val="00586E25"/>
    <w:rsid w:val="00587992"/>
    <w:rsid w:val="005A02BE"/>
    <w:rsid w:val="005A1602"/>
    <w:rsid w:val="005A227A"/>
    <w:rsid w:val="005A2628"/>
    <w:rsid w:val="005A3238"/>
    <w:rsid w:val="005A58D4"/>
    <w:rsid w:val="005A5AE5"/>
    <w:rsid w:val="005A613B"/>
    <w:rsid w:val="005B1CF2"/>
    <w:rsid w:val="005C22F4"/>
    <w:rsid w:val="005C3922"/>
    <w:rsid w:val="005C5A6D"/>
    <w:rsid w:val="005C5EB3"/>
    <w:rsid w:val="005C713D"/>
    <w:rsid w:val="005D0A26"/>
    <w:rsid w:val="005D267B"/>
    <w:rsid w:val="005D35AF"/>
    <w:rsid w:val="005D524A"/>
    <w:rsid w:val="005D68AE"/>
    <w:rsid w:val="005E0D04"/>
    <w:rsid w:val="005E47E5"/>
    <w:rsid w:val="005E4B6E"/>
    <w:rsid w:val="005E5D5E"/>
    <w:rsid w:val="005E617C"/>
    <w:rsid w:val="005E61B3"/>
    <w:rsid w:val="005E6F1D"/>
    <w:rsid w:val="005F22AA"/>
    <w:rsid w:val="00605E62"/>
    <w:rsid w:val="0060772A"/>
    <w:rsid w:val="0061028B"/>
    <w:rsid w:val="006117F8"/>
    <w:rsid w:val="006132B1"/>
    <w:rsid w:val="00614008"/>
    <w:rsid w:val="0061569D"/>
    <w:rsid w:val="00615FEF"/>
    <w:rsid w:val="006162E4"/>
    <w:rsid w:val="00622D38"/>
    <w:rsid w:val="00625E1E"/>
    <w:rsid w:val="006308A9"/>
    <w:rsid w:val="006309D2"/>
    <w:rsid w:val="00630A83"/>
    <w:rsid w:val="00633295"/>
    <w:rsid w:val="00637492"/>
    <w:rsid w:val="00637FF3"/>
    <w:rsid w:val="00643003"/>
    <w:rsid w:val="00643DF0"/>
    <w:rsid w:val="00645F94"/>
    <w:rsid w:val="00647434"/>
    <w:rsid w:val="00647761"/>
    <w:rsid w:val="00647DD3"/>
    <w:rsid w:val="00650FC0"/>
    <w:rsid w:val="006526F9"/>
    <w:rsid w:val="00653F56"/>
    <w:rsid w:val="0065633C"/>
    <w:rsid w:val="00657A52"/>
    <w:rsid w:val="006601D3"/>
    <w:rsid w:val="00664106"/>
    <w:rsid w:val="00665CB4"/>
    <w:rsid w:val="006708CE"/>
    <w:rsid w:val="00671C1D"/>
    <w:rsid w:val="00673AEA"/>
    <w:rsid w:val="00676A20"/>
    <w:rsid w:val="00676E8D"/>
    <w:rsid w:val="00680BC9"/>
    <w:rsid w:val="006814E9"/>
    <w:rsid w:val="00681DFE"/>
    <w:rsid w:val="00684B32"/>
    <w:rsid w:val="00685874"/>
    <w:rsid w:val="006861AC"/>
    <w:rsid w:val="006877FC"/>
    <w:rsid w:val="00695082"/>
    <w:rsid w:val="00695496"/>
    <w:rsid w:val="006958B4"/>
    <w:rsid w:val="0069604A"/>
    <w:rsid w:val="00696E1A"/>
    <w:rsid w:val="006A02B1"/>
    <w:rsid w:val="006A40B9"/>
    <w:rsid w:val="006A4C5D"/>
    <w:rsid w:val="006A6FB0"/>
    <w:rsid w:val="006A70C4"/>
    <w:rsid w:val="006A7122"/>
    <w:rsid w:val="006B216F"/>
    <w:rsid w:val="006B28EF"/>
    <w:rsid w:val="006B5A47"/>
    <w:rsid w:val="006B60A3"/>
    <w:rsid w:val="006B76C8"/>
    <w:rsid w:val="006B7982"/>
    <w:rsid w:val="006C59CA"/>
    <w:rsid w:val="006C78D0"/>
    <w:rsid w:val="006D2D26"/>
    <w:rsid w:val="006D4E2E"/>
    <w:rsid w:val="006D536E"/>
    <w:rsid w:val="006D7DB1"/>
    <w:rsid w:val="006E08AC"/>
    <w:rsid w:val="006E1969"/>
    <w:rsid w:val="006E1C68"/>
    <w:rsid w:val="006E2405"/>
    <w:rsid w:val="006E2D96"/>
    <w:rsid w:val="006E340C"/>
    <w:rsid w:val="006F030C"/>
    <w:rsid w:val="006F1E83"/>
    <w:rsid w:val="006F24EE"/>
    <w:rsid w:val="006F3066"/>
    <w:rsid w:val="006F398C"/>
    <w:rsid w:val="006F39A9"/>
    <w:rsid w:val="006F3A3F"/>
    <w:rsid w:val="006F6CA7"/>
    <w:rsid w:val="006F7C15"/>
    <w:rsid w:val="00700180"/>
    <w:rsid w:val="0070038D"/>
    <w:rsid w:val="00701E0D"/>
    <w:rsid w:val="00701FDD"/>
    <w:rsid w:val="00702F46"/>
    <w:rsid w:val="00705134"/>
    <w:rsid w:val="00707EA7"/>
    <w:rsid w:val="007101B7"/>
    <w:rsid w:val="007101D9"/>
    <w:rsid w:val="00713916"/>
    <w:rsid w:val="00714AD5"/>
    <w:rsid w:val="00715297"/>
    <w:rsid w:val="00715C35"/>
    <w:rsid w:val="0071774D"/>
    <w:rsid w:val="007206D2"/>
    <w:rsid w:val="00720CC7"/>
    <w:rsid w:val="0072120E"/>
    <w:rsid w:val="00722FA3"/>
    <w:rsid w:val="007232C6"/>
    <w:rsid w:val="00725D8A"/>
    <w:rsid w:val="00727A87"/>
    <w:rsid w:val="0073027D"/>
    <w:rsid w:val="00730520"/>
    <w:rsid w:val="007335E8"/>
    <w:rsid w:val="00733663"/>
    <w:rsid w:val="00733F89"/>
    <w:rsid w:val="0073468F"/>
    <w:rsid w:val="00734881"/>
    <w:rsid w:val="007354ED"/>
    <w:rsid w:val="007362D4"/>
    <w:rsid w:val="00736F4B"/>
    <w:rsid w:val="007372D0"/>
    <w:rsid w:val="007379F4"/>
    <w:rsid w:val="0074116D"/>
    <w:rsid w:val="007411F1"/>
    <w:rsid w:val="00741721"/>
    <w:rsid w:val="00741DBC"/>
    <w:rsid w:val="00743357"/>
    <w:rsid w:val="00743574"/>
    <w:rsid w:val="00743749"/>
    <w:rsid w:val="007438C6"/>
    <w:rsid w:val="0074449B"/>
    <w:rsid w:val="007451C5"/>
    <w:rsid w:val="007473D5"/>
    <w:rsid w:val="00747CC0"/>
    <w:rsid w:val="00750D40"/>
    <w:rsid w:val="00751159"/>
    <w:rsid w:val="007511B2"/>
    <w:rsid w:val="00754C70"/>
    <w:rsid w:val="00755B0C"/>
    <w:rsid w:val="00755E7B"/>
    <w:rsid w:val="007566CE"/>
    <w:rsid w:val="007579B1"/>
    <w:rsid w:val="00762D6D"/>
    <w:rsid w:val="00763BDC"/>
    <w:rsid w:val="00763E11"/>
    <w:rsid w:val="0076528B"/>
    <w:rsid w:val="0076539B"/>
    <w:rsid w:val="00765F08"/>
    <w:rsid w:val="00766025"/>
    <w:rsid w:val="007660B9"/>
    <w:rsid w:val="00766D75"/>
    <w:rsid w:val="00767A60"/>
    <w:rsid w:val="00772E29"/>
    <w:rsid w:val="00773F07"/>
    <w:rsid w:val="00775052"/>
    <w:rsid w:val="00782896"/>
    <w:rsid w:val="00783189"/>
    <w:rsid w:val="007856CA"/>
    <w:rsid w:val="00785DDD"/>
    <w:rsid w:val="007873B8"/>
    <w:rsid w:val="0079221C"/>
    <w:rsid w:val="0079419E"/>
    <w:rsid w:val="007965AD"/>
    <w:rsid w:val="007A2BFB"/>
    <w:rsid w:val="007A3FE6"/>
    <w:rsid w:val="007A4A1A"/>
    <w:rsid w:val="007A56F7"/>
    <w:rsid w:val="007A6AE1"/>
    <w:rsid w:val="007B047A"/>
    <w:rsid w:val="007B110E"/>
    <w:rsid w:val="007B1381"/>
    <w:rsid w:val="007B1CA2"/>
    <w:rsid w:val="007B368E"/>
    <w:rsid w:val="007B4828"/>
    <w:rsid w:val="007B5443"/>
    <w:rsid w:val="007C3D2A"/>
    <w:rsid w:val="007C50C6"/>
    <w:rsid w:val="007C5475"/>
    <w:rsid w:val="007C6670"/>
    <w:rsid w:val="007D089F"/>
    <w:rsid w:val="007D1DBE"/>
    <w:rsid w:val="007D1E0F"/>
    <w:rsid w:val="007D28A0"/>
    <w:rsid w:val="007D3C94"/>
    <w:rsid w:val="007D3D8C"/>
    <w:rsid w:val="007D5249"/>
    <w:rsid w:val="007D58B8"/>
    <w:rsid w:val="007D5B83"/>
    <w:rsid w:val="007D6146"/>
    <w:rsid w:val="007D6737"/>
    <w:rsid w:val="007D688C"/>
    <w:rsid w:val="007D6B6D"/>
    <w:rsid w:val="007D6BD6"/>
    <w:rsid w:val="007E12BC"/>
    <w:rsid w:val="007E1CB4"/>
    <w:rsid w:val="007E1EA1"/>
    <w:rsid w:val="007E1EAA"/>
    <w:rsid w:val="007E251C"/>
    <w:rsid w:val="007E4923"/>
    <w:rsid w:val="007E5C31"/>
    <w:rsid w:val="007E72BA"/>
    <w:rsid w:val="007E7672"/>
    <w:rsid w:val="007E7CCB"/>
    <w:rsid w:val="007F04D6"/>
    <w:rsid w:val="007F1C56"/>
    <w:rsid w:val="007F617B"/>
    <w:rsid w:val="007F7C4B"/>
    <w:rsid w:val="00803F4D"/>
    <w:rsid w:val="00804D47"/>
    <w:rsid w:val="00805F13"/>
    <w:rsid w:val="00806789"/>
    <w:rsid w:val="0081181E"/>
    <w:rsid w:val="00811CD8"/>
    <w:rsid w:val="00811F19"/>
    <w:rsid w:val="00816036"/>
    <w:rsid w:val="0081646E"/>
    <w:rsid w:val="00816ADF"/>
    <w:rsid w:val="008173A6"/>
    <w:rsid w:val="00821C72"/>
    <w:rsid w:val="0082283F"/>
    <w:rsid w:val="008238FE"/>
    <w:rsid w:val="008278C9"/>
    <w:rsid w:val="00830A49"/>
    <w:rsid w:val="00831FB1"/>
    <w:rsid w:val="00833BBC"/>
    <w:rsid w:val="008364D6"/>
    <w:rsid w:val="00840DBC"/>
    <w:rsid w:val="00844F3E"/>
    <w:rsid w:val="00845F36"/>
    <w:rsid w:val="00846F10"/>
    <w:rsid w:val="008505DE"/>
    <w:rsid w:val="0085074F"/>
    <w:rsid w:val="00851742"/>
    <w:rsid w:val="00851F1C"/>
    <w:rsid w:val="008531F9"/>
    <w:rsid w:val="0085498B"/>
    <w:rsid w:val="00855597"/>
    <w:rsid w:val="00862C7A"/>
    <w:rsid w:val="00864B93"/>
    <w:rsid w:val="00865E70"/>
    <w:rsid w:val="00866625"/>
    <w:rsid w:val="00866C0F"/>
    <w:rsid w:val="0087360D"/>
    <w:rsid w:val="00874227"/>
    <w:rsid w:val="008746E9"/>
    <w:rsid w:val="00875BE6"/>
    <w:rsid w:val="008764C7"/>
    <w:rsid w:val="00877749"/>
    <w:rsid w:val="00880246"/>
    <w:rsid w:val="00881523"/>
    <w:rsid w:val="00882FC1"/>
    <w:rsid w:val="008833B6"/>
    <w:rsid w:val="00883556"/>
    <w:rsid w:val="008837B5"/>
    <w:rsid w:val="0088427E"/>
    <w:rsid w:val="008910B9"/>
    <w:rsid w:val="008911F8"/>
    <w:rsid w:val="008946C0"/>
    <w:rsid w:val="00895873"/>
    <w:rsid w:val="00896D5C"/>
    <w:rsid w:val="008A0E42"/>
    <w:rsid w:val="008A1576"/>
    <w:rsid w:val="008A184D"/>
    <w:rsid w:val="008A564D"/>
    <w:rsid w:val="008A7415"/>
    <w:rsid w:val="008B0505"/>
    <w:rsid w:val="008B42DA"/>
    <w:rsid w:val="008B4571"/>
    <w:rsid w:val="008B68FC"/>
    <w:rsid w:val="008B6B33"/>
    <w:rsid w:val="008C1455"/>
    <w:rsid w:val="008C4DB4"/>
    <w:rsid w:val="008C6E2E"/>
    <w:rsid w:val="008D1173"/>
    <w:rsid w:val="008D58DB"/>
    <w:rsid w:val="008D7F7A"/>
    <w:rsid w:val="008E27EB"/>
    <w:rsid w:val="008E2939"/>
    <w:rsid w:val="008E4AEE"/>
    <w:rsid w:val="008E6DE5"/>
    <w:rsid w:val="008E7555"/>
    <w:rsid w:val="008F0E8E"/>
    <w:rsid w:val="008F0EA7"/>
    <w:rsid w:val="008F104B"/>
    <w:rsid w:val="008F2BA5"/>
    <w:rsid w:val="008F2CB6"/>
    <w:rsid w:val="008F2EEF"/>
    <w:rsid w:val="008F4B7B"/>
    <w:rsid w:val="008F5765"/>
    <w:rsid w:val="008F7857"/>
    <w:rsid w:val="0090053B"/>
    <w:rsid w:val="00903100"/>
    <w:rsid w:val="00904B15"/>
    <w:rsid w:val="00905EF3"/>
    <w:rsid w:val="00906284"/>
    <w:rsid w:val="009063B3"/>
    <w:rsid w:val="0091127E"/>
    <w:rsid w:val="00911317"/>
    <w:rsid w:val="00911A47"/>
    <w:rsid w:val="00913557"/>
    <w:rsid w:val="00913D30"/>
    <w:rsid w:val="00915405"/>
    <w:rsid w:val="00917116"/>
    <w:rsid w:val="009202FE"/>
    <w:rsid w:val="00920322"/>
    <w:rsid w:val="00925DB0"/>
    <w:rsid w:val="009260FB"/>
    <w:rsid w:val="00926EF1"/>
    <w:rsid w:val="00927BBF"/>
    <w:rsid w:val="0093042F"/>
    <w:rsid w:val="00934ECC"/>
    <w:rsid w:val="009359FA"/>
    <w:rsid w:val="00937B31"/>
    <w:rsid w:val="00937C1F"/>
    <w:rsid w:val="00943910"/>
    <w:rsid w:val="0094689F"/>
    <w:rsid w:val="00947985"/>
    <w:rsid w:val="00951990"/>
    <w:rsid w:val="0095427A"/>
    <w:rsid w:val="00956AE4"/>
    <w:rsid w:val="00961BB6"/>
    <w:rsid w:val="00962A0A"/>
    <w:rsid w:val="00962BF6"/>
    <w:rsid w:val="00963260"/>
    <w:rsid w:val="00965A98"/>
    <w:rsid w:val="00972DB3"/>
    <w:rsid w:val="00973D84"/>
    <w:rsid w:val="00977E95"/>
    <w:rsid w:val="009822A1"/>
    <w:rsid w:val="00983408"/>
    <w:rsid w:val="009847FF"/>
    <w:rsid w:val="00984BE4"/>
    <w:rsid w:val="00984DCF"/>
    <w:rsid w:val="00985E1F"/>
    <w:rsid w:val="00987D46"/>
    <w:rsid w:val="00990E66"/>
    <w:rsid w:val="009919CA"/>
    <w:rsid w:val="00992F3F"/>
    <w:rsid w:val="00993882"/>
    <w:rsid w:val="00995091"/>
    <w:rsid w:val="009959E9"/>
    <w:rsid w:val="00996F3E"/>
    <w:rsid w:val="00997E79"/>
    <w:rsid w:val="009A1C2B"/>
    <w:rsid w:val="009A35E5"/>
    <w:rsid w:val="009A366A"/>
    <w:rsid w:val="009A5AC7"/>
    <w:rsid w:val="009A7B23"/>
    <w:rsid w:val="009B0C29"/>
    <w:rsid w:val="009B1200"/>
    <w:rsid w:val="009B2B79"/>
    <w:rsid w:val="009B3072"/>
    <w:rsid w:val="009B32F1"/>
    <w:rsid w:val="009B461B"/>
    <w:rsid w:val="009C08D3"/>
    <w:rsid w:val="009C17C7"/>
    <w:rsid w:val="009C1F0A"/>
    <w:rsid w:val="009C2044"/>
    <w:rsid w:val="009C5040"/>
    <w:rsid w:val="009D0EFF"/>
    <w:rsid w:val="009D1101"/>
    <w:rsid w:val="009D3591"/>
    <w:rsid w:val="009D39D3"/>
    <w:rsid w:val="009D4132"/>
    <w:rsid w:val="009E1F57"/>
    <w:rsid w:val="009E3C8B"/>
    <w:rsid w:val="009E6855"/>
    <w:rsid w:val="009E6A9F"/>
    <w:rsid w:val="009E7CEE"/>
    <w:rsid w:val="009E7E53"/>
    <w:rsid w:val="009F2F43"/>
    <w:rsid w:val="009F5101"/>
    <w:rsid w:val="009F53BC"/>
    <w:rsid w:val="009F5D03"/>
    <w:rsid w:val="009F7002"/>
    <w:rsid w:val="00A01C1B"/>
    <w:rsid w:val="00A039F4"/>
    <w:rsid w:val="00A04A54"/>
    <w:rsid w:val="00A05AF4"/>
    <w:rsid w:val="00A144F3"/>
    <w:rsid w:val="00A15205"/>
    <w:rsid w:val="00A1673F"/>
    <w:rsid w:val="00A2236D"/>
    <w:rsid w:val="00A22CBA"/>
    <w:rsid w:val="00A241D2"/>
    <w:rsid w:val="00A2443C"/>
    <w:rsid w:val="00A24E60"/>
    <w:rsid w:val="00A25554"/>
    <w:rsid w:val="00A2623E"/>
    <w:rsid w:val="00A26989"/>
    <w:rsid w:val="00A31B1A"/>
    <w:rsid w:val="00A32A1D"/>
    <w:rsid w:val="00A3376C"/>
    <w:rsid w:val="00A33D8F"/>
    <w:rsid w:val="00A40596"/>
    <w:rsid w:val="00A431B4"/>
    <w:rsid w:val="00A43C96"/>
    <w:rsid w:val="00A44ED8"/>
    <w:rsid w:val="00A45B64"/>
    <w:rsid w:val="00A471B5"/>
    <w:rsid w:val="00A47E02"/>
    <w:rsid w:val="00A5055A"/>
    <w:rsid w:val="00A513CF"/>
    <w:rsid w:val="00A52D15"/>
    <w:rsid w:val="00A57D5D"/>
    <w:rsid w:val="00A616F8"/>
    <w:rsid w:val="00A61C7F"/>
    <w:rsid w:val="00A65C16"/>
    <w:rsid w:val="00A711FC"/>
    <w:rsid w:val="00A715FC"/>
    <w:rsid w:val="00A7236D"/>
    <w:rsid w:val="00A72BE6"/>
    <w:rsid w:val="00A734BB"/>
    <w:rsid w:val="00A73B2E"/>
    <w:rsid w:val="00A749CC"/>
    <w:rsid w:val="00A76E36"/>
    <w:rsid w:val="00A80DA4"/>
    <w:rsid w:val="00A81B2B"/>
    <w:rsid w:val="00A827E7"/>
    <w:rsid w:val="00A8393D"/>
    <w:rsid w:val="00A8404F"/>
    <w:rsid w:val="00A875F2"/>
    <w:rsid w:val="00A90067"/>
    <w:rsid w:val="00A922B3"/>
    <w:rsid w:val="00A932E1"/>
    <w:rsid w:val="00A954FD"/>
    <w:rsid w:val="00A9743E"/>
    <w:rsid w:val="00AA0CF5"/>
    <w:rsid w:val="00AA0EEA"/>
    <w:rsid w:val="00AA20D6"/>
    <w:rsid w:val="00AA2B67"/>
    <w:rsid w:val="00AA3D14"/>
    <w:rsid w:val="00AA473D"/>
    <w:rsid w:val="00AA4C6F"/>
    <w:rsid w:val="00AA5690"/>
    <w:rsid w:val="00AA5793"/>
    <w:rsid w:val="00AA5CF0"/>
    <w:rsid w:val="00AA5F88"/>
    <w:rsid w:val="00AB01E8"/>
    <w:rsid w:val="00AB2C3E"/>
    <w:rsid w:val="00AB5252"/>
    <w:rsid w:val="00AC1E1E"/>
    <w:rsid w:val="00AC22AF"/>
    <w:rsid w:val="00AC4AF1"/>
    <w:rsid w:val="00AC5010"/>
    <w:rsid w:val="00AC641D"/>
    <w:rsid w:val="00AC74AC"/>
    <w:rsid w:val="00AD198A"/>
    <w:rsid w:val="00AD1C18"/>
    <w:rsid w:val="00AD2687"/>
    <w:rsid w:val="00AD2B67"/>
    <w:rsid w:val="00AD2C10"/>
    <w:rsid w:val="00AD593E"/>
    <w:rsid w:val="00AD6960"/>
    <w:rsid w:val="00AD6ABD"/>
    <w:rsid w:val="00AE20DD"/>
    <w:rsid w:val="00AE2919"/>
    <w:rsid w:val="00AE2A7F"/>
    <w:rsid w:val="00AE626B"/>
    <w:rsid w:val="00AF056F"/>
    <w:rsid w:val="00AF0D57"/>
    <w:rsid w:val="00AF27CD"/>
    <w:rsid w:val="00AF2C28"/>
    <w:rsid w:val="00AF4EB2"/>
    <w:rsid w:val="00AF5175"/>
    <w:rsid w:val="00AF66BF"/>
    <w:rsid w:val="00B00E4D"/>
    <w:rsid w:val="00B0310E"/>
    <w:rsid w:val="00B0668C"/>
    <w:rsid w:val="00B07D45"/>
    <w:rsid w:val="00B163D6"/>
    <w:rsid w:val="00B174C8"/>
    <w:rsid w:val="00B205C2"/>
    <w:rsid w:val="00B24F9D"/>
    <w:rsid w:val="00B256BF"/>
    <w:rsid w:val="00B269E4"/>
    <w:rsid w:val="00B26D06"/>
    <w:rsid w:val="00B26FAF"/>
    <w:rsid w:val="00B2754F"/>
    <w:rsid w:val="00B30A6C"/>
    <w:rsid w:val="00B346FE"/>
    <w:rsid w:val="00B427E6"/>
    <w:rsid w:val="00B42DE5"/>
    <w:rsid w:val="00B43051"/>
    <w:rsid w:val="00B4456F"/>
    <w:rsid w:val="00B44794"/>
    <w:rsid w:val="00B447FE"/>
    <w:rsid w:val="00B502BB"/>
    <w:rsid w:val="00B507BE"/>
    <w:rsid w:val="00B56B9B"/>
    <w:rsid w:val="00B622D6"/>
    <w:rsid w:val="00B6391C"/>
    <w:rsid w:val="00B656BB"/>
    <w:rsid w:val="00B66835"/>
    <w:rsid w:val="00B66F39"/>
    <w:rsid w:val="00B674D9"/>
    <w:rsid w:val="00B67772"/>
    <w:rsid w:val="00B67ED1"/>
    <w:rsid w:val="00B70B34"/>
    <w:rsid w:val="00B70D87"/>
    <w:rsid w:val="00B740DE"/>
    <w:rsid w:val="00B7587D"/>
    <w:rsid w:val="00B7699F"/>
    <w:rsid w:val="00B8072C"/>
    <w:rsid w:val="00B84BC2"/>
    <w:rsid w:val="00B86508"/>
    <w:rsid w:val="00B86A58"/>
    <w:rsid w:val="00B94DC3"/>
    <w:rsid w:val="00B97996"/>
    <w:rsid w:val="00BA0C67"/>
    <w:rsid w:val="00BA1FCC"/>
    <w:rsid w:val="00BA3BBA"/>
    <w:rsid w:val="00BA5358"/>
    <w:rsid w:val="00BA6785"/>
    <w:rsid w:val="00BB3CEB"/>
    <w:rsid w:val="00BB4AF7"/>
    <w:rsid w:val="00BB5852"/>
    <w:rsid w:val="00BB5D70"/>
    <w:rsid w:val="00BC3E79"/>
    <w:rsid w:val="00BC4728"/>
    <w:rsid w:val="00BC4C32"/>
    <w:rsid w:val="00BC6405"/>
    <w:rsid w:val="00BD367B"/>
    <w:rsid w:val="00BD45EC"/>
    <w:rsid w:val="00BD66C9"/>
    <w:rsid w:val="00BD7CF7"/>
    <w:rsid w:val="00BE04D2"/>
    <w:rsid w:val="00BE2A3C"/>
    <w:rsid w:val="00BE2E03"/>
    <w:rsid w:val="00BE3644"/>
    <w:rsid w:val="00BE3EBD"/>
    <w:rsid w:val="00BE44C9"/>
    <w:rsid w:val="00BE459D"/>
    <w:rsid w:val="00BE51A4"/>
    <w:rsid w:val="00BE54BE"/>
    <w:rsid w:val="00BE612F"/>
    <w:rsid w:val="00BE7DEF"/>
    <w:rsid w:val="00BF0A28"/>
    <w:rsid w:val="00BF3486"/>
    <w:rsid w:val="00BF3CC8"/>
    <w:rsid w:val="00BF4BF1"/>
    <w:rsid w:val="00BF554B"/>
    <w:rsid w:val="00BF787D"/>
    <w:rsid w:val="00C0205F"/>
    <w:rsid w:val="00C0320D"/>
    <w:rsid w:val="00C038E9"/>
    <w:rsid w:val="00C03DE1"/>
    <w:rsid w:val="00C04AF0"/>
    <w:rsid w:val="00C05671"/>
    <w:rsid w:val="00C07073"/>
    <w:rsid w:val="00C07A8A"/>
    <w:rsid w:val="00C07B88"/>
    <w:rsid w:val="00C1182E"/>
    <w:rsid w:val="00C11CE2"/>
    <w:rsid w:val="00C14F24"/>
    <w:rsid w:val="00C201F2"/>
    <w:rsid w:val="00C2160C"/>
    <w:rsid w:val="00C22B6B"/>
    <w:rsid w:val="00C24A9A"/>
    <w:rsid w:val="00C24B21"/>
    <w:rsid w:val="00C25361"/>
    <w:rsid w:val="00C2537D"/>
    <w:rsid w:val="00C30843"/>
    <w:rsid w:val="00C30E51"/>
    <w:rsid w:val="00C31874"/>
    <w:rsid w:val="00C3369B"/>
    <w:rsid w:val="00C3399F"/>
    <w:rsid w:val="00C33E60"/>
    <w:rsid w:val="00C34B4D"/>
    <w:rsid w:val="00C34F7D"/>
    <w:rsid w:val="00C35B8B"/>
    <w:rsid w:val="00C36C4A"/>
    <w:rsid w:val="00C37DDE"/>
    <w:rsid w:val="00C40428"/>
    <w:rsid w:val="00C41A23"/>
    <w:rsid w:val="00C44CC1"/>
    <w:rsid w:val="00C456BE"/>
    <w:rsid w:val="00C45EF8"/>
    <w:rsid w:val="00C52CDF"/>
    <w:rsid w:val="00C53E5D"/>
    <w:rsid w:val="00C5672B"/>
    <w:rsid w:val="00C577A3"/>
    <w:rsid w:val="00C60135"/>
    <w:rsid w:val="00C605D2"/>
    <w:rsid w:val="00C65EB0"/>
    <w:rsid w:val="00C67252"/>
    <w:rsid w:val="00C721FC"/>
    <w:rsid w:val="00C74024"/>
    <w:rsid w:val="00C75A68"/>
    <w:rsid w:val="00C75ED7"/>
    <w:rsid w:val="00C76D75"/>
    <w:rsid w:val="00C77742"/>
    <w:rsid w:val="00C817C1"/>
    <w:rsid w:val="00C857F8"/>
    <w:rsid w:val="00C86A12"/>
    <w:rsid w:val="00C873A9"/>
    <w:rsid w:val="00C947E2"/>
    <w:rsid w:val="00CA05ED"/>
    <w:rsid w:val="00CA1042"/>
    <w:rsid w:val="00CA35EA"/>
    <w:rsid w:val="00CA3AA6"/>
    <w:rsid w:val="00CA7880"/>
    <w:rsid w:val="00CB1926"/>
    <w:rsid w:val="00CB39B3"/>
    <w:rsid w:val="00CC10F9"/>
    <w:rsid w:val="00CC16BE"/>
    <w:rsid w:val="00CC20BE"/>
    <w:rsid w:val="00CC597A"/>
    <w:rsid w:val="00CC5B00"/>
    <w:rsid w:val="00CC6521"/>
    <w:rsid w:val="00CC7273"/>
    <w:rsid w:val="00CC7A32"/>
    <w:rsid w:val="00CD030A"/>
    <w:rsid w:val="00CD22F4"/>
    <w:rsid w:val="00CD2711"/>
    <w:rsid w:val="00CD3452"/>
    <w:rsid w:val="00CD46D5"/>
    <w:rsid w:val="00CD5CDE"/>
    <w:rsid w:val="00CE1206"/>
    <w:rsid w:val="00CE1719"/>
    <w:rsid w:val="00CE2DC3"/>
    <w:rsid w:val="00CE4044"/>
    <w:rsid w:val="00CE5989"/>
    <w:rsid w:val="00CE6A1E"/>
    <w:rsid w:val="00CE7F20"/>
    <w:rsid w:val="00CF109B"/>
    <w:rsid w:val="00CF179F"/>
    <w:rsid w:val="00CF246A"/>
    <w:rsid w:val="00CF3E93"/>
    <w:rsid w:val="00CF40D3"/>
    <w:rsid w:val="00CF5789"/>
    <w:rsid w:val="00CF5EB3"/>
    <w:rsid w:val="00D01406"/>
    <w:rsid w:val="00D03163"/>
    <w:rsid w:val="00D104D4"/>
    <w:rsid w:val="00D11455"/>
    <w:rsid w:val="00D13D21"/>
    <w:rsid w:val="00D1637C"/>
    <w:rsid w:val="00D168EF"/>
    <w:rsid w:val="00D171F2"/>
    <w:rsid w:val="00D2067C"/>
    <w:rsid w:val="00D2288C"/>
    <w:rsid w:val="00D24D99"/>
    <w:rsid w:val="00D3071B"/>
    <w:rsid w:val="00D30D59"/>
    <w:rsid w:val="00D310D1"/>
    <w:rsid w:val="00D31548"/>
    <w:rsid w:val="00D34B24"/>
    <w:rsid w:val="00D34D82"/>
    <w:rsid w:val="00D362E9"/>
    <w:rsid w:val="00D36446"/>
    <w:rsid w:val="00D457D5"/>
    <w:rsid w:val="00D46F22"/>
    <w:rsid w:val="00D5057A"/>
    <w:rsid w:val="00D51DE5"/>
    <w:rsid w:val="00D530A5"/>
    <w:rsid w:val="00D5491A"/>
    <w:rsid w:val="00D60EE4"/>
    <w:rsid w:val="00D623D6"/>
    <w:rsid w:val="00D6266E"/>
    <w:rsid w:val="00D628CA"/>
    <w:rsid w:val="00D62F1F"/>
    <w:rsid w:val="00D668E3"/>
    <w:rsid w:val="00D6705E"/>
    <w:rsid w:val="00D6718B"/>
    <w:rsid w:val="00D715FF"/>
    <w:rsid w:val="00D80CCA"/>
    <w:rsid w:val="00D8196A"/>
    <w:rsid w:val="00D840AC"/>
    <w:rsid w:val="00D862BD"/>
    <w:rsid w:val="00D92C6C"/>
    <w:rsid w:val="00D92D96"/>
    <w:rsid w:val="00D9593A"/>
    <w:rsid w:val="00D9698F"/>
    <w:rsid w:val="00DA33E2"/>
    <w:rsid w:val="00DA3CAB"/>
    <w:rsid w:val="00DA4B9A"/>
    <w:rsid w:val="00DB19BC"/>
    <w:rsid w:val="00DB234C"/>
    <w:rsid w:val="00DB34DB"/>
    <w:rsid w:val="00DB7B07"/>
    <w:rsid w:val="00DC099F"/>
    <w:rsid w:val="00DC16C4"/>
    <w:rsid w:val="00DC2DE8"/>
    <w:rsid w:val="00DC4A6C"/>
    <w:rsid w:val="00DC5814"/>
    <w:rsid w:val="00DD108D"/>
    <w:rsid w:val="00DD1DF2"/>
    <w:rsid w:val="00DD2F20"/>
    <w:rsid w:val="00DE15EE"/>
    <w:rsid w:val="00DE3104"/>
    <w:rsid w:val="00DE3ED7"/>
    <w:rsid w:val="00DE58BE"/>
    <w:rsid w:val="00DE672D"/>
    <w:rsid w:val="00DE7588"/>
    <w:rsid w:val="00DE79ED"/>
    <w:rsid w:val="00DE7F09"/>
    <w:rsid w:val="00DF04E6"/>
    <w:rsid w:val="00DF0C59"/>
    <w:rsid w:val="00DF16A2"/>
    <w:rsid w:val="00DF24BC"/>
    <w:rsid w:val="00DF3CFE"/>
    <w:rsid w:val="00DF3DE3"/>
    <w:rsid w:val="00DF5321"/>
    <w:rsid w:val="00DF627D"/>
    <w:rsid w:val="00E001EA"/>
    <w:rsid w:val="00E063E8"/>
    <w:rsid w:val="00E06BF1"/>
    <w:rsid w:val="00E06E0F"/>
    <w:rsid w:val="00E07931"/>
    <w:rsid w:val="00E104BD"/>
    <w:rsid w:val="00E11692"/>
    <w:rsid w:val="00E11DE7"/>
    <w:rsid w:val="00E16E78"/>
    <w:rsid w:val="00E173D2"/>
    <w:rsid w:val="00E201F1"/>
    <w:rsid w:val="00E20675"/>
    <w:rsid w:val="00E2088D"/>
    <w:rsid w:val="00E26522"/>
    <w:rsid w:val="00E26EEE"/>
    <w:rsid w:val="00E27E12"/>
    <w:rsid w:val="00E30230"/>
    <w:rsid w:val="00E31EA5"/>
    <w:rsid w:val="00E35210"/>
    <w:rsid w:val="00E36011"/>
    <w:rsid w:val="00E40451"/>
    <w:rsid w:val="00E405D5"/>
    <w:rsid w:val="00E416C9"/>
    <w:rsid w:val="00E437A9"/>
    <w:rsid w:val="00E43F9F"/>
    <w:rsid w:val="00E44705"/>
    <w:rsid w:val="00E44A4C"/>
    <w:rsid w:val="00E46944"/>
    <w:rsid w:val="00E46959"/>
    <w:rsid w:val="00E52144"/>
    <w:rsid w:val="00E528C2"/>
    <w:rsid w:val="00E52BEF"/>
    <w:rsid w:val="00E53480"/>
    <w:rsid w:val="00E536EE"/>
    <w:rsid w:val="00E54D93"/>
    <w:rsid w:val="00E55CD3"/>
    <w:rsid w:val="00E574DE"/>
    <w:rsid w:val="00E64144"/>
    <w:rsid w:val="00E67D3D"/>
    <w:rsid w:val="00E71217"/>
    <w:rsid w:val="00E738AF"/>
    <w:rsid w:val="00E74F5B"/>
    <w:rsid w:val="00E7638D"/>
    <w:rsid w:val="00E76DFD"/>
    <w:rsid w:val="00E80D8F"/>
    <w:rsid w:val="00E80E37"/>
    <w:rsid w:val="00E82904"/>
    <w:rsid w:val="00E829F9"/>
    <w:rsid w:val="00E82A90"/>
    <w:rsid w:val="00E8312E"/>
    <w:rsid w:val="00E83429"/>
    <w:rsid w:val="00E8389C"/>
    <w:rsid w:val="00E85049"/>
    <w:rsid w:val="00E8791E"/>
    <w:rsid w:val="00E92A4F"/>
    <w:rsid w:val="00E94D6E"/>
    <w:rsid w:val="00E9621E"/>
    <w:rsid w:val="00E96280"/>
    <w:rsid w:val="00E96378"/>
    <w:rsid w:val="00EA049A"/>
    <w:rsid w:val="00EA0ECF"/>
    <w:rsid w:val="00EA4E65"/>
    <w:rsid w:val="00EA51AB"/>
    <w:rsid w:val="00EA5429"/>
    <w:rsid w:val="00EA5FC1"/>
    <w:rsid w:val="00EA6D00"/>
    <w:rsid w:val="00EB375C"/>
    <w:rsid w:val="00EB5BC5"/>
    <w:rsid w:val="00EB7881"/>
    <w:rsid w:val="00EC0E07"/>
    <w:rsid w:val="00EC3C4A"/>
    <w:rsid w:val="00EC491A"/>
    <w:rsid w:val="00EC5990"/>
    <w:rsid w:val="00EC6C3A"/>
    <w:rsid w:val="00EC6EFD"/>
    <w:rsid w:val="00EC7793"/>
    <w:rsid w:val="00ED079E"/>
    <w:rsid w:val="00ED2D5E"/>
    <w:rsid w:val="00ED476C"/>
    <w:rsid w:val="00ED616B"/>
    <w:rsid w:val="00EE153C"/>
    <w:rsid w:val="00EE20DA"/>
    <w:rsid w:val="00EE26E2"/>
    <w:rsid w:val="00EE2D14"/>
    <w:rsid w:val="00EE30E7"/>
    <w:rsid w:val="00EE7FB5"/>
    <w:rsid w:val="00EF1D52"/>
    <w:rsid w:val="00EF41B0"/>
    <w:rsid w:val="00EF49D0"/>
    <w:rsid w:val="00EF4F91"/>
    <w:rsid w:val="00EF63BA"/>
    <w:rsid w:val="00EF7A2A"/>
    <w:rsid w:val="00F03742"/>
    <w:rsid w:val="00F03E5C"/>
    <w:rsid w:val="00F04747"/>
    <w:rsid w:val="00F057A3"/>
    <w:rsid w:val="00F0691C"/>
    <w:rsid w:val="00F10946"/>
    <w:rsid w:val="00F13862"/>
    <w:rsid w:val="00F1388F"/>
    <w:rsid w:val="00F13AF3"/>
    <w:rsid w:val="00F13ED1"/>
    <w:rsid w:val="00F15660"/>
    <w:rsid w:val="00F162D3"/>
    <w:rsid w:val="00F169A2"/>
    <w:rsid w:val="00F22F41"/>
    <w:rsid w:val="00F2457D"/>
    <w:rsid w:val="00F305D1"/>
    <w:rsid w:val="00F30FBE"/>
    <w:rsid w:val="00F3319C"/>
    <w:rsid w:val="00F354B4"/>
    <w:rsid w:val="00F35832"/>
    <w:rsid w:val="00F35B96"/>
    <w:rsid w:val="00F40E2A"/>
    <w:rsid w:val="00F414E6"/>
    <w:rsid w:val="00F42D92"/>
    <w:rsid w:val="00F44FB0"/>
    <w:rsid w:val="00F4702E"/>
    <w:rsid w:val="00F474E5"/>
    <w:rsid w:val="00F50EF1"/>
    <w:rsid w:val="00F5139C"/>
    <w:rsid w:val="00F5181A"/>
    <w:rsid w:val="00F56232"/>
    <w:rsid w:val="00F56960"/>
    <w:rsid w:val="00F56BD5"/>
    <w:rsid w:val="00F56E48"/>
    <w:rsid w:val="00F60383"/>
    <w:rsid w:val="00F61CC1"/>
    <w:rsid w:val="00F621FB"/>
    <w:rsid w:val="00F627B5"/>
    <w:rsid w:val="00F63813"/>
    <w:rsid w:val="00F65115"/>
    <w:rsid w:val="00F657BA"/>
    <w:rsid w:val="00F660A0"/>
    <w:rsid w:val="00F67C9D"/>
    <w:rsid w:val="00F72A8A"/>
    <w:rsid w:val="00F7406F"/>
    <w:rsid w:val="00F74097"/>
    <w:rsid w:val="00F74667"/>
    <w:rsid w:val="00F755B8"/>
    <w:rsid w:val="00F801DC"/>
    <w:rsid w:val="00F8030E"/>
    <w:rsid w:val="00F80519"/>
    <w:rsid w:val="00F80927"/>
    <w:rsid w:val="00F82933"/>
    <w:rsid w:val="00F863E2"/>
    <w:rsid w:val="00F916F5"/>
    <w:rsid w:val="00F96F4B"/>
    <w:rsid w:val="00FA20DC"/>
    <w:rsid w:val="00FA6C77"/>
    <w:rsid w:val="00FB2E1F"/>
    <w:rsid w:val="00FB71F4"/>
    <w:rsid w:val="00FC0DE9"/>
    <w:rsid w:val="00FC32A9"/>
    <w:rsid w:val="00FC5DAC"/>
    <w:rsid w:val="00FC6ED8"/>
    <w:rsid w:val="00FC6FBA"/>
    <w:rsid w:val="00FD1140"/>
    <w:rsid w:val="00FD3843"/>
    <w:rsid w:val="00FD4482"/>
    <w:rsid w:val="00FD6149"/>
    <w:rsid w:val="00FD6639"/>
    <w:rsid w:val="00FD78BE"/>
    <w:rsid w:val="00FE0203"/>
    <w:rsid w:val="00FE254E"/>
    <w:rsid w:val="00FE2762"/>
    <w:rsid w:val="00FE43C9"/>
    <w:rsid w:val="00FE5622"/>
    <w:rsid w:val="00FE58EE"/>
    <w:rsid w:val="00FE5C98"/>
    <w:rsid w:val="00FF2919"/>
    <w:rsid w:val="00FF4C2E"/>
    <w:rsid w:val="00FF705D"/>
    <w:rsid w:val="00FF7D39"/>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75E0B1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table" w:styleId="TableGridLight">
    <w:name w:val="Grid Table Light"/>
    <w:basedOn w:val="TableNormal"/>
    <w:rsid w:val="00EC3C4A"/>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paragraph" w:styleId="ListParagraph">
    <w:name w:val="List Paragraph"/>
    <w:basedOn w:val="Normal"/>
    <w:uiPriority w:val="34"/>
    <w:rsid w:val="00A734BB"/>
    <w:pPr>
      <w:ind w:left="720"/>
      <w:contextualSpacing/>
    </w:pPr>
  </w:style>
  <w:style w:type="paragraph" w:customStyle="1" w:styleId="Default">
    <w:name w:val="Default"/>
    <w:rsid w:val="003B00EF"/>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0369621">
      <w:bodyDiv w:val="1"/>
      <w:marLeft w:val="0"/>
      <w:marRight w:val="0"/>
      <w:marTop w:val="0"/>
      <w:marBottom w:val="0"/>
      <w:divBdr>
        <w:top w:val="none" w:sz="0" w:space="0" w:color="auto"/>
        <w:left w:val="none" w:sz="0" w:space="0" w:color="auto"/>
        <w:bottom w:val="none" w:sz="0" w:space="0" w:color="auto"/>
        <w:right w:val="none" w:sz="0" w:space="0" w:color="auto"/>
      </w:divBdr>
      <w:divsChild>
        <w:div w:id="1938832940">
          <w:marLeft w:val="0"/>
          <w:marRight w:val="0"/>
          <w:marTop w:val="0"/>
          <w:marBottom w:val="0"/>
          <w:divBdr>
            <w:top w:val="none" w:sz="0" w:space="0" w:color="auto"/>
            <w:left w:val="none" w:sz="0" w:space="0" w:color="auto"/>
            <w:bottom w:val="none" w:sz="0" w:space="0" w:color="auto"/>
            <w:right w:val="none" w:sz="0" w:space="0" w:color="auto"/>
          </w:divBdr>
          <w:divsChild>
            <w:div w:id="1998920575">
              <w:marLeft w:val="0"/>
              <w:marRight w:val="0"/>
              <w:marTop w:val="0"/>
              <w:marBottom w:val="0"/>
              <w:divBdr>
                <w:top w:val="none" w:sz="0" w:space="0" w:color="auto"/>
                <w:left w:val="none" w:sz="0" w:space="0" w:color="auto"/>
                <w:bottom w:val="none" w:sz="0" w:space="0" w:color="auto"/>
                <w:right w:val="none" w:sz="0" w:space="0" w:color="auto"/>
              </w:divBdr>
              <w:divsChild>
                <w:div w:id="1812017712">
                  <w:marLeft w:val="0"/>
                  <w:marRight w:val="0"/>
                  <w:marTop w:val="0"/>
                  <w:marBottom w:val="0"/>
                  <w:divBdr>
                    <w:top w:val="none" w:sz="0" w:space="0" w:color="auto"/>
                    <w:left w:val="none" w:sz="0" w:space="0" w:color="auto"/>
                    <w:bottom w:val="none" w:sz="0" w:space="0" w:color="auto"/>
                    <w:right w:val="none" w:sz="0" w:space="0" w:color="auto"/>
                  </w:divBdr>
                  <w:divsChild>
                    <w:div w:id="1936598085">
                      <w:marLeft w:val="0"/>
                      <w:marRight w:val="0"/>
                      <w:marTop w:val="0"/>
                      <w:marBottom w:val="0"/>
                      <w:divBdr>
                        <w:top w:val="none" w:sz="0" w:space="0" w:color="auto"/>
                        <w:left w:val="none" w:sz="0" w:space="0" w:color="auto"/>
                        <w:bottom w:val="none" w:sz="0" w:space="0" w:color="auto"/>
                        <w:right w:val="none" w:sz="0" w:space="0" w:color="auto"/>
                      </w:divBdr>
                      <w:divsChild>
                        <w:div w:id="1325662811">
                          <w:marLeft w:val="0"/>
                          <w:marRight w:val="0"/>
                          <w:marTop w:val="0"/>
                          <w:marBottom w:val="0"/>
                          <w:divBdr>
                            <w:top w:val="none" w:sz="0" w:space="0" w:color="auto"/>
                            <w:left w:val="none" w:sz="0" w:space="0" w:color="auto"/>
                            <w:bottom w:val="none" w:sz="0" w:space="0" w:color="auto"/>
                            <w:right w:val="none" w:sz="0" w:space="0" w:color="auto"/>
                          </w:divBdr>
                          <w:divsChild>
                            <w:div w:id="584148424">
                              <w:marLeft w:val="0"/>
                              <w:marRight w:val="0"/>
                              <w:marTop w:val="0"/>
                              <w:marBottom w:val="0"/>
                              <w:divBdr>
                                <w:top w:val="none" w:sz="0" w:space="0" w:color="auto"/>
                                <w:left w:val="none" w:sz="0" w:space="0" w:color="auto"/>
                                <w:bottom w:val="none" w:sz="0" w:space="0" w:color="auto"/>
                                <w:right w:val="none" w:sz="0" w:space="0" w:color="auto"/>
                              </w:divBdr>
                              <w:divsChild>
                                <w:div w:id="395661859">
                                  <w:marLeft w:val="0"/>
                                  <w:marRight w:val="0"/>
                                  <w:marTop w:val="0"/>
                                  <w:marBottom w:val="0"/>
                                  <w:divBdr>
                                    <w:top w:val="none" w:sz="0" w:space="0" w:color="auto"/>
                                    <w:left w:val="none" w:sz="0" w:space="0" w:color="auto"/>
                                    <w:bottom w:val="none" w:sz="0" w:space="0" w:color="auto"/>
                                    <w:right w:val="none" w:sz="0" w:space="0" w:color="auto"/>
                                  </w:divBdr>
                                  <w:divsChild>
                                    <w:div w:id="1024865948">
                                      <w:marLeft w:val="0"/>
                                      <w:marRight w:val="0"/>
                                      <w:marTop w:val="0"/>
                                      <w:marBottom w:val="0"/>
                                      <w:divBdr>
                                        <w:top w:val="none" w:sz="0" w:space="0" w:color="auto"/>
                                        <w:left w:val="none" w:sz="0" w:space="0" w:color="auto"/>
                                        <w:bottom w:val="none" w:sz="0" w:space="0" w:color="auto"/>
                                        <w:right w:val="none" w:sz="0" w:space="0" w:color="auto"/>
                                      </w:divBdr>
                                      <w:divsChild>
                                        <w:div w:id="322438606">
                                          <w:marLeft w:val="0"/>
                                          <w:marRight w:val="0"/>
                                          <w:marTop w:val="0"/>
                                          <w:marBottom w:val="0"/>
                                          <w:divBdr>
                                            <w:top w:val="none" w:sz="0" w:space="0" w:color="auto"/>
                                            <w:left w:val="none" w:sz="0" w:space="0" w:color="auto"/>
                                            <w:bottom w:val="none" w:sz="0" w:space="0" w:color="auto"/>
                                            <w:right w:val="none" w:sz="0" w:space="0" w:color="auto"/>
                                          </w:divBdr>
                                          <w:divsChild>
                                            <w:div w:id="205676361">
                                              <w:marLeft w:val="0"/>
                                              <w:marRight w:val="0"/>
                                              <w:marTop w:val="0"/>
                                              <w:marBottom w:val="0"/>
                                              <w:divBdr>
                                                <w:top w:val="none" w:sz="0" w:space="0" w:color="auto"/>
                                                <w:left w:val="none" w:sz="0" w:space="0" w:color="auto"/>
                                                <w:bottom w:val="none" w:sz="0" w:space="0" w:color="auto"/>
                                                <w:right w:val="none" w:sz="0" w:space="0" w:color="auto"/>
                                              </w:divBdr>
                                              <w:divsChild>
                                                <w:div w:id="1682390297">
                                                  <w:marLeft w:val="0"/>
                                                  <w:marRight w:val="0"/>
                                                  <w:marTop w:val="0"/>
                                                  <w:marBottom w:val="0"/>
                                                  <w:divBdr>
                                                    <w:top w:val="none" w:sz="0" w:space="0" w:color="auto"/>
                                                    <w:left w:val="none" w:sz="0" w:space="0" w:color="auto"/>
                                                    <w:bottom w:val="none" w:sz="0" w:space="0" w:color="auto"/>
                                                    <w:right w:val="none" w:sz="0" w:space="0" w:color="auto"/>
                                                  </w:divBdr>
                                                  <w:divsChild>
                                                    <w:div w:id="625503549">
                                                      <w:marLeft w:val="0"/>
                                                      <w:marRight w:val="0"/>
                                                      <w:marTop w:val="0"/>
                                                      <w:marBottom w:val="0"/>
                                                      <w:divBdr>
                                                        <w:top w:val="none" w:sz="0" w:space="0" w:color="auto"/>
                                                        <w:left w:val="none" w:sz="0" w:space="0" w:color="auto"/>
                                                        <w:bottom w:val="none" w:sz="0" w:space="0" w:color="auto"/>
                                                        <w:right w:val="none" w:sz="0" w:space="0" w:color="auto"/>
                                                      </w:divBdr>
                                                      <w:divsChild>
                                                        <w:div w:id="1285044516">
                                                          <w:marLeft w:val="0"/>
                                                          <w:marRight w:val="0"/>
                                                          <w:marTop w:val="0"/>
                                                          <w:marBottom w:val="0"/>
                                                          <w:divBdr>
                                                            <w:top w:val="none" w:sz="0" w:space="0" w:color="auto"/>
                                                            <w:left w:val="none" w:sz="0" w:space="0" w:color="auto"/>
                                                            <w:bottom w:val="none" w:sz="0" w:space="0" w:color="auto"/>
                                                            <w:right w:val="none" w:sz="0" w:space="0" w:color="auto"/>
                                                          </w:divBdr>
                                                          <w:divsChild>
                                                            <w:div w:id="448664192">
                                                              <w:marLeft w:val="0"/>
                                                              <w:marRight w:val="0"/>
                                                              <w:marTop w:val="0"/>
                                                              <w:marBottom w:val="0"/>
                                                              <w:divBdr>
                                                                <w:top w:val="none" w:sz="0" w:space="0" w:color="auto"/>
                                                                <w:left w:val="none" w:sz="0" w:space="0" w:color="auto"/>
                                                                <w:bottom w:val="none" w:sz="0" w:space="0" w:color="auto"/>
                                                                <w:right w:val="none" w:sz="0" w:space="0" w:color="auto"/>
                                                              </w:divBdr>
                                                              <w:divsChild>
                                                                <w:div w:id="1370371286">
                                                                  <w:marLeft w:val="0"/>
                                                                  <w:marRight w:val="0"/>
                                                                  <w:marTop w:val="0"/>
                                                                  <w:marBottom w:val="0"/>
                                                                  <w:divBdr>
                                                                    <w:top w:val="none" w:sz="0" w:space="0" w:color="auto"/>
                                                                    <w:left w:val="none" w:sz="0" w:space="0" w:color="auto"/>
                                                                    <w:bottom w:val="none" w:sz="0" w:space="0" w:color="auto"/>
                                                                    <w:right w:val="none" w:sz="0" w:space="0" w:color="auto"/>
                                                                  </w:divBdr>
                                                                  <w:divsChild>
                                                                    <w:div w:id="1726220651">
                                                                      <w:marLeft w:val="0"/>
                                                                      <w:marRight w:val="0"/>
                                                                      <w:marTop w:val="0"/>
                                                                      <w:marBottom w:val="0"/>
                                                                      <w:divBdr>
                                                                        <w:top w:val="none" w:sz="0" w:space="0" w:color="auto"/>
                                                                        <w:left w:val="none" w:sz="0" w:space="0" w:color="auto"/>
                                                                        <w:bottom w:val="none" w:sz="0" w:space="0" w:color="auto"/>
                                                                        <w:right w:val="none" w:sz="0" w:space="0" w:color="auto"/>
                                                                      </w:divBdr>
                                                                      <w:divsChild>
                                                                        <w:div w:id="2009210627">
                                                                          <w:marLeft w:val="0"/>
                                                                          <w:marRight w:val="0"/>
                                                                          <w:marTop w:val="0"/>
                                                                          <w:marBottom w:val="0"/>
                                                                          <w:divBdr>
                                                                            <w:top w:val="none" w:sz="0" w:space="0" w:color="auto"/>
                                                                            <w:left w:val="none" w:sz="0" w:space="0" w:color="auto"/>
                                                                            <w:bottom w:val="none" w:sz="0" w:space="0" w:color="auto"/>
                                                                            <w:right w:val="none" w:sz="0" w:space="0" w:color="auto"/>
                                                                          </w:divBdr>
                                                                          <w:divsChild>
                                                                            <w:div w:id="663510149">
                                                                              <w:marLeft w:val="0"/>
                                                                              <w:marRight w:val="0"/>
                                                                              <w:marTop w:val="0"/>
                                                                              <w:marBottom w:val="0"/>
                                                                              <w:divBdr>
                                                                                <w:top w:val="none" w:sz="0" w:space="0" w:color="auto"/>
                                                                                <w:left w:val="none" w:sz="0" w:space="0" w:color="auto"/>
                                                                                <w:bottom w:val="none" w:sz="0" w:space="0" w:color="auto"/>
                                                                                <w:right w:val="none" w:sz="0" w:space="0" w:color="auto"/>
                                                                              </w:divBdr>
                                                                              <w:divsChild>
                                                                                <w:div w:id="465317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5E92129-3C68-4665-BCBB-3B8FAA4F3E83}">
  <ds:schemaRefs>
    <ds:schemaRef ds:uri="http://purl.org/dc/dcmitype/"/>
    <ds:schemaRef ds:uri="http://schemas.microsoft.com/office/2006/metadata/properties"/>
    <ds:schemaRef ds:uri="http://schemas.openxmlformats.org/package/2006/metadata/core-properties"/>
    <ds:schemaRef ds:uri="http://schemas.microsoft.com/office/2006/documentManagement/types"/>
    <ds:schemaRef ds:uri="http://purl.org/dc/elements/1.1/"/>
    <ds:schemaRef ds:uri="http://purl.org/dc/terms/"/>
    <ds:schemaRef ds:uri="http://www.w3.org/XML/1998/namespace"/>
    <ds:schemaRef ds:uri="http://schemas.microsoft.com/office/infopath/2007/PartnerControls"/>
  </ds:schemaRefs>
</ds:datastoreItem>
</file>

<file path=customXml/itemProps2.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2686</Words>
  <Characters>13947</Characters>
  <Application>Microsoft Office Word</Application>
  <DocSecurity>12</DocSecurity>
  <Lines>116</Lines>
  <Paragraphs>33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16600</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2018-02-05T03:07:00Z</dcterms:created>
  <dcterms:modified xsi:type="dcterms:W3CDTF">2018-02-05T03:07:00Z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