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51168" w:rsidRPr="00B51168" w:rsidRDefault="00B51168" w:rsidP="00B51168">
      <w:pPr>
        <w:autoSpaceDE w:val="0"/>
        <w:autoSpaceDN w:val="0"/>
        <w:adjustRightInd w:val="0"/>
        <w:spacing w:after="240" w:line="240" w:lineRule="auto"/>
        <w:rPr>
          <w:rFonts w:ascii="Arial" w:hAnsi="Arial" w:cs="Arial"/>
          <w:b/>
          <w:sz w:val="28"/>
          <w:szCs w:val="28"/>
        </w:rPr>
      </w:pPr>
      <w:r w:rsidRPr="00B51168">
        <w:rPr>
          <w:rFonts w:ascii="Arial" w:hAnsi="Arial" w:cs="Arial"/>
          <w:b/>
          <w:sz w:val="28"/>
          <w:szCs w:val="28"/>
        </w:rPr>
        <w:t>In safe hand</w:t>
      </w:r>
      <w:r w:rsidR="00525374">
        <w:rPr>
          <w:rFonts w:ascii="Arial" w:hAnsi="Arial" w:cs="Arial"/>
          <w:b/>
          <w:sz w:val="28"/>
          <w:szCs w:val="28"/>
        </w:rPr>
        <w:t>s</w:t>
      </w:r>
      <w:r w:rsidRPr="00B51168">
        <w:rPr>
          <w:rFonts w:ascii="Arial" w:hAnsi="Arial" w:cs="Arial"/>
          <w:b/>
          <w:sz w:val="28"/>
          <w:szCs w:val="28"/>
        </w:rPr>
        <w:t>—Triple Zero (000) by the numbers</w:t>
      </w:r>
    </w:p>
    <w:p w:rsidR="00B51168" w:rsidRDefault="00B51168" w:rsidP="00AB763A">
      <w:pPr>
        <w:autoSpaceDE w:val="0"/>
        <w:autoSpaceDN w:val="0"/>
        <w:adjustRightInd w:val="0"/>
        <w:spacing w:after="24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Triple Zero (000) saves lives—over 8.5 million calls were made to emergency services in </w:t>
      </w:r>
      <w:r w:rsidRPr="00B51168">
        <w:rPr>
          <w:rFonts w:ascii="Arial" w:hAnsi="Arial" w:cs="Arial"/>
          <w:sz w:val="24"/>
          <w:szCs w:val="24"/>
        </w:rPr>
        <w:t>2016–17.</w:t>
      </w:r>
    </w:p>
    <w:p w:rsidR="00B51168" w:rsidRPr="00B51168" w:rsidRDefault="00B51168" w:rsidP="00AB763A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  <w:b/>
          <w:sz w:val="24"/>
          <w:szCs w:val="24"/>
        </w:rPr>
      </w:pPr>
      <w:r w:rsidRPr="00B51168">
        <w:rPr>
          <w:rFonts w:ascii="Arial" w:hAnsi="Arial" w:cs="Arial"/>
          <w:b/>
          <w:sz w:val="24"/>
          <w:szCs w:val="24"/>
        </w:rPr>
        <w:t>Making the call</w:t>
      </w:r>
      <w:bookmarkStart w:id="0" w:name="_GoBack"/>
      <w:bookmarkEnd w:id="0"/>
    </w:p>
    <w:p w:rsidR="00B51168" w:rsidRDefault="00B51168" w:rsidP="00AB763A">
      <w:pPr>
        <w:autoSpaceDE w:val="0"/>
        <w:autoSpaceDN w:val="0"/>
        <w:adjustRightInd w:val="0"/>
        <w:spacing w:after="24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70% of calls from mobile phones, 30% of calls from fixed-line phones, with 2.3% of these from public payphones.</w:t>
      </w:r>
    </w:p>
    <w:p w:rsidR="00B51168" w:rsidRPr="00B51168" w:rsidRDefault="00B51168" w:rsidP="00AB763A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  <w:b/>
          <w:sz w:val="24"/>
          <w:szCs w:val="24"/>
        </w:rPr>
      </w:pPr>
      <w:r w:rsidRPr="00B51168">
        <w:rPr>
          <w:rFonts w:ascii="Arial" w:hAnsi="Arial" w:cs="Arial"/>
          <w:b/>
          <w:sz w:val="24"/>
          <w:szCs w:val="24"/>
        </w:rPr>
        <w:t>Help! I need the …</w:t>
      </w:r>
    </w:p>
    <w:p w:rsidR="00B51168" w:rsidRDefault="00B51168" w:rsidP="00AB763A">
      <w:pPr>
        <w:autoSpaceDE w:val="0"/>
        <w:autoSpaceDN w:val="0"/>
        <w:adjustRightInd w:val="0"/>
        <w:spacing w:after="240" w:line="240" w:lineRule="auto"/>
        <w:rPr>
          <w:rFonts w:ascii="Arial" w:hAnsi="Arial" w:cs="Arial"/>
          <w:sz w:val="24"/>
          <w:szCs w:val="24"/>
        </w:rPr>
      </w:pPr>
      <w:r w:rsidRPr="00B51168">
        <w:rPr>
          <w:rFonts w:ascii="Arial" w:hAnsi="Arial" w:cs="Arial"/>
          <w:sz w:val="24"/>
          <w:szCs w:val="24"/>
        </w:rPr>
        <w:t>14% of Aussies called at leas</w:t>
      </w:r>
      <w:r>
        <w:rPr>
          <w:rFonts w:ascii="Arial" w:hAnsi="Arial" w:cs="Arial"/>
          <w:sz w:val="24"/>
          <w:szCs w:val="24"/>
        </w:rPr>
        <w:t xml:space="preserve">t one Triple Zero (000) service </w:t>
      </w:r>
      <w:r w:rsidRPr="00B51168">
        <w:rPr>
          <w:rFonts w:ascii="Arial" w:hAnsi="Arial" w:cs="Arial"/>
          <w:sz w:val="24"/>
          <w:szCs w:val="24"/>
        </w:rPr>
        <w:t>between January and June 2017</w:t>
      </w:r>
      <w:r>
        <w:rPr>
          <w:rFonts w:ascii="Arial" w:hAnsi="Arial" w:cs="Arial"/>
          <w:sz w:val="24"/>
          <w:szCs w:val="24"/>
        </w:rPr>
        <w:t>. 8% called for ambulance, 5% called for police, 2% called for fire services.</w:t>
      </w:r>
    </w:p>
    <w:p w:rsidR="00B51168" w:rsidRPr="00B51168" w:rsidRDefault="00B51168" w:rsidP="00AB763A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  <w:b/>
          <w:sz w:val="24"/>
          <w:szCs w:val="24"/>
        </w:rPr>
      </w:pPr>
      <w:r w:rsidRPr="00B51168">
        <w:rPr>
          <w:rFonts w:ascii="Arial" w:hAnsi="Arial" w:cs="Arial"/>
          <w:b/>
          <w:sz w:val="24"/>
          <w:szCs w:val="24"/>
        </w:rPr>
        <w:t>We know the drill</w:t>
      </w:r>
    </w:p>
    <w:p w:rsidR="00B51168" w:rsidRDefault="00B51168" w:rsidP="00AB763A">
      <w:pPr>
        <w:autoSpaceDE w:val="0"/>
        <w:autoSpaceDN w:val="0"/>
        <w:adjustRightInd w:val="0"/>
        <w:spacing w:after="240" w:line="240" w:lineRule="auto"/>
        <w:rPr>
          <w:rFonts w:ascii="Arial" w:hAnsi="Arial" w:cs="Arial"/>
          <w:sz w:val="24"/>
          <w:szCs w:val="24"/>
        </w:rPr>
      </w:pPr>
      <w:r w:rsidRPr="00B51168">
        <w:rPr>
          <w:rFonts w:ascii="Arial" w:hAnsi="Arial" w:cs="Arial"/>
          <w:sz w:val="24"/>
          <w:szCs w:val="24"/>
        </w:rPr>
        <w:t>Most of us understan</w:t>
      </w:r>
      <w:r>
        <w:rPr>
          <w:rFonts w:ascii="Arial" w:hAnsi="Arial" w:cs="Arial"/>
          <w:sz w:val="24"/>
          <w:szCs w:val="24"/>
        </w:rPr>
        <w:t xml:space="preserve">d that it’s appropriate to call Triple Zero (000) to report a fatal </w:t>
      </w:r>
      <w:r w:rsidRPr="00B51168">
        <w:rPr>
          <w:rFonts w:ascii="Arial" w:hAnsi="Arial" w:cs="Arial"/>
          <w:sz w:val="24"/>
          <w:szCs w:val="24"/>
        </w:rPr>
        <w:t xml:space="preserve">car accident (86%), </w:t>
      </w:r>
      <w:r>
        <w:rPr>
          <w:rFonts w:ascii="Arial" w:hAnsi="Arial" w:cs="Arial"/>
          <w:sz w:val="24"/>
          <w:szCs w:val="24"/>
        </w:rPr>
        <w:t xml:space="preserve">report possible </w:t>
      </w:r>
      <w:r w:rsidRPr="00B51168">
        <w:rPr>
          <w:rFonts w:ascii="Arial" w:hAnsi="Arial" w:cs="Arial"/>
          <w:sz w:val="24"/>
          <w:szCs w:val="24"/>
        </w:rPr>
        <w:t>self-harm (90%), call about domestic violence (85%)</w:t>
      </w:r>
      <w:r>
        <w:rPr>
          <w:rFonts w:ascii="Arial" w:hAnsi="Arial" w:cs="Arial"/>
          <w:sz w:val="24"/>
          <w:szCs w:val="24"/>
        </w:rPr>
        <w:t>.</w:t>
      </w:r>
    </w:p>
    <w:p w:rsidR="00B51168" w:rsidRPr="00B51168" w:rsidRDefault="00B51168" w:rsidP="00AB763A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  <w:b/>
          <w:sz w:val="24"/>
          <w:szCs w:val="24"/>
        </w:rPr>
      </w:pPr>
      <w:r w:rsidRPr="00B51168">
        <w:rPr>
          <w:rFonts w:ascii="Arial" w:hAnsi="Arial" w:cs="Arial"/>
          <w:b/>
          <w:sz w:val="24"/>
          <w:szCs w:val="24"/>
        </w:rPr>
        <w:t>Your call is (still) being connected</w:t>
      </w:r>
    </w:p>
    <w:p w:rsidR="00B51168" w:rsidRDefault="00B51168" w:rsidP="00AB763A">
      <w:pPr>
        <w:autoSpaceDE w:val="0"/>
        <w:autoSpaceDN w:val="0"/>
        <w:adjustRightInd w:val="0"/>
        <w:spacing w:after="240" w:line="240" w:lineRule="auto"/>
        <w:rPr>
          <w:rFonts w:ascii="Arial" w:hAnsi="Arial" w:cs="Arial"/>
          <w:sz w:val="24"/>
          <w:szCs w:val="24"/>
        </w:rPr>
      </w:pPr>
      <w:r w:rsidRPr="00B51168">
        <w:rPr>
          <w:rFonts w:ascii="Arial" w:hAnsi="Arial" w:cs="Arial"/>
          <w:sz w:val="24"/>
          <w:szCs w:val="24"/>
        </w:rPr>
        <w:t>We know we can ev</w:t>
      </w:r>
      <w:r>
        <w:rPr>
          <w:rFonts w:ascii="Arial" w:hAnsi="Arial" w:cs="Arial"/>
          <w:sz w:val="24"/>
          <w:szCs w:val="24"/>
        </w:rPr>
        <w:t xml:space="preserve">en reach Triple Zero (000) when a mobile has low battery (84%), a post-paid phone plan </w:t>
      </w:r>
      <w:r w:rsidRPr="00B51168">
        <w:rPr>
          <w:rFonts w:ascii="Arial" w:hAnsi="Arial" w:cs="Arial"/>
          <w:sz w:val="24"/>
          <w:szCs w:val="24"/>
        </w:rPr>
        <w:t>has reached</w:t>
      </w:r>
      <w:r>
        <w:rPr>
          <w:rFonts w:ascii="Arial" w:hAnsi="Arial" w:cs="Arial"/>
          <w:sz w:val="24"/>
          <w:szCs w:val="24"/>
        </w:rPr>
        <w:t xml:space="preserve"> its call limit (83%), or a pre-paid phone has no credit (80%). And also when our mobile displays ‘emergency calls only’ (95%), ‘SOS only’ (83%) or ‘locked’ (62%). While 78% know they can call triple Zero </w:t>
      </w:r>
      <w:r w:rsidR="00AB763A">
        <w:rPr>
          <w:rFonts w:ascii="Arial" w:hAnsi="Arial" w:cs="Arial"/>
          <w:sz w:val="24"/>
          <w:szCs w:val="24"/>
        </w:rPr>
        <w:t>(000) for free from a payphone.</w:t>
      </w:r>
    </w:p>
    <w:p w:rsidR="00B51168" w:rsidRPr="00AB763A" w:rsidRDefault="00B51168" w:rsidP="00AB763A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  <w:b/>
          <w:sz w:val="24"/>
          <w:szCs w:val="24"/>
        </w:rPr>
      </w:pPr>
      <w:r w:rsidRPr="00AB763A">
        <w:rPr>
          <w:rFonts w:ascii="Arial" w:hAnsi="Arial" w:cs="Arial"/>
          <w:b/>
          <w:sz w:val="24"/>
          <w:szCs w:val="24"/>
        </w:rPr>
        <w:t>Save the app that could save your life</w:t>
      </w:r>
    </w:p>
    <w:p w:rsidR="00B51168" w:rsidRDefault="00B51168" w:rsidP="00AB763A">
      <w:pPr>
        <w:autoSpaceDE w:val="0"/>
        <w:autoSpaceDN w:val="0"/>
        <w:adjustRightInd w:val="0"/>
        <w:spacing w:after="36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The emergency+ app can quickly give your location </w:t>
      </w:r>
      <w:r w:rsidRPr="00B51168">
        <w:rPr>
          <w:rFonts w:ascii="Arial" w:hAnsi="Arial" w:cs="Arial"/>
          <w:sz w:val="24"/>
          <w:szCs w:val="24"/>
        </w:rPr>
        <w:t>to em</w:t>
      </w:r>
      <w:r w:rsidR="00AB763A">
        <w:rPr>
          <w:rFonts w:ascii="Arial" w:hAnsi="Arial" w:cs="Arial"/>
          <w:sz w:val="24"/>
          <w:szCs w:val="24"/>
        </w:rPr>
        <w:t xml:space="preserve">ergency services. It was downloaded </w:t>
      </w:r>
      <w:r w:rsidR="00AB763A" w:rsidRPr="00AB763A">
        <w:rPr>
          <w:rFonts w:ascii="Arial" w:hAnsi="Arial" w:cs="Arial"/>
          <w:sz w:val="24"/>
          <w:szCs w:val="24"/>
        </w:rPr>
        <w:t xml:space="preserve">771,470 </w:t>
      </w:r>
      <w:r w:rsidR="00AB763A">
        <w:rPr>
          <w:rFonts w:ascii="Arial" w:hAnsi="Arial" w:cs="Arial"/>
          <w:sz w:val="24"/>
          <w:szCs w:val="24"/>
        </w:rPr>
        <w:t xml:space="preserve">times since its launch </w:t>
      </w:r>
      <w:r w:rsidR="00AB763A" w:rsidRPr="00AB763A">
        <w:rPr>
          <w:rFonts w:ascii="Arial" w:hAnsi="Arial" w:cs="Arial"/>
          <w:sz w:val="24"/>
          <w:szCs w:val="24"/>
        </w:rPr>
        <w:t>in 2013</w:t>
      </w:r>
      <w:r w:rsidR="00AB763A">
        <w:rPr>
          <w:rFonts w:ascii="Arial" w:hAnsi="Arial" w:cs="Arial"/>
          <w:sz w:val="24"/>
          <w:szCs w:val="24"/>
        </w:rPr>
        <w:t xml:space="preserve">, but only 18% of Aussies with a mobile </w:t>
      </w:r>
      <w:r w:rsidR="00AB763A" w:rsidRPr="00AB763A">
        <w:rPr>
          <w:rFonts w:ascii="Arial" w:hAnsi="Arial" w:cs="Arial"/>
          <w:sz w:val="24"/>
          <w:szCs w:val="24"/>
        </w:rPr>
        <w:t>know about it.</w:t>
      </w:r>
    </w:p>
    <w:p w:rsidR="00AB763A" w:rsidRDefault="00AB763A" w:rsidP="00AB763A">
      <w:pPr>
        <w:autoSpaceDE w:val="0"/>
        <w:autoSpaceDN w:val="0"/>
        <w:adjustRightInd w:val="0"/>
        <w:spacing w:after="240" w:line="240" w:lineRule="auto"/>
        <w:rPr>
          <w:rFonts w:ascii="Arial" w:hAnsi="Arial" w:cs="Arial"/>
          <w:sz w:val="24"/>
          <w:szCs w:val="24"/>
        </w:rPr>
      </w:pPr>
      <w:r w:rsidRPr="00AB763A">
        <w:rPr>
          <w:rFonts w:ascii="Arial" w:hAnsi="Arial" w:cs="Arial"/>
          <w:sz w:val="24"/>
          <w:szCs w:val="24"/>
        </w:rPr>
        <w:t>Source: ACMA-commissioned research, July 2017</w:t>
      </w:r>
      <w:r>
        <w:rPr>
          <w:rFonts w:ascii="Arial" w:hAnsi="Arial" w:cs="Arial"/>
          <w:sz w:val="24"/>
          <w:szCs w:val="24"/>
        </w:rPr>
        <w:t xml:space="preserve">, conducted by Galaxy Research; </w:t>
      </w:r>
      <w:r w:rsidRPr="00AB763A">
        <w:rPr>
          <w:rFonts w:ascii="Arial" w:hAnsi="Arial" w:cs="Arial"/>
          <w:sz w:val="24"/>
          <w:szCs w:val="24"/>
        </w:rPr>
        <w:t xml:space="preserve">ACMA </w:t>
      </w:r>
      <w:r w:rsidRPr="00AB763A">
        <w:rPr>
          <w:rFonts w:ascii="Arial" w:hAnsi="Arial" w:cs="Arial"/>
          <w:i/>
          <w:sz w:val="24"/>
          <w:szCs w:val="24"/>
        </w:rPr>
        <w:t>Communications report 2016–17</w:t>
      </w:r>
      <w:r w:rsidRPr="00AB763A">
        <w:rPr>
          <w:rFonts w:ascii="Arial" w:hAnsi="Arial" w:cs="Arial"/>
          <w:sz w:val="24"/>
          <w:szCs w:val="24"/>
        </w:rPr>
        <w:t>.</w:t>
      </w:r>
    </w:p>
    <w:p w:rsidR="00B51168" w:rsidRPr="00B51168" w:rsidRDefault="00AB763A" w:rsidP="00AB763A">
      <w:pPr>
        <w:autoSpaceDE w:val="0"/>
        <w:autoSpaceDN w:val="0"/>
        <w:adjustRightInd w:val="0"/>
        <w:spacing w:after="24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acma.gov.au/researchacma</w:t>
      </w:r>
    </w:p>
    <w:sectPr w:rsidR="00B51168" w:rsidRPr="00B5116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6314E" w:rsidRDefault="00D6314E" w:rsidP="00D6314E">
      <w:pPr>
        <w:spacing w:after="0" w:line="240" w:lineRule="auto"/>
      </w:pPr>
      <w:r>
        <w:separator/>
      </w:r>
    </w:p>
  </w:endnote>
  <w:endnote w:type="continuationSeparator" w:id="0">
    <w:p w:rsidR="00D6314E" w:rsidRDefault="00D6314E" w:rsidP="00D631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6314E" w:rsidRDefault="00D6314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6314E" w:rsidRDefault="00D6314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6314E" w:rsidRDefault="00D6314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6314E" w:rsidRDefault="00D6314E" w:rsidP="00D6314E">
      <w:pPr>
        <w:spacing w:after="0" w:line="240" w:lineRule="auto"/>
      </w:pPr>
      <w:r>
        <w:separator/>
      </w:r>
    </w:p>
  </w:footnote>
  <w:footnote w:type="continuationSeparator" w:id="0">
    <w:p w:rsidR="00D6314E" w:rsidRDefault="00D6314E" w:rsidP="00D631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6314E" w:rsidRDefault="00D6314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6314E" w:rsidRDefault="00D6314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6314E" w:rsidRDefault="00D6314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removePersonalInformation/>
  <w:removeDateAndTime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7EEC"/>
    <w:rsid w:val="003A17F2"/>
    <w:rsid w:val="00525374"/>
    <w:rsid w:val="00957EEC"/>
    <w:rsid w:val="00AB763A"/>
    <w:rsid w:val="00B51168"/>
    <w:rsid w:val="00D631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6314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6314E"/>
  </w:style>
  <w:style w:type="paragraph" w:styleId="Footer">
    <w:name w:val="footer"/>
    <w:basedOn w:val="Normal"/>
    <w:link w:val="FooterChar"/>
    <w:uiPriority w:val="99"/>
    <w:unhideWhenUsed/>
    <w:rsid w:val="00D6314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6314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209</Words>
  <Characters>1195</Characters>
  <Application>Microsoft Office Word</Application>
  <DocSecurity>0</DocSecurity>
  <Lines>9</Lines>
  <Paragraphs>2</Paragraphs>
  <ScaleCrop>false</ScaleCrop>
  <Company/>
  <LinksUpToDate>false</LinksUpToDate>
  <CharactersWithSpaces>1402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2018-02-22T00:35:00Z</dcterms:created>
  <dcterms:modified xsi:type="dcterms:W3CDTF">2018-02-22T00:36:00Z</dcterms:modified>
</cp:coreProperties>
</file>